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DE756" w14:textId="77777777" w:rsidR="00145B4A" w:rsidRDefault="00145B4A" w:rsidP="00A260C1">
      <w:pPr>
        <w:jc w:val="right"/>
      </w:pPr>
      <w:bookmarkStart w:id="0" w:name="_GoBack"/>
      <w:bookmarkEnd w:id="0"/>
    </w:p>
    <w:p w14:paraId="2A5C0781" w14:textId="0DBD24AF" w:rsidR="002134EC" w:rsidRPr="00BC775A" w:rsidRDefault="002134EC" w:rsidP="002134EC">
      <w:pPr>
        <w:rPr>
          <w:rFonts w:ascii="Calibri" w:hAnsi="Calibri"/>
          <w:b/>
          <w:sz w:val="96"/>
          <w:szCs w:val="96"/>
        </w:rPr>
      </w:pPr>
      <w:r>
        <w:rPr>
          <w:noProof/>
        </w:rPr>
        <w:drawing>
          <wp:inline distT="0" distB="0" distL="0" distR="0" wp14:anchorId="0D5CDE0B" wp14:editId="3EBF0910">
            <wp:extent cx="962025" cy="1685925"/>
            <wp:effectExtent l="0" t="0" r="9525" b="9525"/>
            <wp:docPr id="2" name="Picture 2" descr="badge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sma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1685925"/>
                    </a:xfrm>
                    <a:prstGeom prst="rect">
                      <a:avLst/>
                    </a:prstGeom>
                    <a:noFill/>
                    <a:ln>
                      <a:noFill/>
                    </a:ln>
                  </pic:spPr>
                </pic:pic>
              </a:graphicData>
            </a:graphic>
          </wp:inline>
        </w:drawing>
      </w:r>
      <w:r w:rsidRPr="007D08B9">
        <w:rPr>
          <w:rFonts w:ascii="Calibri" w:hAnsi="Calibri"/>
          <w:b/>
          <w:sz w:val="96"/>
          <w:szCs w:val="96"/>
        </w:rPr>
        <w:t>ARCHDIOCESE OF BIRMINGHAM</w:t>
      </w:r>
    </w:p>
    <w:p w14:paraId="2CEA279D" w14:textId="2BB08D96" w:rsidR="002134EC" w:rsidRPr="007D08B9" w:rsidRDefault="002134EC" w:rsidP="00BC775A">
      <w:pPr>
        <w:spacing w:line="312" w:lineRule="auto"/>
        <w:jc w:val="center"/>
        <w:rPr>
          <w:rFonts w:ascii="Calibri" w:hAnsi="Calibri" w:cs="Arial"/>
          <w:b/>
          <w:spacing w:val="120"/>
          <w:sz w:val="56"/>
          <w:szCs w:val="48"/>
          <w14:shadow w14:blurRad="50800" w14:dist="38100" w14:dir="2700000" w14:sx="100000" w14:sy="100000" w14:kx="0" w14:ky="0" w14:algn="tl">
            <w14:srgbClr w14:val="000000">
              <w14:alpha w14:val="60000"/>
            </w14:srgbClr>
          </w14:shadow>
        </w:rPr>
      </w:pPr>
      <w:r w:rsidRPr="007D08B9">
        <w:rPr>
          <w:rFonts w:ascii="Calibri" w:hAnsi="Calibri" w:cs="Arial"/>
          <w:b/>
          <w:spacing w:val="120"/>
          <w:sz w:val="56"/>
          <w:szCs w:val="48"/>
          <w14:shadow w14:blurRad="50800" w14:dist="38100" w14:dir="2700000" w14:sx="100000" w14:sy="100000" w14:kx="0" w14:ky="0" w14:algn="tl">
            <w14:srgbClr w14:val="000000">
              <w14:alpha w14:val="60000"/>
            </w14:srgbClr>
          </w14:shadow>
        </w:rPr>
        <w:t>FRAMEWORK FOR THE INSPECTION</w:t>
      </w:r>
    </w:p>
    <w:p w14:paraId="2DFE6F41" w14:textId="77777777" w:rsidR="002134EC" w:rsidRPr="007D08B9" w:rsidRDefault="002134EC" w:rsidP="00BC775A">
      <w:pPr>
        <w:spacing w:line="312" w:lineRule="auto"/>
        <w:jc w:val="center"/>
        <w:rPr>
          <w:rFonts w:ascii="Calibri" w:hAnsi="Calibri" w:cs="Arial"/>
          <w:b/>
          <w:spacing w:val="120"/>
          <w:sz w:val="56"/>
          <w:szCs w:val="48"/>
          <w14:shadow w14:blurRad="50800" w14:dist="38100" w14:dir="2700000" w14:sx="100000" w14:sy="100000" w14:kx="0" w14:ky="0" w14:algn="tl">
            <w14:srgbClr w14:val="000000">
              <w14:alpha w14:val="60000"/>
            </w14:srgbClr>
          </w14:shadow>
        </w:rPr>
      </w:pPr>
      <w:r w:rsidRPr="007D08B9">
        <w:rPr>
          <w:rFonts w:ascii="Calibri" w:hAnsi="Calibri" w:cs="Arial"/>
          <w:b/>
          <w:spacing w:val="120"/>
          <w:sz w:val="56"/>
          <w:szCs w:val="48"/>
          <w14:shadow w14:blurRad="50800" w14:dist="38100" w14:dir="2700000" w14:sx="100000" w14:sy="100000" w14:kx="0" w14:ky="0" w14:algn="tl">
            <w14:srgbClr w14:val="000000">
              <w14:alpha w14:val="60000"/>
            </w14:srgbClr>
          </w14:shadow>
        </w:rPr>
        <w:t>OF</w:t>
      </w:r>
    </w:p>
    <w:p w14:paraId="14FED374" w14:textId="77777777" w:rsidR="002134EC" w:rsidRPr="007D08B9" w:rsidRDefault="002134EC" w:rsidP="00BC775A">
      <w:pPr>
        <w:spacing w:line="312" w:lineRule="auto"/>
        <w:jc w:val="center"/>
        <w:rPr>
          <w:rFonts w:ascii="Calibri" w:hAnsi="Calibri" w:cs="Arial"/>
          <w:b/>
          <w:spacing w:val="120"/>
          <w:sz w:val="56"/>
          <w:szCs w:val="48"/>
          <w14:shadow w14:blurRad="50800" w14:dist="38100" w14:dir="2700000" w14:sx="100000" w14:sy="100000" w14:kx="0" w14:ky="0" w14:algn="tl">
            <w14:srgbClr w14:val="000000">
              <w14:alpha w14:val="60000"/>
            </w14:srgbClr>
          </w14:shadow>
        </w:rPr>
      </w:pPr>
      <w:r w:rsidRPr="007D08B9">
        <w:rPr>
          <w:rFonts w:ascii="Calibri" w:hAnsi="Calibri" w:cs="Arial"/>
          <w:b/>
          <w:spacing w:val="120"/>
          <w:sz w:val="56"/>
          <w:szCs w:val="48"/>
          <w14:shadow w14:blurRad="50800" w14:dist="38100" w14:dir="2700000" w14:sx="100000" w14:sy="100000" w14:kx="0" w14:ky="0" w14:algn="tl">
            <w14:srgbClr w14:val="000000">
              <w14:alpha w14:val="60000"/>
            </w14:srgbClr>
          </w14:shadow>
        </w:rPr>
        <w:t>CATHOLIC SCHOOLS</w:t>
      </w:r>
    </w:p>
    <w:p w14:paraId="0F02BD85" w14:textId="449DAEA3" w:rsidR="002134EC" w:rsidRPr="007D08B9" w:rsidRDefault="007D08B9" w:rsidP="00BC775A">
      <w:pPr>
        <w:spacing w:line="312" w:lineRule="auto"/>
        <w:jc w:val="center"/>
        <w:rPr>
          <w:rFonts w:ascii="Calibri" w:hAnsi="Calibri" w:cs="Arial"/>
          <w:b/>
          <w:spacing w:val="120"/>
          <w:sz w:val="36"/>
          <w:szCs w:val="48"/>
          <w14:shadow w14:blurRad="50800" w14:dist="38100" w14:dir="2700000" w14:sx="100000" w14:sy="100000" w14:kx="0" w14:ky="0" w14:algn="tl">
            <w14:srgbClr w14:val="000000">
              <w14:alpha w14:val="60000"/>
            </w14:srgbClr>
          </w14:shadow>
        </w:rPr>
      </w:pPr>
      <w:r w:rsidRPr="007D08B9">
        <w:rPr>
          <w:rFonts w:ascii="Calibri" w:hAnsi="Calibri" w:cs="Arial"/>
          <w:b/>
          <w:spacing w:val="120"/>
          <w:sz w:val="36"/>
          <w:szCs w:val="48"/>
          <w14:shadow w14:blurRad="50800" w14:dist="38100" w14:dir="2700000" w14:sx="100000" w14:sy="100000" w14:kx="0" w14:ky="0" w14:algn="tl">
            <w14:srgbClr w14:val="000000">
              <w14:alpha w14:val="60000"/>
            </w14:srgbClr>
          </w14:shadow>
        </w:rPr>
        <w:t xml:space="preserve"> </w:t>
      </w:r>
      <w:r w:rsidR="002134EC" w:rsidRPr="007D08B9">
        <w:rPr>
          <w:rFonts w:ascii="Calibri" w:hAnsi="Calibri" w:cs="Arial"/>
          <w:b/>
          <w:spacing w:val="120"/>
          <w:sz w:val="36"/>
          <w:szCs w:val="48"/>
          <w14:shadow w14:blurRad="50800" w14:dist="38100" w14:dir="2700000" w14:sx="100000" w14:sy="100000" w14:kx="0" w14:ky="0" w14:algn="tl">
            <w14:srgbClr w14:val="000000">
              <w14:alpha w14:val="60000"/>
            </w14:srgbClr>
          </w14:shadow>
        </w:rPr>
        <w:t>(under Canon Law and</w:t>
      </w:r>
    </w:p>
    <w:p w14:paraId="4200E45E" w14:textId="7F9EBCCC" w:rsidR="00F75DAF" w:rsidRDefault="002134EC" w:rsidP="007D08B9">
      <w:pPr>
        <w:spacing w:line="312" w:lineRule="auto"/>
        <w:jc w:val="center"/>
        <w:rPr>
          <w:rFonts w:ascii="Calibri" w:hAnsi="Calibri" w:cs="Arial"/>
          <w:b/>
          <w:spacing w:val="120"/>
          <w:sz w:val="36"/>
          <w:szCs w:val="48"/>
          <w14:shadow w14:blurRad="50800" w14:dist="38100" w14:dir="2700000" w14:sx="100000" w14:sy="100000" w14:kx="0" w14:ky="0" w14:algn="tl">
            <w14:srgbClr w14:val="000000">
              <w14:alpha w14:val="60000"/>
            </w14:srgbClr>
          </w14:shadow>
        </w:rPr>
      </w:pPr>
      <w:r w:rsidRPr="007D08B9">
        <w:rPr>
          <w:rFonts w:ascii="Calibri" w:hAnsi="Calibri" w:cs="Arial"/>
          <w:b/>
          <w:spacing w:val="120"/>
          <w:sz w:val="36"/>
          <w:szCs w:val="48"/>
          <w14:shadow w14:blurRad="50800" w14:dist="38100" w14:dir="2700000" w14:sx="100000" w14:sy="100000" w14:kx="0" w14:ky="0" w14:algn="tl">
            <w14:srgbClr w14:val="000000">
              <w14:alpha w14:val="60000"/>
            </w14:srgbClr>
          </w14:shadow>
        </w:rPr>
        <w:t>Section 48 of the Education Act 2005)</w:t>
      </w:r>
    </w:p>
    <w:p w14:paraId="07BDD387" w14:textId="77777777" w:rsidR="00F75DAF" w:rsidRDefault="00F75DAF">
      <w:pPr>
        <w:spacing w:after="160" w:line="259" w:lineRule="auto"/>
        <w:jc w:val="left"/>
        <w:rPr>
          <w:rFonts w:ascii="Calibri" w:hAnsi="Calibri" w:cs="Arial"/>
          <w:b/>
          <w:spacing w:val="120"/>
          <w:sz w:val="36"/>
          <w:szCs w:val="48"/>
          <w14:shadow w14:blurRad="50800" w14:dist="38100" w14:dir="2700000" w14:sx="100000" w14:sy="100000" w14:kx="0" w14:ky="0" w14:algn="tl">
            <w14:srgbClr w14:val="000000">
              <w14:alpha w14:val="60000"/>
            </w14:srgbClr>
          </w14:shadow>
        </w:rPr>
      </w:pPr>
      <w:r>
        <w:rPr>
          <w:rFonts w:ascii="Calibri" w:hAnsi="Calibri" w:cs="Arial"/>
          <w:b/>
          <w:spacing w:val="120"/>
          <w:sz w:val="36"/>
          <w:szCs w:val="48"/>
          <w14:shadow w14:blurRad="50800" w14:dist="38100" w14:dir="2700000" w14:sx="100000" w14:sy="100000" w14:kx="0" w14:ky="0" w14:algn="tl">
            <w14:srgbClr w14:val="000000">
              <w14:alpha w14:val="60000"/>
            </w14:srgbClr>
          </w14:shadow>
        </w:rPr>
        <w:br w:type="page"/>
      </w:r>
    </w:p>
    <w:p w14:paraId="1E06A2C2" w14:textId="77777777" w:rsidR="007D08B9" w:rsidRDefault="007D08B9" w:rsidP="007D08B9">
      <w:pPr>
        <w:spacing w:line="312" w:lineRule="auto"/>
        <w:jc w:val="center"/>
        <w:rPr>
          <w:rFonts w:ascii="Calibri" w:hAnsi="Calibri" w:cs="Arial"/>
          <w:b/>
          <w:spacing w:val="120"/>
          <w:sz w:val="36"/>
          <w:szCs w:val="48"/>
          <w14:shadow w14:blurRad="50800" w14:dist="38100" w14:dir="2700000" w14:sx="100000" w14:sy="100000" w14:kx="0" w14:ky="0" w14:algn="tl">
            <w14:srgbClr w14:val="000000">
              <w14:alpha w14:val="60000"/>
            </w14:srgbClr>
          </w14:shadow>
        </w:rPr>
      </w:pPr>
    </w:p>
    <w:p w14:paraId="5EB1047D" w14:textId="61DA5FDA" w:rsidR="00F75DAF" w:rsidRDefault="00F75DAF" w:rsidP="006920C1">
      <w:pPr>
        <w:spacing w:line="312" w:lineRule="auto"/>
        <w:rPr>
          <w:rFonts w:ascii="Calibri" w:eastAsia="Times New Roman" w:hAnsi="Calibri" w:cs="Arial"/>
          <w:sz w:val="32"/>
          <w:szCs w:val="24"/>
          <w:lang w:eastAsia="en-US"/>
        </w:rPr>
      </w:pPr>
    </w:p>
    <w:p w14:paraId="119C2928" w14:textId="77777777" w:rsidR="00F75DAF" w:rsidRDefault="00F75DAF">
      <w:pPr>
        <w:spacing w:after="160" w:line="259" w:lineRule="auto"/>
        <w:jc w:val="left"/>
        <w:rPr>
          <w:rFonts w:ascii="Calibri" w:eastAsia="Times New Roman" w:hAnsi="Calibri" w:cs="Arial"/>
          <w:sz w:val="32"/>
          <w:szCs w:val="24"/>
          <w:lang w:eastAsia="en-US"/>
        </w:rPr>
      </w:pPr>
      <w:r>
        <w:rPr>
          <w:rFonts w:ascii="Calibri" w:eastAsia="Times New Roman" w:hAnsi="Calibri" w:cs="Arial"/>
          <w:sz w:val="32"/>
          <w:szCs w:val="24"/>
          <w:lang w:eastAsia="en-US"/>
        </w:rPr>
        <w:br w:type="page"/>
      </w:r>
    </w:p>
    <w:p w14:paraId="3ADC00C9" w14:textId="77777777" w:rsidR="00C36A1A" w:rsidRPr="00C36A1A" w:rsidRDefault="00C36A1A" w:rsidP="00D02D4E">
      <w:pPr>
        <w:tabs>
          <w:tab w:val="left" w:pos="11766"/>
          <w:tab w:val="left" w:pos="12049"/>
          <w:tab w:val="left" w:pos="12191"/>
        </w:tabs>
        <w:spacing w:line="312" w:lineRule="auto"/>
        <w:jc w:val="left"/>
        <w:rPr>
          <w:rFonts w:ascii="Calibri" w:hAnsi="Calibri" w:cs="Arial"/>
          <w:b/>
          <w:spacing w:val="120"/>
          <w:sz w:val="36"/>
          <w:szCs w:val="48"/>
          <w14:shadow w14:blurRad="50800" w14:dist="38100" w14:dir="2700000" w14:sx="100000" w14:sy="100000" w14:kx="0" w14:ky="0" w14:algn="tl">
            <w14:srgbClr w14:val="000000">
              <w14:alpha w14:val="60000"/>
            </w14:srgbClr>
          </w14:shadow>
        </w:rPr>
      </w:pPr>
      <w:r w:rsidRPr="00C36A1A">
        <w:rPr>
          <w:rFonts w:ascii="Calibri" w:hAnsi="Calibri" w:cs="Arial"/>
          <w:b/>
          <w:spacing w:val="120"/>
          <w:sz w:val="36"/>
          <w:szCs w:val="48"/>
          <w14:shadow w14:blurRad="50800" w14:dist="38100" w14:dir="2700000" w14:sx="100000" w14:sy="100000" w14:kx="0" w14:ky="0" w14:algn="tl">
            <w14:srgbClr w14:val="000000">
              <w14:alpha w14:val="60000"/>
            </w14:srgbClr>
          </w14:shadow>
        </w:rPr>
        <w:lastRenderedPageBreak/>
        <w:t>CONTENTS</w:t>
      </w:r>
    </w:p>
    <w:p w14:paraId="2516E89A" w14:textId="0CA4BC00" w:rsidR="00C36A1A" w:rsidRPr="00C36A1A" w:rsidRDefault="00C36A1A" w:rsidP="00C36A1A">
      <w:pPr>
        <w:tabs>
          <w:tab w:val="left" w:pos="12049"/>
        </w:tabs>
        <w:spacing w:line="312" w:lineRule="auto"/>
        <w:rPr>
          <w:rFonts w:ascii="Calibri" w:eastAsia="Times New Roman" w:hAnsi="Calibri" w:cs="Arial"/>
          <w:sz w:val="24"/>
          <w:szCs w:val="24"/>
          <w:lang w:eastAsia="en-US"/>
        </w:rPr>
      </w:pPr>
      <w:r w:rsidRPr="00C36A1A">
        <w:rPr>
          <w:rFonts w:ascii="Calibri" w:eastAsia="Times New Roman" w:hAnsi="Calibri" w:cs="Arial"/>
          <w:sz w:val="24"/>
          <w:szCs w:val="24"/>
          <w:lang w:eastAsia="en-US"/>
        </w:rPr>
        <w:t>Preface …………………………………………………………………………………………………………………………………………………………………………………</w:t>
      </w:r>
      <w:r w:rsidR="00337140">
        <w:rPr>
          <w:rFonts w:ascii="Calibri" w:eastAsia="Times New Roman" w:hAnsi="Calibri" w:cs="Arial"/>
          <w:sz w:val="24"/>
          <w:szCs w:val="24"/>
          <w:lang w:eastAsia="en-US"/>
        </w:rPr>
        <w:t>…………………</w:t>
      </w:r>
      <w:r w:rsidR="007C0A24">
        <w:rPr>
          <w:rFonts w:ascii="Calibri" w:eastAsia="Times New Roman" w:hAnsi="Calibri" w:cs="Arial"/>
          <w:sz w:val="24"/>
          <w:szCs w:val="24"/>
          <w:lang w:eastAsia="en-US"/>
        </w:rPr>
        <w:t>.. 5</w:t>
      </w:r>
      <w:r w:rsidRPr="00C36A1A">
        <w:rPr>
          <w:rFonts w:ascii="Calibri" w:eastAsia="Times New Roman" w:hAnsi="Calibri" w:cs="Arial"/>
          <w:sz w:val="24"/>
          <w:szCs w:val="24"/>
          <w:lang w:eastAsia="en-US"/>
        </w:rPr>
        <w:t xml:space="preserve">  </w:t>
      </w:r>
    </w:p>
    <w:p w14:paraId="7AE61DA7" w14:textId="26CD0AF1" w:rsidR="00C36A1A" w:rsidRPr="00C36A1A" w:rsidRDefault="00C36A1A" w:rsidP="007C0A24">
      <w:pPr>
        <w:tabs>
          <w:tab w:val="left" w:pos="13041"/>
          <w:tab w:val="left" w:pos="13183"/>
        </w:tabs>
        <w:spacing w:line="312" w:lineRule="auto"/>
        <w:rPr>
          <w:rFonts w:ascii="Calibri" w:eastAsia="Times New Roman" w:hAnsi="Calibri" w:cs="Arial"/>
          <w:sz w:val="24"/>
          <w:szCs w:val="24"/>
          <w:lang w:eastAsia="en-US"/>
        </w:rPr>
      </w:pPr>
      <w:r w:rsidRPr="00C36A1A">
        <w:rPr>
          <w:rFonts w:ascii="Calibri" w:eastAsia="Times New Roman" w:hAnsi="Calibri" w:cs="Arial"/>
          <w:sz w:val="24"/>
          <w:szCs w:val="24"/>
          <w:lang w:eastAsia="en-US"/>
        </w:rPr>
        <w:t>Introduction …………………………………………………………………………………………………………………………………………………………………………</w:t>
      </w:r>
      <w:r w:rsidR="00337140">
        <w:rPr>
          <w:rFonts w:ascii="Calibri" w:eastAsia="Times New Roman" w:hAnsi="Calibri" w:cs="Arial"/>
          <w:sz w:val="24"/>
          <w:szCs w:val="24"/>
          <w:lang w:eastAsia="en-US"/>
        </w:rPr>
        <w:t>…………………</w:t>
      </w:r>
      <w:r w:rsidR="007C0A24">
        <w:rPr>
          <w:rFonts w:ascii="Calibri" w:eastAsia="Times New Roman" w:hAnsi="Calibri" w:cs="Arial"/>
          <w:sz w:val="24"/>
          <w:szCs w:val="24"/>
          <w:lang w:eastAsia="en-US"/>
        </w:rPr>
        <w:t xml:space="preserve">.. </w:t>
      </w:r>
      <w:r>
        <w:rPr>
          <w:rFonts w:ascii="Calibri" w:eastAsia="Times New Roman" w:hAnsi="Calibri" w:cs="Arial"/>
          <w:sz w:val="24"/>
          <w:szCs w:val="24"/>
          <w:lang w:eastAsia="en-US"/>
        </w:rPr>
        <w:t>6</w:t>
      </w:r>
    </w:p>
    <w:p w14:paraId="690C9B55" w14:textId="23298935" w:rsidR="00C36A1A" w:rsidRPr="00C36A1A" w:rsidRDefault="00C36A1A" w:rsidP="007C0A24">
      <w:pPr>
        <w:tabs>
          <w:tab w:val="left" w:pos="13183"/>
        </w:tabs>
        <w:spacing w:line="312" w:lineRule="auto"/>
        <w:rPr>
          <w:rFonts w:ascii="Calibri" w:eastAsia="Times New Roman" w:hAnsi="Calibri" w:cs="Arial"/>
          <w:sz w:val="24"/>
          <w:szCs w:val="24"/>
          <w:lang w:eastAsia="en-US"/>
        </w:rPr>
      </w:pPr>
      <w:r w:rsidRPr="00C36A1A">
        <w:rPr>
          <w:rFonts w:ascii="Calibri" w:eastAsia="Times New Roman" w:hAnsi="Calibri" w:cs="Arial"/>
          <w:sz w:val="24"/>
          <w:szCs w:val="24"/>
          <w:lang w:eastAsia="en-US"/>
        </w:rPr>
        <w:t>Inspection requirements ……………………………………………………………………………………………………………………………………………………</w:t>
      </w:r>
      <w:r w:rsidR="00337140">
        <w:rPr>
          <w:rFonts w:ascii="Calibri" w:eastAsia="Times New Roman" w:hAnsi="Calibri" w:cs="Arial"/>
          <w:sz w:val="24"/>
          <w:szCs w:val="24"/>
          <w:lang w:eastAsia="en-US"/>
        </w:rPr>
        <w:t>……………………</w:t>
      </w:r>
      <w:r w:rsidR="007C0A24">
        <w:rPr>
          <w:rFonts w:ascii="Calibri" w:eastAsia="Times New Roman" w:hAnsi="Calibri" w:cs="Arial"/>
          <w:sz w:val="24"/>
          <w:szCs w:val="24"/>
          <w:lang w:eastAsia="en-US"/>
        </w:rPr>
        <w:t>.</w:t>
      </w:r>
      <w:r w:rsidRPr="00C36A1A">
        <w:rPr>
          <w:rFonts w:ascii="Calibri" w:eastAsia="Times New Roman" w:hAnsi="Calibri" w:cs="Arial"/>
          <w:sz w:val="24"/>
          <w:szCs w:val="24"/>
          <w:lang w:eastAsia="en-US"/>
        </w:rPr>
        <w:t>.</w:t>
      </w:r>
      <w:r w:rsidR="007C0A24">
        <w:rPr>
          <w:rFonts w:ascii="Calibri" w:eastAsia="Times New Roman" w:hAnsi="Calibri" w:cs="Arial"/>
          <w:sz w:val="24"/>
          <w:szCs w:val="24"/>
          <w:lang w:eastAsia="en-US"/>
        </w:rPr>
        <w:t xml:space="preserve"> </w:t>
      </w:r>
      <w:r>
        <w:rPr>
          <w:rFonts w:ascii="Calibri" w:eastAsia="Times New Roman" w:hAnsi="Calibri" w:cs="Arial"/>
          <w:sz w:val="24"/>
          <w:szCs w:val="24"/>
          <w:lang w:eastAsia="en-US"/>
        </w:rPr>
        <w:t>7</w:t>
      </w:r>
    </w:p>
    <w:p w14:paraId="23AFFBE6" w14:textId="0B817EF0" w:rsidR="00C36A1A" w:rsidRPr="00C36A1A" w:rsidRDefault="00C36A1A" w:rsidP="007C0A24">
      <w:pPr>
        <w:tabs>
          <w:tab w:val="left" w:pos="13183"/>
        </w:tabs>
        <w:spacing w:line="312" w:lineRule="auto"/>
        <w:rPr>
          <w:rFonts w:ascii="Calibri" w:eastAsia="Times New Roman" w:hAnsi="Calibri" w:cs="Arial"/>
          <w:sz w:val="24"/>
          <w:szCs w:val="24"/>
          <w:lang w:eastAsia="en-US"/>
        </w:rPr>
      </w:pPr>
      <w:r w:rsidRPr="00C36A1A">
        <w:rPr>
          <w:rFonts w:ascii="Calibri" w:eastAsia="Times New Roman" w:hAnsi="Calibri" w:cs="Arial"/>
          <w:sz w:val="24"/>
          <w:szCs w:val="24"/>
          <w:lang w:eastAsia="en-US"/>
        </w:rPr>
        <w:t>Overview of the Inspection ……………………………………………………………………………………………………………………………………………</w:t>
      </w:r>
      <w:r w:rsidR="00337140">
        <w:rPr>
          <w:rFonts w:ascii="Calibri" w:eastAsia="Times New Roman" w:hAnsi="Calibri" w:cs="Arial"/>
          <w:sz w:val="24"/>
          <w:szCs w:val="24"/>
          <w:lang w:eastAsia="en-US"/>
        </w:rPr>
        <w:t>………………………</w:t>
      </w:r>
      <w:r w:rsidR="007C0A24">
        <w:rPr>
          <w:rFonts w:ascii="Calibri" w:eastAsia="Times New Roman" w:hAnsi="Calibri" w:cs="Arial"/>
          <w:sz w:val="24"/>
          <w:szCs w:val="24"/>
          <w:lang w:eastAsia="en-US"/>
        </w:rPr>
        <w:t>.</w:t>
      </w:r>
      <w:r w:rsidR="00337140">
        <w:rPr>
          <w:rFonts w:ascii="Calibri" w:eastAsia="Times New Roman" w:hAnsi="Calibri" w:cs="Arial"/>
          <w:sz w:val="24"/>
          <w:szCs w:val="24"/>
          <w:lang w:eastAsia="en-US"/>
        </w:rPr>
        <w:t>…</w:t>
      </w:r>
      <w:r w:rsidR="007C0A24">
        <w:rPr>
          <w:rFonts w:ascii="Calibri" w:eastAsia="Times New Roman" w:hAnsi="Calibri" w:cs="Arial"/>
          <w:sz w:val="24"/>
          <w:szCs w:val="24"/>
          <w:lang w:eastAsia="en-US"/>
        </w:rPr>
        <w:t xml:space="preserve"> </w:t>
      </w:r>
      <w:r>
        <w:rPr>
          <w:rFonts w:ascii="Calibri" w:eastAsia="Times New Roman" w:hAnsi="Calibri" w:cs="Arial"/>
          <w:sz w:val="24"/>
          <w:szCs w:val="24"/>
          <w:lang w:eastAsia="en-US"/>
        </w:rPr>
        <w:t>8</w:t>
      </w:r>
    </w:p>
    <w:p w14:paraId="315F6F3D" w14:textId="5ADBAEC1" w:rsidR="00C36A1A" w:rsidRPr="00C36A1A" w:rsidRDefault="00C36A1A" w:rsidP="007C0A24">
      <w:pPr>
        <w:tabs>
          <w:tab w:val="left" w:pos="11907"/>
          <w:tab w:val="left" w:pos="12049"/>
          <w:tab w:val="left" w:pos="12191"/>
          <w:tab w:val="left" w:pos="13183"/>
        </w:tabs>
        <w:spacing w:line="312" w:lineRule="auto"/>
        <w:rPr>
          <w:rFonts w:ascii="Calibri" w:eastAsia="Times New Roman" w:hAnsi="Calibri" w:cs="Arial"/>
          <w:sz w:val="24"/>
          <w:szCs w:val="24"/>
          <w:lang w:eastAsia="en-US"/>
        </w:rPr>
      </w:pPr>
      <w:r w:rsidRPr="00C36A1A">
        <w:rPr>
          <w:rFonts w:ascii="Calibri" w:eastAsia="Times New Roman" w:hAnsi="Calibri" w:cs="Arial"/>
          <w:sz w:val="24"/>
          <w:szCs w:val="24"/>
          <w:lang w:eastAsia="en-US"/>
        </w:rPr>
        <w:t>Inspectors’ code of conduct ………………………………………………………………………………………………………………………………………</w:t>
      </w:r>
      <w:r w:rsidR="00337140">
        <w:rPr>
          <w:rFonts w:ascii="Calibri" w:eastAsia="Times New Roman" w:hAnsi="Calibri" w:cs="Arial"/>
          <w:sz w:val="24"/>
          <w:szCs w:val="24"/>
          <w:lang w:eastAsia="en-US"/>
        </w:rPr>
        <w:t>……………………………</w:t>
      </w:r>
      <w:r w:rsidR="007C0A24">
        <w:rPr>
          <w:rFonts w:ascii="Calibri" w:eastAsia="Times New Roman" w:hAnsi="Calibri" w:cs="Arial"/>
          <w:sz w:val="24"/>
          <w:szCs w:val="24"/>
          <w:lang w:eastAsia="en-US"/>
        </w:rPr>
        <w:t xml:space="preserve">... </w:t>
      </w:r>
      <w:r>
        <w:rPr>
          <w:rFonts w:ascii="Calibri" w:eastAsia="Times New Roman" w:hAnsi="Calibri" w:cs="Arial"/>
          <w:sz w:val="24"/>
          <w:szCs w:val="24"/>
          <w:lang w:eastAsia="en-US"/>
        </w:rPr>
        <w:t>11</w:t>
      </w:r>
    </w:p>
    <w:p w14:paraId="353B31FB" w14:textId="073409CC" w:rsidR="00C36A1A" w:rsidRPr="00C36A1A" w:rsidRDefault="00C36A1A" w:rsidP="007C0A24">
      <w:pPr>
        <w:tabs>
          <w:tab w:val="left" w:pos="11907"/>
          <w:tab w:val="left" w:pos="12049"/>
          <w:tab w:val="left" w:pos="12191"/>
          <w:tab w:val="left" w:pos="13183"/>
        </w:tabs>
        <w:spacing w:line="312" w:lineRule="auto"/>
        <w:rPr>
          <w:rFonts w:ascii="Calibri" w:eastAsia="Times New Roman" w:hAnsi="Calibri" w:cs="Arial"/>
          <w:sz w:val="24"/>
          <w:szCs w:val="24"/>
          <w:lang w:eastAsia="en-US"/>
        </w:rPr>
      </w:pPr>
      <w:r w:rsidRPr="00C36A1A">
        <w:rPr>
          <w:rFonts w:ascii="Calibri" w:eastAsia="Times New Roman" w:hAnsi="Calibri" w:cs="Arial"/>
          <w:sz w:val="24"/>
          <w:szCs w:val="24"/>
          <w:lang w:eastAsia="en-US"/>
        </w:rPr>
        <w:t>Complaints procedure …………………………………………………………………………………………………………………………………………………………</w:t>
      </w:r>
      <w:r w:rsidR="00337140">
        <w:rPr>
          <w:rFonts w:ascii="Calibri" w:eastAsia="Times New Roman" w:hAnsi="Calibri" w:cs="Arial"/>
          <w:sz w:val="24"/>
          <w:szCs w:val="24"/>
          <w:lang w:eastAsia="en-US"/>
        </w:rPr>
        <w:t>…………………</w:t>
      </w:r>
      <w:r w:rsidR="007C0A24">
        <w:rPr>
          <w:rFonts w:ascii="Calibri" w:eastAsia="Times New Roman" w:hAnsi="Calibri" w:cs="Arial"/>
          <w:sz w:val="24"/>
          <w:szCs w:val="24"/>
          <w:lang w:eastAsia="en-US"/>
        </w:rPr>
        <w:t xml:space="preserve">... </w:t>
      </w:r>
      <w:r>
        <w:rPr>
          <w:rFonts w:ascii="Calibri" w:eastAsia="Times New Roman" w:hAnsi="Calibri" w:cs="Arial"/>
          <w:sz w:val="24"/>
          <w:szCs w:val="24"/>
          <w:lang w:eastAsia="en-US"/>
        </w:rPr>
        <w:t>11</w:t>
      </w:r>
    </w:p>
    <w:p w14:paraId="3AF93437" w14:textId="243E39F8" w:rsidR="00C36A1A" w:rsidRPr="00C36A1A" w:rsidRDefault="00C36A1A" w:rsidP="007C0A24">
      <w:pPr>
        <w:tabs>
          <w:tab w:val="left" w:pos="13183"/>
        </w:tabs>
        <w:spacing w:line="312" w:lineRule="auto"/>
        <w:ind w:right="-54"/>
        <w:rPr>
          <w:rFonts w:ascii="Calibri" w:eastAsia="Times New Roman" w:hAnsi="Calibri" w:cs="Arial"/>
          <w:sz w:val="24"/>
          <w:szCs w:val="24"/>
          <w:lang w:eastAsia="en-US"/>
        </w:rPr>
      </w:pPr>
      <w:r w:rsidRPr="00C36A1A">
        <w:rPr>
          <w:rFonts w:ascii="Calibri" w:eastAsia="Times New Roman" w:hAnsi="Calibri" w:cs="Arial"/>
          <w:sz w:val="24"/>
          <w:szCs w:val="24"/>
          <w:lang w:eastAsia="en-US"/>
        </w:rPr>
        <w:t>Evaluation schedule and grade descriptors ……………………………………………</w:t>
      </w:r>
      <w:r w:rsidR="00D02D4E">
        <w:rPr>
          <w:rFonts w:ascii="Calibri" w:eastAsia="Times New Roman" w:hAnsi="Calibri" w:cs="Arial"/>
          <w:sz w:val="24"/>
          <w:szCs w:val="24"/>
          <w:lang w:eastAsia="en-US"/>
        </w:rPr>
        <w:t>……………………………………………………………………………</w:t>
      </w:r>
      <w:r w:rsidR="007C0A24">
        <w:rPr>
          <w:rFonts w:ascii="Calibri" w:eastAsia="Times New Roman" w:hAnsi="Calibri" w:cs="Arial"/>
          <w:sz w:val="24"/>
          <w:szCs w:val="24"/>
          <w:lang w:eastAsia="en-US"/>
        </w:rPr>
        <w:t>…………….</w:t>
      </w:r>
      <w:r w:rsidR="00D02D4E">
        <w:rPr>
          <w:rFonts w:ascii="Calibri" w:eastAsia="Times New Roman" w:hAnsi="Calibri" w:cs="Arial"/>
          <w:sz w:val="24"/>
          <w:szCs w:val="24"/>
          <w:lang w:eastAsia="en-US"/>
        </w:rPr>
        <w:t>…</w:t>
      </w:r>
      <w:r w:rsidR="007C0A24">
        <w:rPr>
          <w:rFonts w:ascii="Calibri" w:eastAsia="Times New Roman" w:hAnsi="Calibri" w:cs="Arial"/>
          <w:sz w:val="24"/>
          <w:szCs w:val="24"/>
          <w:lang w:eastAsia="en-US"/>
        </w:rPr>
        <w:t>….</w:t>
      </w:r>
      <w:r w:rsidR="00D02D4E">
        <w:rPr>
          <w:rFonts w:ascii="Calibri" w:eastAsia="Times New Roman" w:hAnsi="Calibri" w:cs="Arial"/>
          <w:sz w:val="24"/>
          <w:szCs w:val="24"/>
          <w:lang w:eastAsia="en-US"/>
        </w:rPr>
        <w:t>.</w:t>
      </w:r>
      <w:r w:rsidR="007C0A24">
        <w:rPr>
          <w:rFonts w:ascii="Calibri" w:eastAsia="Times New Roman" w:hAnsi="Calibri" w:cs="Arial"/>
          <w:sz w:val="24"/>
          <w:szCs w:val="24"/>
          <w:lang w:eastAsia="en-US"/>
        </w:rPr>
        <w:t>.</w:t>
      </w:r>
      <w:r w:rsidR="00D02D4E">
        <w:rPr>
          <w:rFonts w:ascii="Calibri" w:eastAsia="Times New Roman" w:hAnsi="Calibri" w:cs="Arial"/>
          <w:sz w:val="24"/>
          <w:szCs w:val="24"/>
          <w:lang w:eastAsia="en-US"/>
        </w:rPr>
        <w:t xml:space="preserve"> </w:t>
      </w:r>
      <w:r>
        <w:rPr>
          <w:rFonts w:ascii="Calibri" w:eastAsia="Times New Roman" w:hAnsi="Calibri" w:cs="Arial"/>
          <w:sz w:val="24"/>
          <w:szCs w:val="24"/>
          <w:lang w:eastAsia="en-US"/>
        </w:rPr>
        <w:t>12</w:t>
      </w:r>
    </w:p>
    <w:p w14:paraId="0554E725" w14:textId="6F495F0C" w:rsidR="00C36A1A" w:rsidRPr="00C36A1A" w:rsidRDefault="00C36A1A" w:rsidP="007C0A24">
      <w:pPr>
        <w:tabs>
          <w:tab w:val="left" w:pos="12049"/>
          <w:tab w:val="left" w:pos="12191"/>
          <w:tab w:val="left" w:pos="13183"/>
        </w:tabs>
        <w:spacing w:line="312" w:lineRule="auto"/>
        <w:rPr>
          <w:rFonts w:ascii="Calibri" w:eastAsia="Times New Roman" w:hAnsi="Calibri" w:cs="Arial"/>
          <w:sz w:val="24"/>
          <w:szCs w:val="24"/>
          <w:lang w:eastAsia="en-US"/>
        </w:rPr>
      </w:pPr>
      <w:r w:rsidRPr="00C36A1A">
        <w:rPr>
          <w:rFonts w:ascii="Calibri" w:eastAsia="Times New Roman" w:hAnsi="Calibri" w:cs="Arial"/>
          <w:sz w:val="24"/>
          <w:szCs w:val="24"/>
          <w:lang w:eastAsia="en-US"/>
        </w:rPr>
        <w:t>Overall effectiveness ……………………………………………</w:t>
      </w:r>
      <w:r w:rsidR="007C0A24">
        <w:rPr>
          <w:rFonts w:ascii="Calibri" w:eastAsia="Times New Roman" w:hAnsi="Calibri" w:cs="Arial"/>
          <w:sz w:val="24"/>
          <w:szCs w:val="24"/>
          <w:lang w:eastAsia="en-US"/>
        </w:rPr>
        <w:t>………………………………………………………………………………..</w:t>
      </w:r>
      <w:r w:rsidRPr="00C36A1A">
        <w:rPr>
          <w:rFonts w:ascii="Calibri" w:eastAsia="Times New Roman" w:hAnsi="Calibri" w:cs="Arial"/>
          <w:sz w:val="24"/>
          <w:szCs w:val="24"/>
          <w:lang w:eastAsia="en-US"/>
        </w:rPr>
        <w:t>………………………………</w:t>
      </w:r>
      <w:r w:rsidR="007C0A24">
        <w:rPr>
          <w:rFonts w:ascii="Calibri" w:eastAsia="Times New Roman" w:hAnsi="Calibri" w:cs="Arial"/>
          <w:sz w:val="24"/>
          <w:szCs w:val="24"/>
          <w:lang w:eastAsia="en-US"/>
        </w:rPr>
        <w:t>………………….</w:t>
      </w:r>
      <w:r w:rsidRPr="00C36A1A">
        <w:rPr>
          <w:rFonts w:ascii="Calibri" w:eastAsia="Times New Roman" w:hAnsi="Calibri" w:cs="Arial"/>
          <w:sz w:val="24"/>
          <w:szCs w:val="24"/>
          <w:lang w:eastAsia="en-US"/>
        </w:rPr>
        <w:t xml:space="preserve"> </w:t>
      </w:r>
      <w:r>
        <w:rPr>
          <w:rFonts w:ascii="Calibri" w:eastAsia="Times New Roman" w:hAnsi="Calibri" w:cs="Arial"/>
          <w:sz w:val="24"/>
          <w:szCs w:val="24"/>
          <w:lang w:eastAsia="en-US"/>
        </w:rPr>
        <w:t>13</w:t>
      </w:r>
    </w:p>
    <w:p w14:paraId="25341CA8" w14:textId="7911B687" w:rsidR="00C36A1A" w:rsidRPr="00C36A1A" w:rsidRDefault="00C36A1A" w:rsidP="007C0A24">
      <w:pPr>
        <w:tabs>
          <w:tab w:val="left" w:pos="13183"/>
        </w:tabs>
        <w:spacing w:line="312" w:lineRule="auto"/>
        <w:rPr>
          <w:rFonts w:ascii="Calibri" w:eastAsia="Times New Roman" w:hAnsi="Calibri" w:cs="Arial"/>
          <w:sz w:val="24"/>
          <w:szCs w:val="24"/>
          <w:lang w:eastAsia="en-US"/>
        </w:rPr>
      </w:pPr>
      <w:r w:rsidRPr="00C36A1A">
        <w:rPr>
          <w:rFonts w:ascii="Calibri" w:eastAsia="Times New Roman" w:hAnsi="Calibri" w:cs="Arial"/>
          <w:sz w:val="24"/>
          <w:szCs w:val="24"/>
          <w:lang w:eastAsia="en-US"/>
        </w:rPr>
        <w:t>CL1 The extent to which pupils contribute to and benefit from the Cat</w:t>
      </w:r>
      <w:r w:rsidR="007C0A24">
        <w:rPr>
          <w:rFonts w:ascii="Calibri" w:eastAsia="Times New Roman" w:hAnsi="Calibri" w:cs="Arial"/>
          <w:sz w:val="24"/>
          <w:szCs w:val="24"/>
          <w:lang w:eastAsia="en-US"/>
        </w:rPr>
        <w:t>holic Life of the school …………….</w:t>
      </w:r>
      <w:r w:rsidRPr="00C36A1A">
        <w:rPr>
          <w:rFonts w:ascii="Calibri" w:eastAsia="Times New Roman" w:hAnsi="Calibri" w:cs="Arial"/>
          <w:sz w:val="24"/>
          <w:szCs w:val="24"/>
          <w:lang w:eastAsia="en-US"/>
        </w:rPr>
        <w:t>………………………………</w:t>
      </w:r>
      <w:r w:rsidR="007C0A24">
        <w:rPr>
          <w:rFonts w:ascii="Calibri" w:eastAsia="Times New Roman" w:hAnsi="Calibri" w:cs="Arial"/>
          <w:sz w:val="24"/>
          <w:szCs w:val="24"/>
          <w:lang w:eastAsia="en-US"/>
        </w:rPr>
        <w:t>………………….</w:t>
      </w:r>
      <w:r w:rsidRPr="00C36A1A">
        <w:rPr>
          <w:rFonts w:ascii="Calibri" w:eastAsia="Times New Roman" w:hAnsi="Calibri" w:cs="Arial"/>
          <w:sz w:val="24"/>
          <w:szCs w:val="24"/>
          <w:lang w:eastAsia="en-US"/>
        </w:rPr>
        <w:t xml:space="preserve">. </w:t>
      </w:r>
      <w:r>
        <w:rPr>
          <w:rFonts w:ascii="Calibri" w:eastAsia="Times New Roman" w:hAnsi="Calibri" w:cs="Arial"/>
          <w:sz w:val="24"/>
          <w:szCs w:val="24"/>
          <w:lang w:eastAsia="en-US"/>
        </w:rPr>
        <w:t>15</w:t>
      </w:r>
    </w:p>
    <w:p w14:paraId="5B3C24EF" w14:textId="3685EA10" w:rsidR="00C36A1A" w:rsidRPr="00C36A1A" w:rsidRDefault="00C36A1A" w:rsidP="007C0A24">
      <w:pPr>
        <w:tabs>
          <w:tab w:val="left" w:pos="12049"/>
          <w:tab w:val="left" w:pos="13183"/>
        </w:tabs>
        <w:spacing w:line="312" w:lineRule="auto"/>
        <w:rPr>
          <w:rFonts w:ascii="Calibri" w:eastAsia="Times New Roman" w:hAnsi="Calibri" w:cs="Arial"/>
          <w:sz w:val="24"/>
          <w:szCs w:val="24"/>
          <w:lang w:eastAsia="en-US"/>
        </w:rPr>
      </w:pPr>
      <w:r w:rsidRPr="00C36A1A">
        <w:rPr>
          <w:rFonts w:ascii="Calibri" w:eastAsia="Times New Roman" w:hAnsi="Calibri" w:cs="Arial"/>
          <w:sz w:val="24"/>
          <w:szCs w:val="24"/>
          <w:lang w:eastAsia="en-US"/>
        </w:rPr>
        <w:t>Grade descriptors for CL1 ……………………………………………………………………………………………………………………………………………………</w:t>
      </w:r>
      <w:r w:rsidR="007C0A24">
        <w:rPr>
          <w:rFonts w:ascii="Calibri" w:eastAsia="Times New Roman" w:hAnsi="Calibri" w:cs="Arial"/>
          <w:sz w:val="24"/>
          <w:szCs w:val="24"/>
          <w:lang w:eastAsia="en-US"/>
        </w:rPr>
        <w:t xml:space="preserve">…………………… </w:t>
      </w:r>
      <w:r>
        <w:rPr>
          <w:rFonts w:ascii="Calibri" w:eastAsia="Times New Roman" w:hAnsi="Calibri" w:cs="Arial"/>
          <w:sz w:val="24"/>
          <w:szCs w:val="24"/>
          <w:lang w:eastAsia="en-US"/>
        </w:rPr>
        <w:t>16</w:t>
      </w:r>
    </w:p>
    <w:p w14:paraId="2D61BEBD" w14:textId="43293002" w:rsidR="00C36A1A" w:rsidRPr="00C36A1A" w:rsidRDefault="00C36A1A" w:rsidP="007C0A24">
      <w:pPr>
        <w:tabs>
          <w:tab w:val="left" w:pos="13183"/>
        </w:tabs>
        <w:spacing w:line="312" w:lineRule="auto"/>
        <w:rPr>
          <w:rFonts w:ascii="Calibri" w:eastAsia="Times New Roman" w:hAnsi="Calibri" w:cs="Arial"/>
          <w:sz w:val="24"/>
          <w:szCs w:val="24"/>
          <w:lang w:eastAsia="en-US"/>
        </w:rPr>
      </w:pPr>
      <w:r w:rsidRPr="00C36A1A">
        <w:rPr>
          <w:rFonts w:ascii="Calibri" w:eastAsia="Times New Roman" w:hAnsi="Calibri" w:cs="Arial"/>
          <w:bCs/>
          <w:sz w:val="24"/>
          <w:szCs w:val="24"/>
          <w:lang w:eastAsia="en-US"/>
        </w:rPr>
        <w:t xml:space="preserve">CL2 </w:t>
      </w:r>
      <w:r w:rsidRPr="00C36A1A">
        <w:rPr>
          <w:rFonts w:ascii="Calibri" w:eastAsia="Times New Roman" w:hAnsi="Calibri" w:cs="Arial"/>
          <w:sz w:val="24"/>
          <w:szCs w:val="24"/>
          <w:lang w:eastAsia="en-US"/>
        </w:rPr>
        <w:t>The quality of provision for the Catholic Life of the s</w:t>
      </w:r>
      <w:r w:rsidR="007C0A24">
        <w:rPr>
          <w:rFonts w:ascii="Calibri" w:eastAsia="Times New Roman" w:hAnsi="Calibri" w:cs="Arial"/>
          <w:sz w:val="24"/>
          <w:szCs w:val="24"/>
          <w:lang w:eastAsia="en-US"/>
        </w:rPr>
        <w:t>chool ……………………………………………………………..</w:t>
      </w:r>
      <w:r w:rsidRPr="00C36A1A">
        <w:rPr>
          <w:rFonts w:ascii="Calibri" w:eastAsia="Times New Roman" w:hAnsi="Calibri" w:cs="Arial"/>
          <w:sz w:val="24"/>
          <w:szCs w:val="24"/>
          <w:lang w:eastAsia="en-US"/>
        </w:rPr>
        <w:t>………………………………</w:t>
      </w:r>
      <w:r w:rsidR="007C0A24">
        <w:rPr>
          <w:rFonts w:ascii="Calibri" w:eastAsia="Times New Roman" w:hAnsi="Calibri" w:cs="Arial"/>
          <w:sz w:val="24"/>
          <w:szCs w:val="24"/>
          <w:lang w:eastAsia="en-US"/>
        </w:rPr>
        <w:t>…………..……..</w:t>
      </w:r>
      <w:r w:rsidRPr="00C36A1A">
        <w:rPr>
          <w:rFonts w:ascii="Calibri" w:eastAsia="Times New Roman" w:hAnsi="Calibri" w:cs="Arial"/>
          <w:sz w:val="24"/>
          <w:szCs w:val="24"/>
          <w:lang w:eastAsia="en-US"/>
        </w:rPr>
        <w:t xml:space="preserve"> </w:t>
      </w:r>
      <w:r>
        <w:rPr>
          <w:rFonts w:ascii="Calibri" w:eastAsia="Times New Roman" w:hAnsi="Calibri" w:cs="Arial"/>
          <w:sz w:val="24"/>
          <w:szCs w:val="24"/>
          <w:lang w:eastAsia="en-US"/>
        </w:rPr>
        <w:t>19</w:t>
      </w:r>
    </w:p>
    <w:p w14:paraId="19DF314E" w14:textId="7F882107" w:rsidR="00C36A1A" w:rsidRPr="00C36A1A" w:rsidRDefault="00C36A1A" w:rsidP="007C0A24">
      <w:pPr>
        <w:tabs>
          <w:tab w:val="left" w:pos="11907"/>
          <w:tab w:val="left" w:pos="12049"/>
          <w:tab w:val="left" w:pos="12191"/>
          <w:tab w:val="left" w:pos="13183"/>
        </w:tabs>
        <w:spacing w:line="312" w:lineRule="auto"/>
        <w:rPr>
          <w:rFonts w:ascii="Calibri" w:eastAsia="Times New Roman" w:hAnsi="Calibri" w:cs="Arial"/>
          <w:sz w:val="24"/>
          <w:szCs w:val="24"/>
          <w:lang w:eastAsia="en-US"/>
        </w:rPr>
      </w:pPr>
      <w:r w:rsidRPr="00C36A1A">
        <w:rPr>
          <w:rFonts w:ascii="Calibri" w:eastAsia="Times New Roman" w:hAnsi="Calibri" w:cs="Arial"/>
          <w:sz w:val="24"/>
          <w:szCs w:val="24"/>
          <w:lang w:eastAsia="en-US"/>
        </w:rPr>
        <w:t>Grade descriptors for CL2 ………………………………………………………………………</w:t>
      </w:r>
      <w:r w:rsidR="00D02D4E">
        <w:rPr>
          <w:rFonts w:ascii="Calibri" w:eastAsia="Times New Roman" w:hAnsi="Calibri" w:cs="Arial"/>
          <w:sz w:val="24"/>
          <w:szCs w:val="24"/>
          <w:lang w:eastAsia="en-US"/>
        </w:rPr>
        <w:t>……………………………………………………………………………</w:t>
      </w:r>
      <w:r w:rsidR="007C0A24">
        <w:rPr>
          <w:rFonts w:ascii="Calibri" w:eastAsia="Times New Roman" w:hAnsi="Calibri" w:cs="Arial"/>
          <w:sz w:val="24"/>
          <w:szCs w:val="24"/>
          <w:lang w:eastAsia="en-US"/>
        </w:rPr>
        <w:t>………………..</w:t>
      </w:r>
      <w:r w:rsidR="00D02D4E">
        <w:rPr>
          <w:rFonts w:ascii="Calibri" w:eastAsia="Times New Roman" w:hAnsi="Calibri" w:cs="Arial"/>
          <w:sz w:val="24"/>
          <w:szCs w:val="24"/>
          <w:lang w:eastAsia="en-US"/>
        </w:rPr>
        <w:t>….</w:t>
      </w:r>
      <w:r w:rsidR="007C0A24">
        <w:rPr>
          <w:rFonts w:ascii="Calibri" w:eastAsia="Times New Roman" w:hAnsi="Calibri" w:cs="Arial"/>
          <w:sz w:val="24"/>
          <w:szCs w:val="24"/>
          <w:lang w:eastAsia="en-US"/>
        </w:rPr>
        <w:t xml:space="preserve"> </w:t>
      </w:r>
      <w:r>
        <w:rPr>
          <w:rFonts w:ascii="Calibri" w:eastAsia="Times New Roman" w:hAnsi="Calibri" w:cs="Arial"/>
          <w:sz w:val="24"/>
          <w:szCs w:val="24"/>
          <w:lang w:eastAsia="en-US"/>
        </w:rPr>
        <w:t>20</w:t>
      </w:r>
    </w:p>
    <w:p w14:paraId="22732C3E" w14:textId="08AF0E38" w:rsidR="00C36A1A" w:rsidRPr="00C36A1A" w:rsidRDefault="00C36A1A" w:rsidP="007C0A24">
      <w:pPr>
        <w:tabs>
          <w:tab w:val="left" w:pos="13183"/>
        </w:tabs>
        <w:spacing w:line="312" w:lineRule="auto"/>
        <w:rPr>
          <w:rFonts w:ascii="Calibri" w:eastAsia="Times New Roman" w:hAnsi="Calibri" w:cs="Arial"/>
          <w:sz w:val="24"/>
          <w:szCs w:val="24"/>
          <w:lang w:eastAsia="en-US"/>
        </w:rPr>
      </w:pPr>
      <w:r w:rsidRPr="00C36A1A">
        <w:rPr>
          <w:rFonts w:ascii="Calibri" w:eastAsia="Times New Roman" w:hAnsi="Calibri" w:cs="Arial"/>
          <w:sz w:val="24"/>
          <w:szCs w:val="24"/>
          <w:lang w:eastAsia="en-US"/>
        </w:rPr>
        <w:t>CL3 How well leaders and governors promote, monitor and evaluate the provision for the Catholic Life of the school …………</w:t>
      </w:r>
      <w:r w:rsidR="007C0A24">
        <w:rPr>
          <w:rFonts w:ascii="Calibri" w:eastAsia="Times New Roman" w:hAnsi="Calibri" w:cs="Arial"/>
          <w:sz w:val="24"/>
          <w:szCs w:val="24"/>
          <w:lang w:eastAsia="en-US"/>
        </w:rPr>
        <w:t>………………..</w:t>
      </w:r>
      <w:r w:rsidRPr="00C36A1A">
        <w:rPr>
          <w:rFonts w:ascii="Calibri" w:eastAsia="Times New Roman" w:hAnsi="Calibri" w:cs="Arial"/>
          <w:sz w:val="24"/>
          <w:szCs w:val="24"/>
          <w:lang w:eastAsia="en-US"/>
        </w:rPr>
        <w:t>.</w:t>
      </w:r>
      <w:r w:rsidR="00576085">
        <w:rPr>
          <w:rFonts w:ascii="Calibri" w:eastAsia="Times New Roman" w:hAnsi="Calibri" w:cs="Arial"/>
          <w:sz w:val="24"/>
          <w:szCs w:val="24"/>
          <w:lang w:eastAsia="en-US"/>
        </w:rPr>
        <w:t xml:space="preserve"> </w:t>
      </w:r>
      <w:r>
        <w:rPr>
          <w:rFonts w:ascii="Calibri" w:eastAsia="Times New Roman" w:hAnsi="Calibri" w:cs="Arial"/>
          <w:sz w:val="24"/>
          <w:szCs w:val="24"/>
          <w:lang w:eastAsia="en-US"/>
        </w:rPr>
        <w:t>22</w:t>
      </w:r>
    </w:p>
    <w:p w14:paraId="37751520" w14:textId="1D849D92" w:rsidR="00C36A1A" w:rsidRPr="00C36A1A" w:rsidRDefault="00C36A1A" w:rsidP="00576085">
      <w:pPr>
        <w:tabs>
          <w:tab w:val="left" w:pos="13183"/>
        </w:tabs>
        <w:spacing w:line="312" w:lineRule="auto"/>
        <w:rPr>
          <w:rFonts w:ascii="Calibri" w:eastAsia="Times New Roman" w:hAnsi="Calibri" w:cs="Arial"/>
          <w:sz w:val="24"/>
          <w:szCs w:val="24"/>
          <w:lang w:eastAsia="en-US"/>
        </w:rPr>
      </w:pPr>
      <w:r w:rsidRPr="00C36A1A">
        <w:rPr>
          <w:rFonts w:ascii="Calibri" w:eastAsia="Times New Roman" w:hAnsi="Calibri" w:cs="Arial"/>
          <w:sz w:val="24"/>
          <w:szCs w:val="24"/>
          <w:lang w:eastAsia="en-US"/>
        </w:rPr>
        <w:t>Grade descriptors for CL3 ………………………………………………………………………………………………………………………………………………………</w:t>
      </w:r>
      <w:r w:rsidR="00576085">
        <w:rPr>
          <w:rFonts w:ascii="Calibri" w:eastAsia="Times New Roman" w:hAnsi="Calibri" w:cs="Arial"/>
          <w:sz w:val="24"/>
          <w:szCs w:val="24"/>
          <w:lang w:eastAsia="en-US"/>
        </w:rPr>
        <w:t>…………………</w:t>
      </w:r>
      <w:r>
        <w:rPr>
          <w:rFonts w:ascii="Calibri" w:eastAsia="Times New Roman" w:hAnsi="Calibri" w:cs="Arial"/>
          <w:sz w:val="24"/>
          <w:szCs w:val="24"/>
          <w:lang w:eastAsia="en-US"/>
        </w:rPr>
        <w:t xml:space="preserve"> 23</w:t>
      </w:r>
    </w:p>
    <w:p w14:paraId="21B834DC" w14:textId="3BA17CC9" w:rsidR="00C36A1A" w:rsidRPr="00C36A1A" w:rsidRDefault="00C36A1A" w:rsidP="00576085">
      <w:pPr>
        <w:tabs>
          <w:tab w:val="left" w:pos="12049"/>
          <w:tab w:val="left" w:pos="12191"/>
          <w:tab w:val="left" w:pos="13183"/>
        </w:tabs>
        <w:rPr>
          <w:rFonts w:ascii="Calibri" w:hAnsi="Calibri"/>
          <w:sz w:val="24"/>
          <w:szCs w:val="24"/>
        </w:rPr>
      </w:pPr>
      <w:r w:rsidRPr="00C36A1A">
        <w:rPr>
          <w:rFonts w:ascii="Calibri" w:hAnsi="Calibri"/>
          <w:sz w:val="24"/>
          <w:szCs w:val="24"/>
        </w:rPr>
        <w:t>RE1 How well pupils achieve and enjoy their learning in Religious Education ………………………………………………………………………</w:t>
      </w:r>
      <w:r w:rsidR="00576085">
        <w:rPr>
          <w:rFonts w:ascii="Calibri" w:hAnsi="Calibri"/>
          <w:sz w:val="24"/>
          <w:szCs w:val="24"/>
        </w:rPr>
        <w:t>…………………..</w:t>
      </w:r>
      <w:r>
        <w:rPr>
          <w:rFonts w:ascii="Calibri" w:hAnsi="Calibri"/>
          <w:sz w:val="24"/>
          <w:szCs w:val="24"/>
        </w:rPr>
        <w:t xml:space="preserve"> 25</w:t>
      </w:r>
    </w:p>
    <w:p w14:paraId="32D0934C" w14:textId="77777777" w:rsidR="00C36A1A" w:rsidRPr="00C36A1A" w:rsidRDefault="00C36A1A" w:rsidP="00C36A1A">
      <w:pPr>
        <w:tabs>
          <w:tab w:val="left" w:pos="12191"/>
        </w:tabs>
        <w:rPr>
          <w:rFonts w:ascii="Calibri" w:hAnsi="Calibri"/>
          <w:sz w:val="24"/>
          <w:szCs w:val="24"/>
        </w:rPr>
      </w:pPr>
    </w:p>
    <w:p w14:paraId="06AF8701" w14:textId="77777777" w:rsidR="00C36A1A" w:rsidRPr="00C36A1A" w:rsidRDefault="00C36A1A" w:rsidP="00C36A1A">
      <w:pPr>
        <w:spacing w:line="312" w:lineRule="auto"/>
        <w:jc w:val="left"/>
        <w:rPr>
          <w:rFonts w:ascii="Calibri" w:hAnsi="Calibri" w:cs="Arial"/>
          <w:b/>
          <w:spacing w:val="120"/>
          <w:sz w:val="36"/>
          <w:szCs w:val="48"/>
          <w14:shadow w14:blurRad="50800" w14:dist="38100" w14:dir="2700000" w14:sx="100000" w14:sy="100000" w14:kx="0" w14:ky="0" w14:algn="tl">
            <w14:srgbClr w14:val="000000">
              <w14:alpha w14:val="60000"/>
            </w14:srgbClr>
          </w14:shadow>
        </w:rPr>
      </w:pPr>
      <w:r w:rsidRPr="00C36A1A">
        <w:rPr>
          <w:rFonts w:ascii="Calibri" w:hAnsi="Calibri" w:cs="Arial"/>
          <w:b/>
          <w:spacing w:val="120"/>
          <w:sz w:val="36"/>
          <w:szCs w:val="48"/>
          <w14:shadow w14:blurRad="50800" w14:dist="38100" w14:dir="2700000" w14:sx="100000" w14:sy="100000" w14:kx="0" w14:ky="0" w14:algn="tl">
            <w14:srgbClr w14:val="000000">
              <w14:alpha w14:val="60000"/>
            </w14:srgbClr>
          </w14:shadow>
        </w:rPr>
        <w:t>CONTENTS- continued</w:t>
      </w:r>
    </w:p>
    <w:p w14:paraId="16DAF447" w14:textId="5E35DEB1" w:rsidR="00C36A1A" w:rsidRPr="00C36A1A" w:rsidRDefault="00C36A1A" w:rsidP="00C712CD">
      <w:pPr>
        <w:tabs>
          <w:tab w:val="left" w:pos="12049"/>
          <w:tab w:val="left" w:pos="13041"/>
          <w:tab w:val="left" w:pos="13183"/>
        </w:tabs>
        <w:rPr>
          <w:rFonts w:ascii="Calibri" w:hAnsi="Calibri"/>
          <w:sz w:val="24"/>
          <w:szCs w:val="24"/>
        </w:rPr>
      </w:pPr>
      <w:r w:rsidRPr="00C36A1A">
        <w:rPr>
          <w:rFonts w:ascii="Calibri" w:hAnsi="Calibri"/>
          <w:sz w:val="24"/>
          <w:szCs w:val="24"/>
        </w:rPr>
        <w:t>Grade descriptor for RE1 ………………………………………………………………………………………………………………………………………………………</w:t>
      </w:r>
      <w:r w:rsidR="00F4177C">
        <w:rPr>
          <w:rFonts w:ascii="Calibri" w:hAnsi="Calibri"/>
          <w:sz w:val="24"/>
          <w:szCs w:val="24"/>
        </w:rPr>
        <w:t>…………</w:t>
      </w:r>
      <w:r w:rsidR="00337140">
        <w:rPr>
          <w:rFonts w:ascii="Calibri" w:hAnsi="Calibri"/>
          <w:sz w:val="24"/>
          <w:szCs w:val="24"/>
        </w:rPr>
        <w:t>………</w:t>
      </w:r>
      <w:r w:rsidR="00C712CD">
        <w:rPr>
          <w:rFonts w:ascii="Calibri" w:hAnsi="Calibri"/>
          <w:sz w:val="24"/>
          <w:szCs w:val="24"/>
        </w:rPr>
        <w:t xml:space="preserve">.. </w:t>
      </w:r>
      <w:r>
        <w:rPr>
          <w:rFonts w:ascii="Calibri" w:hAnsi="Calibri"/>
          <w:sz w:val="24"/>
          <w:szCs w:val="24"/>
        </w:rPr>
        <w:t>26</w:t>
      </w:r>
    </w:p>
    <w:p w14:paraId="68DA0322" w14:textId="2E1CC5B3" w:rsidR="00C36A1A" w:rsidRPr="00C36A1A" w:rsidRDefault="00C36A1A" w:rsidP="007C0A24">
      <w:pPr>
        <w:tabs>
          <w:tab w:val="left" w:pos="13183"/>
        </w:tabs>
        <w:rPr>
          <w:rFonts w:ascii="Calibri" w:hAnsi="Calibri"/>
          <w:sz w:val="24"/>
          <w:szCs w:val="24"/>
        </w:rPr>
      </w:pPr>
      <w:r w:rsidRPr="00C36A1A">
        <w:rPr>
          <w:rFonts w:ascii="Calibri" w:hAnsi="Calibri"/>
          <w:sz w:val="24"/>
          <w:szCs w:val="24"/>
        </w:rPr>
        <w:t>RE2 The quality of teaching, learning and assessment in Religious Education …………………………………………………………………………</w:t>
      </w:r>
      <w:r w:rsidR="00F4177C">
        <w:rPr>
          <w:rFonts w:ascii="Calibri" w:hAnsi="Calibri"/>
          <w:sz w:val="24"/>
          <w:szCs w:val="24"/>
        </w:rPr>
        <w:t>……..…</w:t>
      </w:r>
      <w:r w:rsidR="00337140">
        <w:rPr>
          <w:rFonts w:ascii="Calibri" w:hAnsi="Calibri"/>
          <w:sz w:val="24"/>
          <w:szCs w:val="24"/>
        </w:rPr>
        <w:t>……</w:t>
      </w:r>
      <w:r w:rsidR="00C712CD">
        <w:rPr>
          <w:rFonts w:ascii="Calibri" w:hAnsi="Calibri"/>
          <w:sz w:val="24"/>
          <w:szCs w:val="24"/>
        </w:rPr>
        <w:t xml:space="preserve">… </w:t>
      </w:r>
      <w:r>
        <w:rPr>
          <w:rFonts w:ascii="Calibri" w:hAnsi="Calibri"/>
          <w:sz w:val="24"/>
          <w:szCs w:val="24"/>
        </w:rPr>
        <w:t xml:space="preserve">28 </w:t>
      </w:r>
    </w:p>
    <w:p w14:paraId="0EB72A2A" w14:textId="4441F7B5" w:rsidR="00C36A1A" w:rsidRPr="00C36A1A" w:rsidRDefault="00C36A1A" w:rsidP="00C712CD">
      <w:pPr>
        <w:tabs>
          <w:tab w:val="left" w:pos="12049"/>
          <w:tab w:val="left" w:pos="12758"/>
          <w:tab w:val="left" w:pos="13041"/>
          <w:tab w:val="left" w:pos="13183"/>
        </w:tabs>
        <w:rPr>
          <w:rFonts w:ascii="Calibri" w:hAnsi="Calibri"/>
          <w:sz w:val="24"/>
          <w:szCs w:val="24"/>
        </w:rPr>
      </w:pPr>
      <w:r w:rsidRPr="00C36A1A">
        <w:rPr>
          <w:rFonts w:ascii="Calibri" w:hAnsi="Calibri"/>
          <w:sz w:val="24"/>
          <w:szCs w:val="24"/>
        </w:rPr>
        <w:t>Grade descriptor for RE2 ………………………………………………………………………………………………………………………………………………………</w:t>
      </w:r>
      <w:r w:rsidR="00F4177C">
        <w:rPr>
          <w:rFonts w:ascii="Calibri" w:hAnsi="Calibri"/>
          <w:sz w:val="24"/>
          <w:szCs w:val="24"/>
        </w:rPr>
        <w:t>………</w:t>
      </w:r>
      <w:r w:rsidR="00337140">
        <w:rPr>
          <w:rFonts w:ascii="Calibri" w:hAnsi="Calibri"/>
          <w:sz w:val="24"/>
          <w:szCs w:val="24"/>
        </w:rPr>
        <w:t>………….</w:t>
      </w:r>
      <w:r w:rsidR="00C712CD">
        <w:rPr>
          <w:rFonts w:ascii="Calibri" w:hAnsi="Calibri"/>
          <w:sz w:val="24"/>
          <w:szCs w:val="24"/>
        </w:rPr>
        <w:t xml:space="preserve">. </w:t>
      </w:r>
      <w:r w:rsidR="00337140">
        <w:rPr>
          <w:rFonts w:ascii="Calibri" w:hAnsi="Calibri"/>
          <w:sz w:val="24"/>
          <w:szCs w:val="24"/>
        </w:rPr>
        <w:t>29</w:t>
      </w:r>
    </w:p>
    <w:p w14:paraId="23D93592" w14:textId="7AC24887" w:rsidR="00C36A1A" w:rsidRPr="00C36A1A" w:rsidRDefault="00C36A1A" w:rsidP="00C712CD">
      <w:pPr>
        <w:tabs>
          <w:tab w:val="left" w:pos="13183"/>
        </w:tabs>
        <w:rPr>
          <w:rFonts w:ascii="Calibri" w:hAnsi="Calibri"/>
          <w:sz w:val="24"/>
          <w:szCs w:val="24"/>
        </w:rPr>
      </w:pPr>
      <w:r w:rsidRPr="00C36A1A">
        <w:rPr>
          <w:rFonts w:ascii="Calibri" w:hAnsi="Calibri"/>
          <w:sz w:val="24"/>
          <w:szCs w:val="24"/>
        </w:rPr>
        <w:t>RE3 How well leaders and governors promote, monitor and evaluate the provision for</w:t>
      </w:r>
      <w:r w:rsidR="00D02D4E">
        <w:rPr>
          <w:rFonts w:ascii="Calibri" w:hAnsi="Calibri"/>
          <w:sz w:val="24"/>
          <w:szCs w:val="24"/>
        </w:rPr>
        <w:t xml:space="preserve"> Religious Education …………………………</w:t>
      </w:r>
      <w:r w:rsidR="00F4177C">
        <w:rPr>
          <w:rFonts w:ascii="Calibri" w:hAnsi="Calibri"/>
          <w:sz w:val="24"/>
          <w:szCs w:val="24"/>
        </w:rPr>
        <w:t>……</w:t>
      </w:r>
      <w:r w:rsidR="00337140">
        <w:rPr>
          <w:rFonts w:ascii="Calibri" w:hAnsi="Calibri"/>
          <w:sz w:val="24"/>
          <w:szCs w:val="24"/>
        </w:rPr>
        <w:t>……..</w:t>
      </w:r>
      <w:r w:rsidR="00F4177C">
        <w:rPr>
          <w:rFonts w:ascii="Calibri" w:hAnsi="Calibri"/>
          <w:sz w:val="24"/>
          <w:szCs w:val="24"/>
        </w:rPr>
        <w:t>..…</w:t>
      </w:r>
      <w:r w:rsidR="00337140">
        <w:rPr>
          <w:rFonts w:ascii="Calibri" w:hAnsi="Calibri"/>
          <w:sz w:val="24"/>
          <w:szCs w:val="24"/>
        </w:rPr>
        <w:t>.</w:t>
      </w:r>
      <w:r w:rsidR="00C712CD">
        <w:rPr>
          <w:rFonts w:ascii="Calibri" w:hAnsi="Calibri"/>
          <w:sz w:val="24"/>
          <w:szCs w:val="24"/>
        </w:rPr>
        <w:t xml:space="preserve"> </w:t>
      </w:r>
      <w:r>
        <w:rPr>
          <w:rFonts w:ascii="Calibri" w:hAnsi="Calibri"/>
          <w:sz w:val="24"/>
          <w:szCs w:val="24"/>
        </w:rPr>
        <w:t>31</w:t>
      </w:r>
    </w:p>
    <w:p w14:paraId="5EE8F13D" w14:textId="43D8B9D6" w:rsidR="00C36A1A" w:rsidRPr="00C36A1A" w:rsidRDefault="00C36A1A" w:rsidP="00C712CD">
      <w:pPr>
        <w:tabs>
          <w:tab w:val="left" w:pos="13183"/>
        </w:tabs>
        <w:rPr>
          <w:rFonts w:ascii="Calibri" w:hAnsi="Calibri"/>
          <w:sz w:val="24"/>
          <w:szCs w:val="24"/>
        </w:rPr>
      </w:pPr>
      <w:r w:rsidRPr="00C36A1A">
        <w:rPr>
          <w:rFonts w:ascii="Calibri" w:hAnsi="Calibri"/>
          <w:sz w:val="24"/>
          <w:szCs w:val="24"/>
        </w:rPr>
        <w:t>Grade descriptor for RE3 ………………………………………………………………………………</w:t>
      </w:r>
      <w:r w:rsidR="00D02D4E">
        <w:rPr>
          <w:rFonts w:ascii="Calibri" w:hAnsi="Calibri"/>
          <w:sz w:val="24"/>
          <w:szCs w:val="24"/>
        </w:rPr>
        <w:t>………………………………………………………………………</w:t>
      </w:r>
      <w:r w:rsidR="00F4177C">
        <w:rPr>
          <w:rFonts w:ascii="Calibri" w:hAnsi="Calibri"/>
          <w:sz w:val="24"/>
          <w:szCs w:val="24"/>
        </w:rPr>
        <w:t>…........</w:t>
      </w:r>
      <w:r w:rsidR="00337140">
        <w:rPr>
          <w:rFonts w:ascii="Calibri" w:hAnsi="Calibri"/>
          <w:sz w:val="24"/>
          <w:szCs w:val="24"/>
        </w:rPr>
        <w:t>....</w:t>
      </w:r>
      <w:r w:rsidR="00D02D4E">
        <w:rPr>
          <w:rFonts w:ascii="Calibri" w:hAnsi="Calibri"/>
          <w:sz w:val="24"/>
          <w:szCs w:val="24"/>
        </w:rPr>
        <w:t>.</w:t>
      </w:r>
      <w:r w:rsidR="00337140">
        <w:rPr>
          <w:rFonts w:ascii="Calibri" w:hAnsi="Calibri"/>
          <w:sz w:val="24"/>
          <w:szCs w:val="24"/>
        </w:rPr>
        <w:t>...</w:t>
      </w:r>
      <w:r w:rsidR="00C712CD">
        <w:rPr>
          <w:rFonts w:ascii="Calibri" w:hAnsi="Calibri"/>
          <w:sz w:val="24"/>
          <w:szCs w:val="24"/>
        </w:rPr>
        <w:t xml:space="preserve">.. </w:t>
      </w:r>
      <w:r w:rsidR="004F3F1F">
        <w:rPr>
          <w:rFonts w:ascii="Calibri" w:hAnsi="Calibri"/>
          <w:sz w:val="24"/>
          <w:szCs w:val="24"/>
        </w:rPr>
        <w:t>33</w:t>
      </w:r>
    </w:p>
    <w:p w14:paraId="297B8AC7" w14:textId="73A733B1" w:rsidR="00C36A1A" w:rsidRPr="00C36A1A" w:rsidRDefault="00C36A1A" w:rsidP="00C712CD">
      <w:pPr>
        <w:tabs>
          <w:tab w:val="left" w:pos="12049"/>
          <w:tab w:val="left" w:pos="13183"/>
          <w:tab w:val="left" w:pos="13325"/>
        </w:tabs>
        <w:rPr>
          <w:rFonts w:ascii="Calibri" w:hAnsi="Calibri"/>
          <w:sz w:val="24"/>
          <w:szCs w:val="24"/>
        </w:rPr>
      </w:pPr>
      <w:r w:rsidRPr="00C36A1A">
        <w:rPr>
          <w:rFonts w:ascii="Calibri" w:hAnsi="Calibri"/>
          <w:sz w:val="24"/>
          <w:szCs w:val="24"/>
        </w:rPr>
        <w:t xml:space="preserve">CW1 How well pupils respond to and participate in the schools’ Collective </w:t>
      </w:r>
      <w:r w:rsidR="00D02D4E">
        <w:rPr>
          <w:rFonts w:ascii="Calibri" w:hAnsi="Calibri"/>
          <w:sz w:val="24"/>
          <w:szCs w:val="24"/>
        </w:rPr>
        <w:t>Worship ……………………………………………………………</w:t>
      </w:r>
      <w:r w:rsidR="00F4177C">
        <w:rPr>
          <w:rFonts w:ascii="Calibri" w:hAnsi="Calibri"/>
          <w:sz w:val="24"/>
          <w:szCs w:val="24"/>
        </w:rPr>
        <w:t>………...</w:t>
      </w:r>
      <w:r w:rsidR="00337140">
        <w:rPr>
          <w:rFonts w:ascii="Calibri" w:hAnsi="Calibri"/>
          <w:sz w:val="24"/>
          <w:szCs w:val="24"/>
        </w:rPr>
        <w:t>.........</w:t>
      </w:r>
      <w:r w:rsidR="00C712CD">
        <w:rPr>
          <w:rFonts w:ascii="Calibri" w:hAnsi="Calibri"/>
          <w:sz w:val="24"/>
          <w:szCs w:val="24"/>
        </w:rPr>
        <w:t xml:space="preserve">. </w:t>
      </w:r>
      <w:r w:rsidR="004F3F1F">
        <w:rPr>
          <w:rFonts w:ascii="Calibri" w:hAnsi="Calibri"/>
          <w:sz w:val="24"/>
          <w:szCs w:val="24"/>
        </w:rPr>
        <w:t>35</w:t>
      </w:r>
    </w:p>
    <w:p w14:paraId="0387B110" w14:textId="2208E2B7" w:rsidR="00C36A1A" w:rsidRPr="00C36A1A" w:rsidRDefault="00C36A1A" w:rsidP="00C712CD">
      <w:pPr>
        <w:tabs>
          <w:tab w:val="left" w:pos="12049"/>
          <w:tab w:val="left" w:pos="12474"/>
          <w:tab w:val="left" w:pos="12616"/>
          <w:tab w:val="left" w:pos="12758"/>
          <w:tab w:val="left" w:pos="13041"/>
          <w:tab w:val="left" w:pos="13183"/>
        </w:tabs>
        <w:rPr>
          <w:rFonts w:ascii="Calibri" w:hAnsi="Calibri"/>
          <w:sz w:val="24"/>
          <w:szCs w:val="24"/>
        </w:rPr>
      </w:pPr>
      <w:r w:rsidRPr="00C36A1A">
        <w:rPr>
          <w:rFonts w:ascii="Calibri" w:hAnsi="Calibri"/>
          <w:sz w:val="24"/>
          <w:szCs w:val="24"/>
        </w:rPr>
        <w:t>Grade descriptor for CW1 ………………………………………………………………………………………………………………………………………………………</w:t>
      </w:r>
      <w:r w:rsidR="00F4177C">
        <w:rPr>
          <w:rFonts w:ascii="Calibri" w:hAnsi="Calibri"/>
          <w:sz w:val="24"/>
          <w:szCs w:val="24"/>
        </w:rPr>
        <w:t>………</w:t>
      </w:r>
      <w:r w:rsidR="00337140">
        <w:rPr>
          <w:rFonts w:ascii="Calibri" w:hAnsi="Calibri"/>
          <w:sz w:val="24"/>
          <w:szCs w:val="24"/>
        </w:rPr>
        <w:t>………</w:t>
      </w:r>
      <w:r w:rsidR="00C712CD">
        <w:rPr>
          <w:rFonts w:ascii="Calibri" w:hAnsi="Calibri"/>
          <w:sz w:val="24"/>
          <w:szCs w:val="24"/>
        </w:rPr>
        <w:t xml:space="preserve">… </w:t>
      </w:r>
      <w:r w:rsidR="004F3F1F">
        <w:rPr>
          <w:rFonts w:ascii="Calibri" w:hAnsi="Calibri"/>
          <w:sz w:val="24"/>
          <w:szCs w:val="24"/>
        </w:rPr>
        <w:t>36</w:t>
      </w:r>
    </w:p>
    <w:p w14:paraId="07A07235" w14:textId="57820C03" w:rsidR="00C36A1A" w:rsidRPr="00C36A1A" w:rsidRDefault="00C36A1A" w:rsidP="00C36A1A">
      <w:pPr>
        <w:tabs>
          <w:tab w:val="left" w:pos="12049"/>
          <w:tab w:val="left" w:pos="12191"/>
        </w:tabs>
        <w:rPr>
          <w:rFonts w:ascii="Calibri" w:hAnsi="Calibri"/>
          <w:sz w:val="24"/>
          <w:szCs w:val="24"/>
        </w:rPr>
      </w:pPr>
      <w:r w:rsidRPr="00C36A1A">
        <w:rPr>
          <w:rFonts w:ascii="Calibri" w:hAnsi="Calibri"/>
          <w:sz w:val="24"/>
          <w:szCs w:val="24"/>
        </w:rPr>
        <w:t>CW2 The quality of Collective Worship provided by the school ………………………………………………………………………………………………</w:t>
      </w:r>
      <w:r w:rsidR="00F4177C">
        <w:rPr>
          <w:rFonts w:ascii="Calibri" w:hAnsi="Calibri"/>
          <w:sz w:val="24"/>
          <w:szCs w:val="24"/>
        </w:rPr>
        <w:t>…..…</w:t>
      </w:r>
      <w:r w:rsidR="00337140">
        <w:rPr>
          <w:rFonts w:ascii="Calibri" w:hAnsi="Calibri"/>
          <w:sz w:val="24"/>
          <w:szCs w:val="24"/>
        </w:rPr>
        <w:t>………</w:t>
      </w:r>
      <w:r w:rsidR="00C712CD">
        <w:rPr>
          <w:rFonts w:ascii="Calibri" w:hAnsi="Calibri"/>
          <w:sz w:val="24"/>
          <w:szCs w:val="24"/>
        </w:rPr>
        <w:t xml:space="preserve">… </w:t>
      </w:r>
      <w:r w:rsidR="004F3F1F">
        <w:rPr>
          <w:rFonts w:ascii="Calibri" w:hAnsi="Calibri"/>
          <w:sz w:val="24"/>
          <w:szCs w:val="24"/>
        </w:rPr>
        <w:t>38</w:t>
      </w:r>
    </w:p>
    <w:p w14:paraId="314A01FE" w14:textId="18831340" w:rsidR="00C36A1A" w:rsidRPr="00C36A1A" w:rsidRDefault="00C36A1A" w:rsidP="00C712CD">
      <w:pPr>
        <w:tabs>
          <w:tab w:val="left" w:pos="12049"/>
          <w:tab w:val="left" w:pos="12191"/>
          <w:tab w:val="left" w:pos="12616"/>
          <w:tab w:val="left" w:pos="13183"/>
        </w:tabs>
        <w:rPr>
          <w:rFonts w:ascii="Calibri" w:hAnsi="Calibri"/>
          <w:sz w:val="24"/>
          <w:szCs w:val="24"/>
        </w:rPr>
      </w:pPr>
      <w:r w:rsidRPr="00C36A1A">
        <w:rPr>
          <w:rFonts w:ascii="Calibri" w:hAnsi="Calibri"/>
          <w:sz w:val="24"/>
          <w:szCs w:val="24"/>
        </w:rPr>
        <w:t xml:space="preserve">Grade descriptor </w:t>
      </w:r>
      <w:r w:rsidR="004F27E4" w:rsidRPr="00C36A1A">
        <w:rPr>
          <w:rFonts w:ascii="Calibri" w:hAnsi="Calibri"/>
          <w:sz w:val="24"/>
          <w:szCs w:val="24"/>
        </w:rPr>
        <w:t>for</w:t>
      </w:r>
      <w:r w:rsidR="004F27E4">
        <w:rPr>
          <w:rFonts w:ascii="Calibri" w:hAnsi="Calibri"/>
          <w:sz w:val="24"/>
          <w:szCs w:val="24"/>
        </w:rPr>
        <w:t xml:space="preserve"> </w:t>
      </w:r>
      <w:r w:rsidR="004F27E4" w:rsidRPr="00C36A1A">
        <w:rPr>
          <w:rFonts w:ascii="Calibri" w:hAnsi="Calibri"/>
          <w:sz w:val="24"/>
          <w:szCs w:val="24"/>
        </w:rPr>
        <w:t>CW2</w:t>
      </w:r>
      <w:r w:rsidRPr="00C36A1A">
        <w:rPr>
          <w:rFonts w:ascii="Calibri" w:hAnsi="Calibri"/>
          <w:sz w:val="24"/>
          <w:szCs w:val="24"/>
        </w:rPr>
        <w:t xml:space="preserve"> ………………………………………………………………………………………………………………………………………………………</w:t>
      </w:r>
      <w:r w:rsidR="00F4177C">
        <w:rPr>
          <w:rFonts w:ascii="Calibri" w:hAnsi="Calibri"/>
          <w:sz w:val="24"/>
          <w:szCs w:val="24"/>
        </w:rPr>
        <w:t>……....</w:t>
      </w:r>
      <w:r w:rsidR="00337140">
        <w:rPr>
          <w:rFonts w:ascii="Calibri" w:hAnsi="Calibri"/>
          <w:sz w:val="24"/>
          <w:szCs w:val="24"/>
        </w:rPr>
        <w:t>.......</w:t>
      </w:r>
      <w:r w:rsidR="00C712CD">
        <w:rPr>
          <w:rFonts w:ascii="Calibri" w:hAnsi="Calibri"/>
          <w:sz w:val="24"/>
          <w:szCs w:val="24"/>
        </w:rPr>
        <w:t xml:space="preserve">.. </w:t>
      </w:r>
      <w:r w:rsidR="004F3F1F">
        <w:rPr>
          <w:rFonts w:ascii="Calibri" w:hAnsi="Calibri"/>
          <w:sz w:val="24"/>
          <w:szCs w:val="24"/>
        </w:rPr>
        <w:t>39</w:t>
      </w:r>
    </w:p>
    <w:p w14:paraId="7F3B4396" w14:textId="7461E4E4" w:rsidR="00C36A1A" w:rsidRPr="00C36A1A" w:rsidRDefault="00C36A1A" w:rsidP="00C712CD">
      <w:pPr>
        <w:tabs>
          <w:tab w:val="left" w:pos="13183"/>
        </w:tabs>
        <w:rPr>
          <w:rFonts w:ascii="Calibri" w:hAnsi="Calibri"/>
          <w:sz w:val="24"/>
          <w:szCs w:val="21"/>
        </w:rPr>
      </w:pPr>
      <w:r w:rsidRPr="00C36A1A">
        <w:rPr>
          <w:rFonts w:ascii="Calibri" w:hAnsi="Calibri"/>
          <w:sz w:val="24"/>
          <w:szCs w:val="21"/>
        </w:rPr>
        <w:t>CW3 How well leaders and governors promote, monitor and evaluate the provision for Collective Worship …………………………</w:t>
      </w:r>
      <w:r w:rsidR="00F4177C">
        <w:rPr>
          <w:rFonts w:ascii="Calibri" w:hAnsi="Calibri"/>
          <w:sz w:val="24"/>
          <w:szCs w:val="21"/>
        </w:rPr>
        <w:t>………</w:t>
      </w:r>
      <w:r w:rsidR="00337140">
        <w:rPr>
          <w:rFonts w:ascii="Calibri" w:hAnsi="Calibri"/>
          <w:sz w:val="24"/>
          <w:szCs w:val="21"/>
        </w:rPr>
        <w:t>………</w:t>
      </w:r>
      <w:r w:rsidR="00C712CD">
        <w:rPr>
          <w:rFonts w:ascii="Calibri" w:hAnsi="Calibri"/>
          <w:sz w:val="24"/>
          <w:szCs w:val="21"/>
        </w:rPr>
        <w:t xml:space="preserve">.. </w:t>
      </w:r>
      <w:r w:rsidR="004F3F1F">
        <w:rPr>
          <w:rFonts w:ascii="Calibri" w:hAnsi="Calibri"/>
          <w:sz w:val="24"/>
          <w:szCs w:val="21"/>
        </w:rPr>
        <w:t>41</w:t>
      </w:r>
    </w:p>
    <w:p w14:paraId="7D20794C" w14:textId="3D66ABCB" w:rsidR="00F75DAF" w:rsidRDefault="00C36A1A" w:rsidP="00C712CD">
      <w:pPr>
        <w:tabs>
          <w:tab w:val="left" w:pos="12049"/>
          <w:tab w:val="left" w:pos="13183"/>
          <w:tab w:val="left" w:pos="13467"/>
        </w:tabs>
        <w:spacing w:line="312" w:lineRule="auto"/>
        <w:rPr>
          <w:rFonts w:ascii="Calibri" w:hAnsi="Calibri"/>
          <w:sz w:val="24"/>
          <w:szCs w:val="21"/>
        </w:rPr>
      </w:pPr>
      <w:r w:rsidRPr="00C36A1A">
        <w:rPr>
          <w:rFonts w:ascii="Calibri" w:hAnsi="Calibri"/>
          <w:sz w:val="24"/>
          <w:szCs w:val="21"/>
        </w:rPr>
        <w:t>Grade descriptor for CW3 ……………………………………………………………………………………………………………………………………………………</w:t>
      </w:r>
      <w:r>
        <w:rPr>
          <w:rFonts w:ascii="Calibri" w:hAnsi="Calibri"/>
          <w:sz w:val="24"/>
          <w:szCs w:val="21"/>
        </w:rPr>
        <w:t>…</w:t>
      </w:r>
      <w:r w:rsidR="00F4177C">
        <w:rPr>
          <w:rFonts w:ascii="Calibri" w:hAnsi="Calibri"/>
          <w:sz w:val="24"/>
          <w:szCs w:val="21"/>
        </w:rPr>
        <w:t>………</w:t>
      </w:r>
      <w:r w:rsidR="00337140">
        <w:rPr>
          <w:rFonts w:ascii="Calibri" w:hAnsi="Calibri"/>
          <w:sz w:val="24"/>
          <w:szCs w:val="21"/>
        </w:rPr>
        <w:t>………</w:t>
      </w:r>
      <w:r w:rsidR="00C712CD">
        <w:rPr>
          <w:rFonts w:ascii="Calibri" w:hAnsi="Calibri"/>
          <w:sz w:val="24"/>
          <w:szCs w:val="21"/>
        </w:rPr>
        <w:t xml:space="preserve">… </w:t>
      </w:r>
      <w:r w:rsidR="004F3F1F">
        <w:rPr>
          <w:rFonts w:ascii="Calibri" w:hAnsi="Calibri"/>
          <w:sz w:val="24"/>
          <w:szCs w:val="21"/>
        </w:rPr>
        <w:t>42</w:t>
      </w:r>
    </w:p>
    <w:p w14:paraId="00057685" w14:textId="7AB2DA28" w:rsidR="00A46230" w:rsidRDefault="00F4177C" w:rsidP="0031706A">
      <w:pPr>
        <w:pStyle w:val="BodyText2"/>
        <w:tabs>
          <w:tab w:val="left" w:pos="13183"/>
          <w:tab w:val="left" w:pos="13608"/>
        </w:tabs>
        <w:spacing w:after="0"/>
        <w:ind w:right="1364"/>
        <w:jc w:val="left"/>
        <w:rPr>
          <w:rFonts w:cs="Arial"/>
          <w:sz w:val="24"/>
          <w:szCs w:val="24"/>
        </w:rPr>
      </w:pPr>
      <w:r>
        <w:rPr>
          <w:rFonts w:ascii="Calibri" w:hAnsi="Calibri"/>
          <w:sz w:val="24"/>
          <w:szCs w:val="21"/>
        </w:rPr>
        <w:t xml:space="preserve">Appendix I </w:t>
      </w:r>
      <w:r w:rsidR="00A46230">
        <w:rPr>
          <w:rFonts w:ascii="Calibri" w:hAnsi="Calibri"/>
          <w:sz w:val="24"/>
          <w:szCs w:val="21"/>
        </w:rPr>
        <w:t>–</w:t>
      </w:r>
      <w:r>
        <w:rPr>
          <w:rFonts w:ascii="Calibri" w:hAnsi="Calibri"/>
          <w:sz w:val="24"/>
          <w:szCs w:val="21"/>
        </w:rPr>
        <w:t xml:space="preserve"> </w:t>
      </w:r>
      <w:r w:rsidR="00A46230" w:rsidRPr="00337140">
        <w:rPr>
          <w:rFonts w:cs="Arial"/>
          <w:sz w:val="24"/>
          <w:szCs w:val="24"/>
        </w:rPr>
        <w:t>Schools requiring significant improvement or being judged to be inadequate  in their Catholic Life, Religious Education or Collective Worship</w:t>
      </w:r>
      <w:r w:rsidRPr="00337140">
        <w:rPr>
          <w:rFonts w:cs="Arial"/>
          <w:sz w:val="24"/>
          <w:szCs w:val="24"/>
        </w:rPr>
        <w:t xml:space="preserve"> </w:t>
      </w:r>
      <w:r>
        <w:rPr>
          <w:rFonts w:cs="Arial"/>
          <w:sz w:val="24"/>
          <w:szCs w:val="24"/>
        </w:rPr>
        <w:t xml:space="preserve">………………………………………………………………………………………………………………………… </w:t>
      </w:r>
      <w:r w:rsidR="00A46230">
        <w:rPr>
          <w:rFonts w:cs="Arial"/>
          <w:sz w:val="24"/>
          <w:szCs w:val="24"/>
        </w:rPr>
        <w:t>………………</w:t>
      </w:r>
      <w:r w:rsidR="00337140">
        <w:rPr>
          <w:rFonts w:cs="Arial"/>
          <w:sz w:val="24"/>
          <w:szCs w:val="24"/>
        </w:rPr>
        <w:t>………………………………………</w:t>
      </w:r>
      <w:r w:rsidR="00C712CD">
        <w:rPr>
          <w:rFonts w:cs="Arial"/>
          <w:sz w:val="24"/>
          <w:szCs w:val="24"/>
        </w:rPr>
        <w:t xml:space="preserve">.. </w:t>
      </w:r>
      <w:r w:rsidR="004F3F1F">
        <w:rPr>
          <w:rFonts w:cs="Arial"/>
          <w:sz w:val="24"/>
          <w:szCs w:val="24"/>
        </w:rPr>
        <w:t>44</w:t>
      </w:r>
    </w:p>
    <w:p w14:paraId="1098CC1E" w14:textId="77777777" w:rsidR="0031706A" w:rsidRDefault="0031706A" w:rsidP="0031706A">
      <w:pPr>
        <w:pStyle w:val="BodyText2"/>
        <w:tabs>
          <w:tab w:val="left" w:pos="13183"/>
          <w:tab w:val="left" w:pos="13608"/>
        </w:tabs>
        <w:spacing w:after="0"/>
        <w:ind w:right="1364"/>
        <w:jc w:val="left"/>
        <w:rPr>
          <w:rFonts w:cs="Arial"/>
          <w:sz w:val="24"/>
          <w:szCs w:val="24"/>
        </w:rPr>
      </w:pPr>
    </w:p>
    <w:p w14:paraId="50DB5E55" w14:textId="77777777" w:rsidR="0031706A" w:rsidRPr="00F4177C" w:rsidRDefault="0031706A" w:rsidP="0031706A">
      <w:pPr>
        <w:pStyle w:val="BodyText2"/>
        <w:tabs>
          <w:tab w:val="left" w:pos="13183"/>
          <w:tab w:val="left" w:pos="13608"/>
        </w:tabs>
        <w:spacing w:after="0"/>
        <w:ind w:right="1364"/>
        <w:jc w:val="left"/>
        <w:rPr>
          <w:rFonts w:cs="Arial"/>
          <w:sz w:val="24"/>
          <w:szCs w:val="24"/>
        </w:rPr>
      </w:pPr>
    </w:p>
    <w:p w14:paraId="1B786716" w14:textId="3D96B91E" w:rsidR="002134EC" w:rsidRPr="00A6174B" w:rsidRDefault="002134EC" w:rsidP="00A6174B">
      <w:pPr>
        <w:spacing w:line="312" w:lineRule="auto"/>
        <w:jc w:val="center"/>
        <w:rPr>
          <w:rFonts w:ascii="Calibri" w:eastAsia="Times New Roman" w:hAnsi="Calibri" w:cs="Arial"/>
          <w:sz w:val="24"/>
          <w:szCs w:val="24"/>
          <w:lang w:eastAsia="en-US"/>
        </w:rPr>
      </w:pPr>
      <w:r w:rsidRPr="00A6174B">
        <w:rPr>
          <w:rFonts w:ascii="Calibri" w:eastAsia="Times New Roman" w:hAnsi="Calibri" w:cs="Times New Roman"/>
          <w:b/>
          <w:caps/>
          <w:snapToGrid w:val="0"/>
          <w:sz w:val="28"/>
          <w:lang w:eastAsia="en-US"/>
        </w:rPr>
        <w:t>Preface</w:t>
      </w:r>
    </w:p>
    <w:p w14:paraId="20C093B9" w14:textId="77777777" w:rsidR="002134EC" w:rsidRPr="00A6174B" w:rsidRDefault="002134EC" w:rsidP="002134EC">
      <w:pPr>
        <w:spacing w:after="0" w:line="240" w:lineRule="auto"/>
        <w:jc w:val="center"/>
        <w:rPr>
          <w:rFonts w:ascii="Calibri" w:eastAsia="Times New Roman" w:hAnsi="Calibri" w:cs="Arial"/>
          <w:i/>
          <w:sz w:val="28"/>
          <w:szCs w:val="24"/>
          <w:lang w:eastAsia="en-US"/>
        </w:rPr>
      </w:pPr>
      <w:r w:rsidRPr="00A6174B">
        <w:rPr>
          <w:rFonts w:ascii="Calibri" w:eastAsia="Times New Roman" w:hAnsi="Calibri" w:cs="Arial"/>
          <w:i/>
          <w:sz w:val="28"/>
          <w:szCs w:val="24"/>
          <w:lang w:eastAsia="en-US"/>
        </w:rPr>
        <w:t>Our mission is</w:t>
      </w:r>
    </w:p>
    <w:p w14:paraId="16EFD7E2" w14:textId="77777777" w:rsidR="002134EC" w:rsidRPr="00A6174B" w:rsidRDefault="002134EC" w:rsidP="002134EC">
      <w:pPr>
        <w:spacing w:after="0" w:line="240" w:lineRule="auto"/>
        <w:jc w:val="center"/>
        <w:rPr>
          <w:rFonts w:ascii="Calibri" w:eastAsia="Times New Roman" w:hAnsi="Calibri" w:cs="Arial"/>
          <w:i/>
          <w:sz w:val="28"/>
          <w:szCs w:val="24"/>
          <w:lang w:eastAsia="en-US"/>
        </w:rPr>
      </w:pPr>
      <w:r w:rsidRPr="00A6174B">
        <w:rPr>
          <w:rFonts w:ascii="Calibri" w:eastAsia="Times New Roman" w:hAnsi="Calibri" w:cs="Arial"/>
          <w:i/>
          <w:sz w:val="28"/>
          <w:szCs w:val="24"/>
          <w:lang w:eastAsia="en-US"/>
        </w:rPr>
        <w:t>to share in the privilege and responsibility</w:t>
      </w:r>
    </w:p>
    <w:p w14:paraId="0A39AB02" w14:textId="77777777" w:rsidR="002134EC" w:rsidRPr="00A6174B" w:rsidRDefault="002134EC" w:rsidP="002134EC">
      <w:pPr>
        <w:spacing w:after="0" w:line="240" w:lineRule="auto"/>
        <w:jc w:val="center"/>
        <w:rPr>
          <w:rFonts w:ascii="Calibri" w:eastAsia="Times New Roman" w:hAnsi="Calibri" w:cs="Arial"/>
          <w:i/>
          <w:sz w:val="28"/>
          <w:szCs w:val="24"/>
          <w:lang w:eastAsia="en-US"/>
        </w:rPr>
      </w:pPr>
      <w:r w:rsidRPr="00A6174B">
        <w:rPr>
          <w:rFonts w:ascii="Calibri" w:eastAsia="Times New Roman" w:hAnsi="Calibri" w:cs="Arial"/>
          <w:i/>
          <w:sz w:val="28"/>
          <w:szCs w:val="24"/>
          <w:lang w:eastAsia="en-US"/>
        </w:rPr>
        <w:t>of handing on the Catholic Faith</w:t>
      </w:r>
    </w:p>
    <w:p w14:paraId="61621E27" w14:textId="77777777" w:rsidR="002134EC" w:rsidRPr="00A6174B" w:rsidRDefault="002134EC" w:rsidP="002134EC">
      <w:pPr>
        <w:spacing w:after="0" w:line="240" w:lineRule="auto"/>
        <w:jc w:val="center"/>
        <w:rPr>
          <w:rFonts w:ascii="Calibri" w:eastAsia="Times New Roman" w:hAnsi="Calibri" w:cs="Arial"/>
          <w:i/>
          <w:sz w:val="28"/>
          <w:szCs w:val="24"/>
          <w:lang w:eastAsia="en-US"/>
        </w:rPr>
      </w:pPr>
      <w:r w:rsidRPr="00A6174B">
        <w:rPr>
          <w:rFonts w:ascii="Calibri" w:eastAsia="Times New Roman" w:hAnsi="Calibri" w:cs="Arial"/>
          <w:i/>
          <w:sz w:val="28"/>
          <w:szCs w:val="24"/>
          <w:lang w:eastAsia="en-US"/>
        </w:rPr>
        <w:t>with all who are involved</w:t>
      </w:r>
    </w:p>
    <w:p w14:paraId="0C2BA160" w14:textId="77777777" w:rsidR="002134EC" w:rsidRPr="00A6174B" w:rsidRDefault="002134EC" w:rsidP="002134EC">
      <w:pPr>
        <w:spacing w:after="0" w:line="240" w:lineRule="auto"/>
        <w:jc w:val="center"/>
        <w:rPr>
          <w:rFonts w:ascii="Calibri" w:eastAsia="Times New Roman" w:hAnsi="Calibri" w:cs="Arial"/>
          <w:i/>
          <w:sz w:val="28"/>
          <w:szCs w:val="24"/>
          <w:lang w:eastAsia="en-US"/>
        </w:rPr>
      </w:pPr>
      <w:r w:rsidRPr="00A6174B">
        <w:rPr>
          <w:rFonts w:ascii="Calibri" w:eastAsia="Times New Roman" w:hAnsi="Calibri" w:cs="Arial"/>
          <w:i/>
          <w:sz w:val="28"/>
          <w:szCs w:val="24"/>
          <w:lang w:eastAsia="en-US"/>
        </w:rPr>
        <w:t>in the religious education of young people.</w:t>
      </w:r>
    </w:p>
    <w:p w14:paraId="00DAA63D" w14:textId="77777777" w:rsidR="002134EC" w:rsidRPr="00A6174B" w:rsidRDefault="002134EC" w:rsidP="002134EC">
      <w:pPr>
        <w:spacing w:after="0" w:line="240" w:lineRule="auto"/>
        <w:jc w:val="right"/>
        <w:rPr>
          <w:rFonts w:ascii="Calibri" w:eastAsia="Times New Roman" w:hAnsi="Calibri" w:cs="Arial"/>
          <w:i/>
          <w:sz w:val="28"/>
          <w:szCs w:val="24"/>
          <w:lang w:eastAsia="en-US"/>
        </w:rPr>
      </w:pPr>
    </w:p>
    <w:p w14:paraId="07DD6AEC" w14:textId="77777777" w:rsidR="002134EC" w:rsidRPr="00A6174B" w:rsidRDefault="002134EC" w:rsidP="002134EC">
      <w:pPr>
        <w:spacing w:after="0" w:line="240" w:lineRule="auto"/>
        <w:rPr>
          <w:rFonts w:ascii="Calibri" w:eastAsia="Times New Roman" w:hAnsi="Calibri" w:cs="Arial"/>
          <w:i/>
          <w:sz w:val="32"/>
          <w:szCs w:val="28"/>
          <w:lang w:eastAsia="en-US"/>
        </w:rPr>
      </w:pPr>
    </w:p>
    <w:p w14:paraId="545B9E60" w14:textId="77777777" w:rsidR="002134EC" w:rsidRPr="00A6174B" w:rsidRDefault="002134EC" w:rsidP="002C745F">
      <w:pPr>
        <w:spacing w:after="0" w:line="240" w:lineRule="auto"/>
        <w:ind w:right="797"/>
        <w:rPr>
          <w:rFonts w:ascii="Calibri" w:eastAsia="Times New Roman" w:hAnsi="Calibri" w:cs="Arial"/>
          <w:sz w:val="28"/>
          <w:szCs w:val="24"/>
          <w:lang w:eastAsia="en-US"/>
        </w:rPr>
      </w:pPr>
      <w:r w:rsidRPr="00A6174B">
        <w:rPr>
          <w:rFonts w:ascii="Calibri" w:eastAsia="Times New Roman" w:hAnsi="Calibri" w:cs="Arial"/>
          <w:sz w:val="28"/>
          <w:szCs w:val="24"/>
          <w:lang w:eastAsia="en-US"/>
        </w:rPr>
        <w:t>The task of the Church is to evangelise and make Jesus Christ known today as the source of all life through whom every person can discover the meaning and purpose of their lives. Catholic schools make an important contribution to this mission by providing a vision for education and a culture of learning that has the person of Jesus Christ as the foundation stone of their work.</w:t>
      </w:r>
    </w:p>
    <w:p w14:paraId="59D79D05" w14:textId="77777777" w:rsidR="002134EC" w:rsidRPr="00A6174B" w:rsidRDefault="002134EC" w:rsidP="002C745F">
      <w:pPr>
        <w:spacing w:after="0" w:line="240" w:lineRule="auto"/>
        <w:ind w:right="797"/>
        <w:rPr>
          <w:rFonts w:ascii="Calibri" w:eastAsia="Times New Roman" w:hAnsi="Calibri" w:cs="Arial"/>
          <w:sz w:val="28"/>
          <w:szCs w:val="24"/>
          <w:lang w:eastAsia="en-US"/>
        </w:rPr>
      </w:pPr>
      <w:r w:rsidRPr="00A6174B">
        <w:rPr>
          <w:rFonts w:ascii="Calibri" w:eastAsia="Times New Roman" w:hAnsi="Calibri" w:cs="Arial"/>
          <w:sz w:val="28"/>
          <w:szCs w:val="24"/>
          <w:lang w:eastAsia="en-US"/>
        </w:rPr>
        <w:t xml:space="preserve">In this country we are moving into a new landscape for educational provision. It therefore becomes increasingly important for the Church to secure, protect and help Catholic schools improve, demonstrating the strength of Catholic education and the significant contribution it makes to the lives of children and young people today. </w:t>
      </w:r>
    </w:p>
    <w:p w14:paraId="3FAFA1FB" w14:textId="68548746" w:rsidR="002134EC" w:rsidRPr="00A6174B" w:rsidRDefault="002134EC" w:rsidP="002C745F">
      <w:pPr>
        <w:spacing w:after="0" w:line="240" w:lineRule="auto"/>
        <w:ind w:right="797"/>
        <w:rPr>
          <w:rFonts w:ascii="Calibri" w:eastAsia="Times New Roman" w:hAnsi="Calibri" w:cs="Arial"/>
          <w:sz w:val="28"/>
          <w:szCs w:val="24"/>
          <w:lang w:eastAsia="en-US"/>
        </w:rPr>
      </w:pPr>
      <w:r w:rsidRPr="00A6174B">
        <w:rPr>
          <w:rFonts w:ascii="Calibri" w:eastAsia="Times New Roman" w:hAnsi="Calibri" w:cs="Arial"/>
          <w:sz w:val="28"/>
          <w:szCs w:val="24"/>
          <w:lang w:eastAsia="en-US"/>
        </w:rPr>
        <w:t xml:space="preserve">This framework focuses upon the important </w:t>
      </w:r>
      <w:r w:rsidR="00D93758" w:rsidRPr="00A6174B">
        <w:rPr>
          <w:rFonts w:ascii="Calibri" w:eastAsia="Times New Roman" w:hAnsi="Calibri" w:cs="Arial"/>
          <w:sz w:val="28"/>
          <w:szCs w:val="24"/>
          <w:lang w:eastAsia="en-US"/>
        </w:rPr>
        <w:t>contribution that the Catholic L</w:t>
      </w:r>
      <w:r w:rsidRPr="00A6174B">
        <w:rPr>
          <w:rFonts w:ascii="Calibri" w:eastAsia="Times New Roman" w:hAnsi="Calibri" w:cs="Arial"/>
          <w:sz w:val="28"/>
          <w:szCs w:val="24"/>
          <w:lang w:eastAsia="en-US"/>
        </w:rPr>
        <w:t>ife</w:t>
      </w:r>
      <w:r w:rsidR="00D93758" w:rsidRPr="00A6174B">
        <w:rPr>
          <w:rFonts w:ascii="Calibri" w:eastAsia="Times New Roman" w:hAnsi="Calibri" w:cs="Arial"/>
          <w:sz w:val="28"/>
          <w:szCs w:val="24"/>
          <w:lang w:eastAsia="en-US"/>
        </w:rPr>
        <w:t>, Religious Education and Collective W</w:t>
      </w:r>
      <w:r w:rsidR="00853242" w:rsidRPr="00A6174B">
        <w:rPr>
          <w:rFonts w:ascii="Calibri" w:eastAsia="Times New Roman" w:hAnsi="Calibri" w:cs="Arial"/>
          <w:sz w:val="28"/>
          <w:szCs w:val="24"/>
          <w:lang w:eastAsia="en-US"/>
        </w:rPr>
        <w:t>orship</w:t>
      </w:r>
      <w:r w:rsidRPr="00A6174B">
        <w:rPr>
          <w:rFonts w:ascii="Calibri" w:eastAsia="Times New Roman" w:hAnsi="Calibri" w:cs="Arial"/>
          <w:sz w:val="28"/>
          <w:szCs w:val="24"/>
          <w:lang w:eastAsia="en-US"/>
        </w:rPr>
        <w:t xml:space="preserve"> of the School make and the work of leadership and management in securing appropriate outcomes for the students and wider school community. The framework fulfils the requirements of the Education Act and the Code of Canon Law of the Catholic Church. </w:t>
      </w:r>
    </w:p>
    <w:p w14:paraId="44AF91C4" w14:textId="77777777" w:rsidR="002134EC" w:rsidRPr="00A6174B" w:rsidRDefault="002134EC" w:rsidP="002134EC">
      <w:pPr>
        <w:spacing w:after="0" w:line="240" w:lineRule="auto"/>
        <w:jc w:val="left"/>
        <w:rPr>
          <w:rFonts w:ascii="Calibri" w:eastAsia="Times New Roman" w:hAnsi="Calibri" w:cs="Arial"/>
          <w:i/>
          <w:sz w:val="28"/>
          <w:szCs w:val="24"/>
          <w:lang w:eastAsia="en-US"/>
        </w:rPr>
      </w:pPr>
    </w:p>
    <w:p w14:paraId="1E77D70F" w14:textId="77777777" w:rsidR="002134EC" w:rsidRPr="00A6174B" w:rsidRDefault="002134EC" w:rsidP="002134EC">
      <w:pPr>
        <w:spacing w:after="0" w:line="240" w:lineRule="auto"/>
        <w:rPr>
          <w:rFonts w:ascii="Calibri" w:eastAsia="Times New Roman" w:hAnsi="Calibri" w:cs="Arial"/>
          <w:i/>
          <w:sz w:val="28"/>
          <w:szCs w:val="24"/>
          <w:lang w:eastAsia="en-US"/>
        </w:rPr>
      </w:pPr>
      <w:r w:rsidRPr="00A6174B">
        <w:rPr>
          <w:rFonts w:ascii="Calibri" w:eastAsia="Times New Roman" w:hAnsi="Calibri" w:cs="Arial"/>
          <w:i/>
          <w:sz w:val="28"/>
          <w:szCs w:val="24"/>
          <w:lang w:eastAsia="en-US"/>
        </w:rPr>
        <w:t>Fr. Jonathan Veasey</w:t>
      </w:r>
    </w:p>
    <w:p w14:paraId="76821F88" w14:textId="77777777" w:rsidR="002134EC" w:rsidRPr="00A6174B" w:rsidRDefault="002134EC" w:rsidP="002134EC">
      <w:pPr>
        <w:spacing w:after="0" w:line="240" w:lineRule="auto"/>
        <w:rPr>
          <w:rFonts w:ascii="Calibri" w:eastAsia="Times New Roman" w:hAnsi="Calibri" w:cs="Arial"/>
          <w:i/>
          <w:sz w:val="28"/>
          <w:szCs w:val="24"/>
          <w:lang w:eastAsia="en-US"/>
        </w:rPr>
      </w:pPr>
      <w:r w:rsidRPr="00A6174B">
        <w:rPr>
          <w:rFonts w:ascii="Calibri" w:eastAsia="Times New Roman" w:hAnsi="Calibri" w:cs="Arial"/>
          <w:i/>
          <w:sz w:val="28"/>
          <w:szCs w:val="24"/>
          <w:lang w:eastAsia="en-US"/>
        </w:rPr>
        <w:t>Director of the Diocesan Education Service</w:t>
      </w:r>
    </w:p>
    <w:p w14:paraId="79009060" w14:textId="7C1AE148" w:rsidR="002134EC" w:rsidRPr="00A6174B" w:rsidRDefault="00BC775A" w:rsidP="002134EC">
      <w:pPr>
        <w:spacing w:after="0" w:line="240" w:lineRule="auto"/>
        <w:rPr>
          <w:rFonts w:ascii="Calibri" w:eastAsia="Times New Roman" w:hAnsi="Calibri" w:cs="Arial"/>
          <w:i/>
          <w:sz w:val="28"/>
          <w:szCs w:val="24"/>
          <w:lang w:eastAsia="en-US"/>
        </w:rPr>
      </w:pPr>
      <w:r w:rsidRPr="00A6174B">
        <w:rPr>
          <w:rFonts w:ascii="Calibri" w:eastAsia="Times New Roman" w:hAnsi="Calibri" w:cs="Arial"/>
          <w:i/>
          <w:sz w:val="28"/>
          <w:szCs w:val="24"/>
          <w:lang w:eastAsia="en-US"/>
        </w:rPr>
        <w:t>January 2018</w:t>
      </w:r>
    </w:p>
    <w:p w14:paraId="526C5E3E" w14:textId="77777777" w:rsidR="00A260C1" w:rsidRPr="00BC775A" w:rsidRDefault="00A260C1" w:rsidP="00A260C1">
      <w:pPr>
        <w:rPr>
          <w:rFonts w:ascii="Calibri" w:hAnsi="Calibri"/>
          <w:sz w:val="32"/>
        </w:rPr>
      </w:pPr>
    </w:p>
    <w:p w14:paraId="21AC33B1" w14:textId="77777777" w:rsidR="00066F1B" w:rsidRDefault="00066F1B" w:rsidP="00532F68">
      <w:pPr>
        <w:pStyle w:val="Title"/>
        <w:jc w:val="left"/>
        <w:rPr>
          <w:rFonts w:ascii="Calibri" w:hAnsi="Calibri"/>
          <w:smallCaps w:val="0"/>
          <w:sz w:val="32"/>
          <w:szCs w:val="20"/>
        </w:rPr>
      </w:pPr>
    </w:p>
    <w:p w14:paraId="28C5DC06" w14:textId="77777777" w:rsidR="00846B52" w:rsidRPr="00846B52" w:rsidRDefault="00846B52" w:rsidP="00846B52"/>
    <w:p w14:paraId="17522006" w14:textId="6EA13024" w:rsidR="002C6C5D" w:rsidRPr="00A6174B" w:rsidRDefault="00A030D0" w:rsidP="00A6174B">
      <w:pPr>
        <w:jc w:val="center"/>
        <w:rPr>
          <w:rFonts w:cs="Arial"/>
          <w:b/>
          <w:sz w:val="28"/>
          <w:szCs w:val="24"/>
        </w:rPr>
      </w:pPr>
      <w:r>
        <w:rPr>
          <w:rFonts w:cs="Arial"/>
          <w:b/>
          <w:sz w:val="28"/>
          <w:szCs w:val="24"/>
        </w:rPr>
        <w:t>FRAMEWORK FOR INSPECTING</w:t>
      </w:r>
      <w:r w:rsidR="002C6C5D" w:rsidRPr="00A6174B">
        <w:rPr>
          <w:rFonts w:cs="Arial"/>
          <w:b/>
          <w:sz w:val="28"/>
          <w:szCs w:val="24"/>
        </w:rPr>
        <w:t xml:space="preserve"> CATHOLIC SCHOOLS</w:t>
      </w:r>
    </w:p>
    <w:p w14:paraId="45B6AA64" w14:textId="69AF4DA7" w:rsidR="002C6C5D" w:rsidRPr="00A6174B" w:rsidRDefault="002C6C5D" w:rsidP="002C6C5D">
      <w:pPr>
        <w:jc w:val="center"/>
        <w:rPr>
          <w:rFonts w:cs="Arial"/>
          <w:b/>
          <w:sz w:val="28"/>
          <w:szCs w:val="24"/>
        </w:rPr>
      </w:pPr>
      <w:r w:rsidRPr="00A6174B">
        <w:rPr>
          <w:rFonts w:cs="Arial"/>
          <w:b/>
          <w:sz w:val="28"/>
          <w:szCs w:val="24"/>
        </w:rPr>
        <w:t>IN THE ARCHDIOCESE OF BIRMINGHAM</w:t>
      </w:r>
    </w:p>
    <w:p w14:paraId="0BB3A1E9" w14:textId="77777777" w:rsidR="002C6C5D" w:rsidRPr="00AF34F0" w:rsidRDefault="002C6C5D" w:rsidP="002C6C5D">
      <w:pPr>
        <w:keepNext/>
        <w:keepLines/>
        <w:ind w:right="938"/>
        <w:rPr>
          <w:rFonts w:cs="Arial"/>
          <w:b/>
          <w:sz w:val="24"/>
          <w:szCs w:val="24"/>
        </w:rPr>
      </w:pPr>
      <w:r w:rsidRPr="00AF34F0">
        <w:rPr>
          <w:rFonts w:cs="Arial"/>
          <w:b/>
          <w:sz w:val="24"/>
          <w:szCs w:val="24"/>
        </w:rPr>
        <w:t>INTRODUCTION</w:t>
      </w:r>
    </w:p>
    <w:p w14:paraId="05572A7C" w14:textId="4F0FE200" w:rsidR="002C6C5D" w:rsidRPr="00066F1B" w:rsidRDefault="002C6C5D" w:rsidP="002C745F">
      <w:pPr>
        <w:ind w:right="655"/>
        <w:rPr>
          <w:rFonts w:cs="Arial"/>
          <w:sz w:val="24"/>
          <w:szCs w:val="24"/>
        </w:rPr>
      </w:pPr>
      <w:r w:rsidRPr="00066F1B">
        <w:rPr>
          <w:rFonts w:cs="Arial"/>
          <w:sz w:val="24"/>
          <w:szCs w:val="24"/>
        </w:rPr>
        <w:t>The Inspection Framework sets out the requirements for the inspection of Catholic schools in the Archdiocese of Birmingham. Inspections are to be set within the Archbishop’s responsibilities within Canon Law. This states, “The formation and education in the Catholic Religion provided in any school is subject to the authority of the Church: the diocesan Bishop has the right to watch over and inspect the Catholic schools situated in his territory” (Canons 804, 806 CCL). Re</w:t>
      </w:r>
      <w:r w:rsidR="00A030D0">
        <w:rPr>
          <w:rFonts w:cs="Arial"/>
          <w:sz w:val="24"/>
          <w:szCs w:val="24"/>
        </w:rPr>
        <w:t>sponsibility for inspection of Religious Education and Collective W</w:t>
      </w:r>
      <w:r w:rsidRPr="00066F1B">
        <w:rPr>
          <w:rFonts w:cs="Arial"/>
          <w:sz w:val="24"/>
          <w:szCs w:val="24"/>
        </w:rPr>
        <w:t>orship is also invested in the Archbishop through Section 48 of the Education Act 2005.</w:t>
      </w:r>
    </w:p>
    <w:p w14:paraId="7C058B6B" w14:textId="2F5E04B3" w:rsidR="002C6C5D" w:rsidRPr="00066F1B" w:rsidRDefault="002C6C5D" w:rsidP="002C6C5D">
      <w:pPr>
        <w:ind w:right="938"/>
        <w:rPr>
          <w:rFonts w:cs="Arial"/>
          <w:sz w:val="24"/>
          <w:szCs w:val="24"/>
        </w:rPr>
      </w:pPr>
      <w:r w:rsidRPr="00066F1B">
        <w:rPr>
          <w:rFonts w:cs="Arial"/>
          <w:sz w:val="24"/>
          <w:szCs w:val="24"/>
        </w:rPr>
        <w:t xml:space="preserve">This revised Framework </w:t>
      </w:r>
      <w:r w:rsidR="00A030D0">
        <w:rPr>
          <w:rFonts w:cs="Arial"/>
          <w:sz w:val="24"/>
          <w:szCs w:val="24"/>
        </w:rPr>
        <w:t xml:space="preserve">(January 2018) </w:t>
      </w:r>
      <w:r w:rsidRPr="00066F1B">
        <w:rPr>
          <w:rFonts w:cs="Arial"/>
          <w:sz w:val="24"/>
          <w:szCs w:val="24"/>
        </w:rPr>
        <w:t>is designed to help schools to assess their own performance and progress.</w:t>
      </w:r>
    </w:p>
    <w:p w14:paraId="7BC286CC" w14:textId="77777777" w:rsidR="002C6C5D" w:rsidRPr="00066F1B" w:rsidRDefault="002C6C5D" w:rsidP="002C6C5D">
      <w:pPr>
        <w:ind w:right="938"/>
        <w:rPr>
          <w:rFonts w:cs="Arial"/>
          <w:sz w:val="24"/>
          <w:szCs w:val="24"/>
        </w:rPr>
      </w:pPr>
      <w:r w:rsidRPr="00066F1B">
        <w:rPr>
          <w:rFonts w:cs="Arial"/>
          <w:sz w:val="24"/>
          <w:szCs w:val="24"/>
        </w:rPr>
        <w:t>An effective inspection system has at least four important outcomes:</w:t>
      </w:r>
    </w:p>
    <w:p w14:paraId="70BA34EC" w14:textId="77777777" w:rsidR="002C6C5D" w:rsidRPr="00066F1B" w:rsidRDefault="002C6C5D" w:rsidP="002C6C5D">
      <w:pPr>
        <w:pStyle w:val="1"/>
        <w:tabs>
          <w:tab w:val="clear" w:pos="720"/>
        </w:tabs>
        <w:spacing w:after="120"/>
        <w:ind w:left="425" w:right="938" w:hanging="425"/>
        <w:jc w:val="both"/>
        <w:rPr>
          <w:rFonts w:asciiTheme="minorHAnsi" w:hAnsiTheme="minorHAnsi" w:cs="Arial"/>
          <w:szCs w:val="24"/>
          <w:lang w:val="en-GB"/>
        </w:rPr>
      </w:pPr>
      <w:r w:rsidRPr="00066F1B">
        <w:rPr>
          <w:rFonts w:asciiTheme="minorHAnsi" w:hAnsiTheme="minorHAnsi" w:cs="Arial"/>
          <w:szCs w:val="24"/>
          <w:lang w:val="en-GB"/>
        </w:rPr>
        <w:t xml:space="preserve">good inspections provide the school with a clear independent evaluation of its strengths and the areas in which it needs to improve; </w:t>
      </w:r>
    </w:p>
    <w:p w14:paraId="328D2278" w14:textId="607F5D8E" w:rsidR="002C6C5D" w:rsidRPr="00066F1B" w:rsidRDefault="002C6C5D" w:rsidP="002C6C5D">
      <w:pPr>
        <w:pStyle w:val="1"/>
        <w:tabs>
          <w:tab w:val="clear" w:pos="720"/>
        </w:tabs>
        <w:spacing w:after="120"/>
        <w:ind w:left="425" w:right="938" w:hanging="425"/>
        <w:jc w:val="both"/>
        <w:rPr>
          <w:rFonts w:asciiTheme="minorHAnsi" w:hAnsiTheme="minorHAnsi" w:cs="Arial"/>
          <w:szCs w:val="24"/>
          <w:lang w:val="en-GB"/>
        </w:rPr>
      </w:pPr>
      <w:r w:rsidRPr="00066F1B">
        <w:rPr>
          <w:rFonts w:asciiTheme="minorHAnsi" w:hAnsiTheme="minorHAnsi" w:cs="Arial"/>
          <w:szCs w:val="24"/>
          <w:lang w:val="en-GB"/>
        </w:rPr>
        <w:t xml:space="preserve">the diocese obtains valid evidence </w:t>
      </w:r>
      <w:r w:rsidR="00A030D0">
        <w:rPr>
          <w:rFonts w:asciiTheme="minorHAnsi" w:hAnsiTheme="minorHAnsi" w:cs="Arial"/>
          <w:szCs w:val="24"/>
          <w:lang w:val="en-GB"/>
        </w:rPr>
        <w:t>of the quality of the Catholic Life, R</w:t>
      </w:r>
      <w:r w:rsidRPr="00066F1B">
        <w:rPr>
          <w:rFonts w:asciiTheme="minorHAnsi" w:hAnsiTheme="minorHAnsi" w:cs="Arial"/>
          <w:szCs w:val="24"/>
          <w:lang w:val="en-GB"/>
        </w:rPr>
        <w:t>eligious</w:t>
      </w:r>
      <w:r w:rsidRPr="00066F1B">
        <w:rPr>
          <w:rFonts w:asciiTheme="minorHAnsi" w:hAnsiTheme="minorHAnsi" w:cs="Arial"/>
          <w:i/>
          <w:szCs w:val="24"/>
          <w:lang w:val="en-GB"/>
        </w:rPr>
        <w:t xml:space="preserve"> </w:t>
      </w:r>
      <w:r w:rsidR="00A030D0">
        <w:rPr>
          <w:rFonts w:asciiTheme="minorHAnsi" w:hAnsiTheme="minorHAnsi" w:cs="Arial"/>
          <w:szCs w:val="24"/>
          <w:lang w:val="en-GB"/>
        </w:rPr>
        <w:t>Education and Collective W</w:t>
      </w:r>
      <w:r w:rsidRPr="00066F1B">
        <w:rPr>
          <w:rFonts w:asciiTheme="minorHAnsi" w:hAnsiTheme="minorHAnsi" w:cs="Arial"/>
          <w:szCs w:val="24"/>
          <w:lang w:val="en-GB"/>
        </w:rPr>
        <w:t>orship in its schools;</w:t>
      </w:r>
    </w:p>
    <w:p w14:paraId="6B701C40" w14:textId="77777777" w:rsidR="002C6C5D" w:rsidRPr="00066F1B" w:rsidRDefault="002C6C5D" w:rsidP="002C6C5D">
      <w:pPr>
        <w:pStyle w:val="1"/>
        <w:tabs>
          <w:tab w:val="clear" w:pos="720"/>
        </w:tabs>
        <w:spacing w:after="120"/>
        <w:ind w:left="425" w:right="938" w:hanging="425"/>
        <w:jc w:val="both"/>
        <w:rPr>
          <w:rFonts w:asciiTheme="minorHAnsi" w:hAnsiTheme="minorHAnsi" w:cs="Arial"/>
          <w:szCs w:val="24"/>
          <w:lang w:val="en-GB"/>
        </w:rPr>
      </w:pPr>
      <w:r w:rsidRPr="00066F1B">
        <w:rPr>
          <w:rFonts w:asciiTheme="minorHAnsi" w:hAnsiTheme="minorHAnsi" w:cs="Arial"/>
          <w:szCs w:val="24"/>
          <w:lang w:val="en-GB"/>
        </w:rPr>
        <w:t xml:space="preserve">inspection reports provide useful information for parents; </w:t>
      </w:r>
    </w:p>
    <w:p w14:paraId="46F8A81A" w14:textId="77777777" w:rsidR="002C6C5D" w:rsidRPr="00066F1B" w:rsidRDefault="002C6C5D" w:rsidP="002C6C5D">
      <w:pPr>
        <w:pStyle w:val="1"/>
        <w:tabs>
          <w:tab w:val="clear" w:pos="720"/>
        </w:tabs>
        <w:spacing w:after="120"/>
        <w:ind w:left="425" w:right="938" w:hanging="425"/>
        <w:jc w:val="both"/>
        <w:rPr>
          <w:rFonts w:asciiTheme="minorHAnsi" w:hAnsiTheme="minorHAnsi" w:cs="Arial"/>
          <w:szCs w:val="24"/>
          <w:lang w:val="en-GB"/>
        </w:rPr>
      </w:pPr>
      <w:r w:rsidRPr="00066F1B">
        <w:rPr>
          <w:rFonts w:asciiTheme="minorHAnsi" w:hAnsiTheme="minorHAnsi" w:cs="Arial"/>
          <w:szCs w:val="24"/>
          <w:lang w:val="en-GB"/>
        </w:rPr>
        <w:t>the school’s response to an inspection leads to better quality Catholic education.</w:t>
      </w:r>
    </w:p>
    <w:p w14:paraId="4C55DA2A" w14:textId="77777777" w:rsidR="002C6C5D" w:rsidRPr="00066F1B" w:rsidRDefault="002C6C5D" w:rsidP="002C6C5D">
      <w:pPr>
        <w:spacing w:after="120"/>
        <w:ind w:left="425" w:right="938" w:hanging="425"/>
        <w:rPr>
          <w:rFonts w:cs="Arial"/>
          <w:sz w:val="24"/>
          <w:szCs w:val="24"/>
        </w:rPr>
      </w:pPr>
    </w:p>
    <w:p w14:paraId="149F6C9B" w14:textId="3B999263" w:rsidR="002C6C5D" w:rsidRPr="00066F1B" w:rsidRDefault="002C6C5D" w:rsidP="002C6C5D">
      <w:pPr>
        <w:spacing w:after="120"/>
        <w:ind w:right="938"/>
        <w:rPr>
          <w:rFonts w:cs="Arial"/>
          <w:sz w:val="24"/>
          <w:szCs w:val="24"/>
        </w:rPr>
      </w:pPr>
      <w:r w:rsidRPr="00066F1B">
        <w:rPr>
          <w:rFonts w:cs="Arial"/>
          <w:sz w:val="24"/>
          <w:szCs w:val="24"/>
        </w:rPr>
        <w:t xml:space="preserve">Inspectors will report upon the quality and impact of the school’s provision for Catholic </w:t>
      </w:r>
      <w:r w:rsidR="00A030D0">
        <w:rPr>
          <w:rFonts w:cs="Arial"/>
          <w:sz w:val="24"/>
          <w:szCs w:val="24"/>
        </w:rPr>
        <w:t>Life, Religious Education and Collective W</w:t>
      </w:r>
      <w:r w:rsidRPr="00066F1B">
        <w:rPr>
          <w:rFonts w:cs="Arial"/>
          <w:sz w:val="24"/>
          <w:szCs w:val="24"/>
        </w:rPr>
        <w:t>orship. Within each of these areas the ins</w:t>
      </w:r>
      <w:r w:rsidR="00AF34F0">
        <w:rPr>
          <w:rFonts w:cs="Arial"/>
          <w:sz w:val="24"/>
          <w:szCs w:val="24"/>
        </w:rPr>
        <w:t xml:space="preserve">pector will also report upon </w:t>
      </w:r>
      <w:r w:rsidRPr="00066F1B">
        <w:rPr>
          <w:sz w:val="24"/>
          <w:szCs w:val="24"/>
        </w:rPr>
        <w:t>how well leaders and governors promote, monitor and evaluate provision.</w:t>
      </w:r>
    </w:p>
    <w:p w14:paraId="431626A3" w14:textId="77777777" w:rsidR="002C6C5D" w:rsidRPr="00066F1B" w:rsidRDefault="002C6C5D" w:rsidP="002C6C5D">
      <w:pPr>
        <w:spacing w:after="120"/>
        <w:ind w:right="938"/>
        <w:rPr>
          <w:rFonts w:cs="Arial"/>
          <w:sz w:val="24"/>
          <w:szCs w:val="24"/>
        </w:rPr>
      </w:pPr>
      <w:r w:rsidRPr="00066F1B">
        <w:rPr>
          <w:rFonts w:cs="Arial"/>
          <w:sz w:val="24"/>
          <w:szCs w:val="24"/>
        </w:rPr>
        <w:t>Impact will be judged by the progress, attainment and response of pupils to the opportunities which the school provides.</w:t>
      </w:r>
    </w:p>
    <w:p w14:paraId="7D34DE52" w14:textId="77777777" w:rsidR="00802BAD" w:rsidRDefault="00802BAD" w:rsidP="002C6C5D">
      <w:pPr>
        <w:ind w:right="938"/>
        <w:rPr>
          <w:rFonts w:cs="Arial"/>
          <w:b/>
          <w:sz w:val="24"/>
          <w:szCs w:val="24"/>
        </w:rPr>
      </w:pPr>
    </w:p>
    <w:p w14:paraId="7041EDE4" w14:textId="77777777" w:rsidR="00802BAD" w:rsidRDefault="00802BAD" w:rsidP="002C6C5D">
      <w:pPr>
        <w:ind w:right="938"/>
        <w:rPr>
          <w:rFonts w:cs="Arial"/>
          <w:b/>
          <w:sz w:val="24"/>
          <w:szCs w:val="24"/>
        </w:rPr>
      </w:pPr>
    </w:p>
    <w:p w14:paraId="617E6148" w14:textId="075CA770" w:rsidR="002C6C5D" w:rsidRPr="00A6174B" w:rsidRDefault="002C6C5D" w:rsidP="002C6C5D">
      <w:pPr>
        <w:ind w:right="938"/>
        <w:rPr>
          <w:rFonts w:cs="Arial"/>
          <w:sz w:val="28"/>
          <w:szCs w:val="24"/>
        </w:rPr>
      </w:pPr>
      <w:r w:rsidRPr="00A6174B">
        <w:rPr>
          <w:rFonts w:cs="Arial"/>
          <w:b/>
          <w:sz w:val="28"/>
          <w:szCs w:val="24"/>
        </w:rPr>
        <w:t>INSPECTION REQUIREMENTS</w:t>
      </w:r>
    </w:p>
    <w:p w14:paraId="4866EC02" w14:textId="77777777" w:rsidR="002C6C5D" w:rsidRPr="00066F1B" w:rsidRDefault="002C6C5D" w:rsidP="002C6C5D">
      <w:pPr>
        <w:ind w:right="938"/>
        <w:rPr>
          <w:rFonts w:cs="Arial"/>
          <w:sz w:val="24"/>
          <w:szCs w:val="24"/>
        </w:rPr>
      </w:pPr>
      <w:r w:rsidRPr="00066F1B">
        <w:rPr>
          <w:rFonts w:cs="Arial"/>
          <w:b/>
          <w:sz w:val="24"/>
          <w:szCs w:val="24"/>
        </w:rPr>
        <w:t>THE LAW</w:t>
      </w:r>
    </w:p>
    <w:p w14:paraId="2F78F54D" w14:textId="3D74AA5A" w:rsidR="002C6C5D" w:rsidRPr="00066F1B" w:rsidRDefault="002C6C5D" w:rsidP="002C6C5D">
      <w:pPr>
        <w:pStyle w:val="1"/>
        <w:numPr>
          <w:ilvl w:val="0"/>
          <w:numId w:val="0"/>
        </w:numPr>
        <w:ind w:right="938"/>
        <w:jc w:val="both"/>
        <w:rPr>
          <w:rFonts w:asciiTheme="minorHAnsi" w:hAnsiTheme="minorHAnsi" w:cs="Arial"/>
          <w:szCs w:val="24"/>
          <w:lang w:val="en-GB"/>
        </w:rPr>
      </w:pPr>
      <w:r w:rsidRPr="00066F1B">
        <w:rPr>
          <w:rFonts w:asciiTheme="minorHAnsi" w:hAnsiTheme="minorHAnsi" w:cs="Arial"/>
          <w:szCs w:val="24"/>
          <w:lang w:val="en-GB"/>
        </w:rPr>
        <w:t xml:space="preserve">The Archdiocese has assumed, under Section 48 of the Education Act 2005 and Canon Law, the inspection </w:t>
      </w:r>
      <w:r w:rsidR="00A030D0">
        <w:rPr>
          <w:rFonts w:asciiTheme="minorHAnsi" w:hAnsiTheme="minorHAnsi" w:cs="Arial"/>
          <w:szCs w:val="24"/>
          <w:lang w:val="en-GB"/>
        </w:rPr>
        <w:t>of the q</w:t>
      </w:r>
      <w:r w:rsidR="00CD2057">
        <w:rPr>
          <w:rFonts w:asciiTheme="minorHAnsi" w:hAnsiTheme="minorHAnsi" w:cs="Arial"/>
          <w:szCs w:val="24"/>
          <w:lang w:val="en-GB"/>
        </w:rPr>
        <w:t xml:space="preserve">uality of the Catholic Life, </w:t>
      </w:r>
      <w:r w:rsidR="00A030D0">
        <w:rPr>
          <w:rFonts w:asciiTheme="minorHAnsi" w:hAnsiTheme="minorHAnsi" w:cs="Arial"/>
          <w:szCs w:val="24"/>
          <w:lang w:val="en-GB"/>
        </w:rPr>
        <w:t>Religious E</w:t>
      </w:r>
      <w:r w:rsidRPr="00066F1B">
        <w:rPr>
          <w:rFonts w:asciiTheme="minorHAnsi" w:hAnsiTheme="minorHAnsi" w:cs="Arial"/>
          <w:szCs w:val="24"/>
          <w:lang w:val="en-GB"/>
        </w:rPr>
        <w:t xml:space="preserve">ducation </w:t>
      </w:r>
      <w:r w:rsidR="00CD2057">
        <w:rPr>
          <w:rFonts w:asciiTheme="minorHAnsi" w:hAnsiTheme="minorHAnsi" w:cs="Arial"/>
          <w:szCs w:val="24"/>
          <w:lang w:val="en-GB"/>
        </w:rPr>
        <w:t>and Collective Worship in all its schools</w:t>
      </w:r>
      <w:r w:rsidRPr="00066F1B">
        <w:rPr>
          <w:rFonts w:asciiTheme="minorHAnsi" w:hAnsiTheme="minorHAnsi" w:cs="Arial"/>
          <w:szCs w:val="24"/>
          <w:lang w:val="en-GB"/>
        </w:rPr>
        <w:t xml:space="preserve">, and delegated this to the Diocesan Education Service (DES). </w:t>
      </w:r>
    </w:p>
    <w:p w14:paraId="4E674604" w14:textId="77777777" w:rsidR="002C6C5D" w:rsidRPr="00066F1B" w:rsidRDefault="002C6C5D" w:rsidP="002C6C5D">
      <w:pPr>
        <w:pStyle w:val="1"/>
        <w:numPr>
          <w:ilvl w:val="0"/>
          <w:numId w:val="0"/>
        </w:numPr>
        <w:ind w:right="938"/>
        <w:jc w:val="both"/>
        <w:rPr>
          <w:rFonts w:asciiTheme="minorHAnsi" w:hAnsiTheme="minorHAnsi" w:cs="Arial"/>
          <w:szCs w:val="24"/>
          <w:lang w:val="en-GB"/>
        </w:rPr>
      </w:pPr>
    </w:p>
    <w:p w14:paraId="6AF5E663" w14:textId="77777777" w:rsidR="002C6C5D" w:rsidRPr="00066F1B" w:rsidRDefault="002C6C5D" w:rsidP="002C6C5D">
      <w:pPr>
        <w:pStyle w:val="1"/>
        <w:numPr>
          <w:ilvl w:val="0"/>
          <w:numId w:val="0"/>
        </w:numPr>
        <w:ind w:right="938"/>
        <w:jc w:val="both"/>
        <w:rPr>
          <w:rFonts w:asciiTheme="minorHAnsi" w:hAnsiTheme="minorHAnsi" w:cs="Arial"/>
          <w:szCs w:val="24"/>
          <w:lang w:val="en-GB"/>
        </w:rPr>
      </w:pPr>
    </w:p>
    <w:p w14:paraId="7694431F" w14:textId="77777777" w:rsidR="002C6C5D" w:rsidRPr="00066F1B" w:rsidRDefault="002C6C5D" w:rsidP="002C6C5D">
      <w:pPr>
        <w:ind w:right="938"/>
        <w:rPr>
          <w:rFonts w:cs="Arial"/>
          <w:b/>
          <w:sz w:val="24"/>
          <w:szCs w:val="24"/>
        </w:rPr>
      </w:pPr>
      <w:r w:rsidRPr="00066F1B">
        <w:rPr>
          <w:rFonts w:cs="Arial"/>
          <w:b/>
          <w:sz w:val="24"/>
          <w:szCs w:val="24"/>
        </w:rPr>
        <w:t xml:space="preserve">SCHOOL INSPECTION REGULATIONS </w:t>
      </w:r>
    </w:p>
    <w:p w14:paraId="30DFF07A" w14:textId="5D30D7B6" w:rsidR="002C6C5D" w:rsidRPr="00066F1B" w:rsidRDefault="002C6C5D" w:rsidP="009A7CE1">
      <w:pPr>
        <w:numPr>
          <w:ilvl w:val="0"/>
          <w:numId w:val="24"/>
        </w:numPr>
        <w:tabs>
          <w:tab w:val="clear" w:pos="720"/>
          <w:tab w:val="num" w:pos="0"/>
        </w:tabs>
        <w:spacing w:after="240" w:line="240" w:lineRule="auto"/>
        <w:ind w:left="360" w:right="938"/>
        <w:rPr>
          <w:rFonts w:cs="Arial"/>
          <w:sz w:val="24"/>
          <w:szCs w:val="24"/>
        </w:rPr>
      </w:pPr>
      <w:r w:rsidRPr="00066F1B">
        <w:rPr>
          <w:rFonts w:cs="Arial"/>
          <w:sz w:val="24"/>
          <w:szCs w:val="24"/>
        </w:rPr>
        <w:t>The Diocesan Education Service shall inspect each school in the Archdiocese of Birmingham to which Section 48 of the Education Act 2005 applies within 5 school years from the end of the school year in which the last inspection of the school took place. Schools which were previously judged to be requiring improvem</w:t>
      </w:r>
      <w:r w:rsidR="00CD2057">
        <w:rPr>
          <w:rFonts w:cs="Arial"/>
          <w:sz w:val="24"/>
          <w:szCs w:val="24"/>
        </w:rPr>
        <w:t>ent</w:t>
      </w:r>
      <w:r w:rsidR="00A030D0">
        <w:rPr>
          <w:rFonts w:cs="Arial"/>
          <w:sz w:val="24"/>
          <w:szCs w:val="24"/>
        </w:rPr>
        <w:t xml:space="preserve"> or inadequate</w:t>
      </w:r>
      <w:r w:rsidRPr="00066F1B">
        <w:rPr>
          <w:rFonts w:cs="Arial"/>
          <w:sz w:val="24"/>
          <w:szCs w:val="24"/>
        </w:rPr>
        <w:t xml:space="preserve"> will be inspected after three years and, at latest, before the end of the fifth year from the end of the year in which the last inspection took place.</w:t>
      </w:r>
    </w:p>
    <w:p w14:paraId="1A1947AC" w14:textId="56CED060" w:rsidR="002C6C5D" w:rsidRPr="00066F1B" w:rsidRDefault="002C6C5D" w:rsidP="009A7CE1">
      <w:pPr>
        <w:numPr>
          <w:ilvl w:val="0"/>
          <w:numId w:val="24"/>
        </w:numPr>
        <w:tabs>
          <w:tab w:val="clear" w:pos="720"/>
          <w:tab w:val="num" w:pos="0"/>
        </w:tabs>
        <w:spacing w:after="240" w:line="240" w:lineRule="auto"/>
        <w:ind w:left="360" w:right="938"/>
        <w:rPr>
          <w:rFonts w:cs="Arial"/>
          <w:sz w:val="24"/>
          <w:szCs w:val="24"/>
        </w:rPr>
      </w:pPr>
      <w:r w:rsidRPr="00066F1B">
        <w:rPr>
          <w:rFonts w:cs="Arial"/>
          <w:sz w:val="24"/>
          <w:szCs w:val="24"/>
        </w:rPr>
        <w:t xml:space="preserve">Where the appropriate authority has been notified of s5 or s8 inspection by Ofsted it must, for the purpose of section 6(1) of the 2005 Act, take such steps as are reasonably practical to notify the Diocesan Education Service (acting for His Grace the Archbishop) of the time when the inspection is to take place. An email </w:t>
      </w:r>
      <w:r w:rsidR="00A7063E">
        <w:rPr>
          <w:rFonts w:cs="Arial"/>
          <w:sz w:val="24"/>
          <w:szCs w:val="24"/>
        </w:rPr>
        <w:t>to</w:t>
      </w:r>
      <w:r w:rsidR="00A7063E" w:rsidRPr="00A7063E">
        <w:rPr>
          <w:rFonts w:cs="Arial"/>
          <w:sz w:val="24"/>
          <w:szCs w:val="24"/>
        </w:rPr>
        <w:t xml:space="preserve"> </w:t>
      </w:r>
      <w:r w:rsidR="00A7063E" w:rsidRPr="00A7063E">
        <w:rPr>
          <w:color w:val="151E24"/>
          <w:sz w:val="24"/>
          <w:szCs w:val="24"/>
        </w:rPr>
        <w:t>the DES</w:t>
      </w:r>
      <w:r w:rsidR="00A7063E">
        <w:rPr>
          <w:rFonts w:ascii="Lora" w:hAnsi="Lora"/>
          <w:color w:val="151E24"/>
          <w:sz w:val="27"/>
          <w:szCs w:val="27"/>
        </w:rPr>
        <w:t xml:space="preserve"> </w:t>
      </w:r>
      <w:r w:rsidR="00A7063E" w:rsidRPr="00A7063E">
        <w:rPr>
          <w:rStyle w:val="Strong"/>
          <w:b w:val="0"/>
          <w:color w:val="151E24"/>
          <w:sz w:val="24"/>
          <w:szCs w:val="27"/>
        </w:rPr>
        <w:t>Senior Adviser for School Improvement</w:t>
      </w:r>
      <w:r w:rsidRPr="00A7063E">
        <w:rPr>
          <w:rFonts w:cs="Arial"/>
          <w:sz w:val="22"/>
          <w:szCs w:val="24"/>
        </w:rPr>
        <w:t xml:space="preserve"> </w:t>
      </w:r>
      <w:r w:rsidRPr="00066F1B">
        <w:rPr>
          <w:rFonts w:cs="Arial"/>
          <w:sz w:val="24"/>
          <w:szCs w:val="24"/>
        </w:rPr>
        <w:t>will be sufficient.</w:t>
      </w:r>
    </w:p>
    <w:p w14:paraId="50736B5F" w14:textId="5DDCA26A" w:rsidR="002C6C5D" w:rsidRPr="00066F1B" w:rsidRDefault="002C6C5D" w:rsidP="009A7CE1">
      <w:pPr>
        <w:numPr>
          <w:ilvl w:val="0"/>
          <w:numId w:val="24"/>
        </w:numPr>
        <w:tabs>
          <w:tab w:val="clear" w:pos="720"/>
          <w:tab w:val="num" w:pos="0"/>
        </w:tabs>
        <w:spacing w:after="240" w:line="240" w:lineRule="auto"/>
        <w:ind w:left="360" w:right="938"/>
        <w:rPr>
          <w:rFonts w:cs="Arial"/>
          <w:sz w:val="24"/>
          <w:szCs w:val="24"/>
        </w:rPr>
      </w:pPr>
      <w:r w:rsidRPr="00066F1B">
        <w:rPr>
          <w:rFonts w:cs="Arial"/>
          <w:sz w:val="24"/>
          <w:szCs w:val="24"/>
        </w:rPr>
        <w:t>His Grace the Archbishop, through the agency of the DES, will nominate the person to carry out the inspection of the</w:t>
      </w:r>
      <w:r w:rsidR="00CD2057">
        <w:rPr>
          <w:rFonts w:cs="Arial"/>
          <w:sz w:val="24"/>
          <w:szCs w:val="24"/>
        </w:rPr>
        <w:t xml:space="preserve"> Catholic Life of the school,</w:t>
      </w:r>
      <w:r w:rsidRPr="00066F1B">
        <w:rPr>
          <w:rFonts w:cs="Arial"/>
          <w:sz w:val="24"/>
          <w:szCs w:val="24"/>
        </w:rPr>
        <w:t xml:space="preserve"> Religious Education</w:t>
      </w:r>
      <w:r w:rsidR="00CD2057">
        <w:rPr>
          <w:rFonts w:cs="Arial"/>
          <w:sz w:val="24"/>
          <w:szCs w:val="24"/>
        </w:rPr>
        <w:t xml:space="preserve"> and the Collective Worship within the school</w:t>
      </w:r>
      <w:r w:rsidRPr="00066F1B">
        <w:rPr>
          <w:rFonts w:cs="Arial"/>
          <w:sz w:val="24"/>
          <w:szCs w:val="24"/>
        </w:rPr>
        <w:t>. It remains the responsibility of governors to ensure that the school is inspected within the term specified in the regulations.</w:t>
      </w:r>
    </w:p>
    <w:p w14:paraId="76EB0203" w14:textId="77777777" w:rsidR="002C6C5D" w:rsidRPr="00066F1B" w:rsidRDefault="002C6C5D" w:rsidP="009A7CE1">
      <w:pPr>
        <w:numPr>
          <w:ilvl w:val="0"/>
          <w:numId w:val="24"/>
        </w:numPr>
        <w:tabs>
          <w:tab w:val="clear" w:pos="720"/>
          <w:tab w:val="num" w:pos="0"/>
        </w:tabs>
        <w:spacing w:after="240" w:line="240" w:lineRule="auto"/>
        <w:ind w:left="360" w:right="938"/>
        <w:rPr>
          <w:rFonts w:cs="Arial"/>
          <w:sz w:val="24"/>
          <w:szCs w:val="24"/>
        </w:rPr>
      </w:pPr>
      <w:r w:rsidRPr="00066F1B">
        <w:rPr>
          <w:rFonts w:cs="Arial"/>
          <w:sz w:val="24"/>
          <w:szCs w:val="24"/>
        </w:rPr>
        <w:t>The inspector must prepare in writing a report of the inspection within 15 working days of the completion of the inspection.</w:t>
      </w:r>
    </w:p>
    <w:p w14:paraId="30B91983" w14:textId="300AE62F" w:rsidR="002C6C5D" w:rsidRPr="00066F1B" w:rsidRDefault="002C6C5D" w:rsidP="009A7CE1">
      <w:pPr>
        <w:pStyle w:val="1"/>
        <w:numPr>
          <w:ilvl w:val="0"/>
          <w:numId w:val="24"/>
        </w:numPr>
        <w:tabs>
          <w:tab w:val="clear" w:pos="720"/>
          <w:tab w:val="num" w:pos="0"/>
        </w:tabs>
        <w:ind w:left="360" w:right="938"/>
        <w:jc w:val="both"/>
        <w:rPr>
          <w:rFonts w:asciiTheme="minorHAnsi" w:hAnsiTheme="minorHAnsi" w:cs="Arial"/>
          <w:i/>
          <w:szCs w:val="24"/>
          <w:lang w:val="en-GB"/>
        </w:rPr>
      </w:pPr>
      <w:r w:rsidRPr="00066F1B">
        <w:rPr>
          <w:rFonts w:asciiTheme="minorHAnsi" w:hAnsiTheme="minorHAnsi" w:cs="Arial"/>
          <w:szCs w:val="24"/>
        </w:rPr>
        <w:t xml:space="preserve">The school will send a copy of the </w:t>
      </w:r>
      <w:r w:rsidR="00CD2057">
        <w:rPr>
          <w:rFonts w:asciiTheme="minorHAnsi" w:hAnsiTheme="minorHAnsi" w:cs="Arial"/>
          <w:szCs w:val="24"/>
        </w:rPr>
        <w:t xml:space="preserve">final </w:t>
      </w:r>
      <w:r w:rsidRPr="00066F1B">
        <w:rPr>
          <w:rFonts w:asciiTheme="minorHAnsi" w:hAnsiTheme="minorHAnsi" w:cs="Arial"/>
          <w:szCs w:val="24"/>
        </w:rPr>
        <w:t>report without charge to all registered parents</w:t>
      </w:r>
      <w:r w:rsidR="00D220A2">
        <w:rPr>
          <w:rFonts w:asciiTheme="minorHAnsi" w:hAnsiTheme="minorHAnsi" w:cs="Arial"/>
          <w:szCs w:val="24"/>
        </w:rPr>
        <w:t>/carers</w:t>
      </w:r>
      <w:r w:rsidRPr="00066F1B">
        <w:rPr>
          <w:rFonts w:asciiTheme="minorHAnsi" w:hAnsiTheme="minorHAnsi" w:cs="Arial"/>
          <w:szCs w:val="24"/>
        </w:rPr>
        <w:t xml:space="preserve"> of registered pupils at the school within 5 working days </w:t>
      </w:r>
      <w:r w:rsidR="00CD2057">
        <w:rPr>
          <w:rFonts w:asciiTheme="minorHAnsi" w:hAnsiTheme="minorHAnsi" w:cs="Arial"/>
          <w:szCs w:val="24"/>
        </w:rPr>
        <w:t xml:space="preserve">from the date of receipt of the </w:t>
      </w:r>
      <w:r w:rsidRPr="00066F1B">
        <w:rPr>
          <w:rFonts w:asciiTheme="minorHAnsi" w:hAnsiTheme="minorHAnsi" w:cs="Arial"/>
          <w:szCs w:val="24"/>
        </w:rPr>
        <w:t>report and will post a copy of the report on the school website. The school may require a payment of a fee for the report for any other person or for any person to whom a copy has previously been supplied.</w:t>
      </w:r>
    </w:p>
    <w:p w14:paraId="48148A22" w14:textId="77777777" w:rsidR="002C6C5D" w:rsidRPr="00066F1B" w:rsidRDefault="002C6C5D" w:rsidP="002C6C5D">
      <w:pPr>
        <w:pStyle w:val="1"/>
        <w:numPr>
          <w:ilvl w:val="0"/>
          <w:numId w:val="0"/>
        </w:numPr>
        <w:ind w:right="938"/>
        <w:jc w:val="both"/>
        <w:rPr>
          <w:rFonts w:asciiTheme="minorHAnsi" w:hAnsiTheme="minorHAnsi" w:cs="Arial"/>
          <w:szCs w:val="24"/>
          <w:lang w:val="en-GB"/>
        </w:rPr>
      </w:pPr>
    </w:p>
    <w:p w14:paraId="33C3A337" w14:textId="77777777" w:rsidR="00090604" w:rsidRDefault="00090604" w:rsidP="002C6C5D">
      <w:pPr>
        <w:keepNext/>
        <w:keepLines/>
        <w:ind w:right="938"/>
        <w:rPr>
          <w:rFonts w:cs="Arial"/>
          <w:b/>
          <w:sz w:val="24"/>
          <w:szCs w:val="24"/>
        </w:rPr>
      </w:pPr>
    </w:p>
    <w:p w14:paraId="5704287F" w14:textId="77777777" w:rsidR="002C6C5D" w:rsidRPr="00066F1B" w:rsidRDefault="002C6C5D" w:rsidP="002C6C5D">
      <w:pPr>
        <w:keepNext/>
        <w:keepLines/>
        <w:ind w:right="938"/>
        <w:rPr>
          <w:rFonts w:cs="Arial"/>
          <w:sz w:val="24"/>
          <w:szCs w:val="24"/>
        </w:rPr>
      </w:pPr>
      <w:r w:rsidRPr="00066F1B">
        <w:rPr>
          <w:rFonts w:cs="Arial"/>
          <w:b/>
          <w:sz w:val="24"/>
          <w:szCs w:val="24"/>
        </w:rPr>
        <w:t>OVERVIEW OF THE INSPECTION PROCESS</w:t>
      </w:r>
      <w:r w:rsidRPr="00066F1B">
        <w:rPr>
          <w:rFonts w:cs="Arial"/>
          <w:b/>
          <w:sz w:val="24"/>
          <w:szCs w:val="24"/>
        </w:rPr>
        <w:tab/>
      </w:r>
    </w:p>
    <w:p w14:paraId="55926A6D" w14:textId="77777777" w:rsidR="002C6C5D" w:rsidRPr="00066F1B" w:rsidRDefault="002C6C5D" w:rsidP="002C6C5D">
      <w:pPr>
        <w:keepNext/>
        <w:keepLines/>
        <w:ind w:right="938"/>
        <w:rPr>
          <w:rFonts w:cs="Arial"/>
          <w:sz w:val="24"/>
          <w:szCs w:val="24"/>
        </w:rPr>
      </w:pPr>
      <w:r w:rsidRPr="00066F1B">
        <w:rPr>
          <w:rFonts w:cs="Arial"/>
          <w:b/>
          <w:sz w:val="24"/>
          <w:szCs w:val="24"/>
        </w:rPr>
        <w:t>Before an inspection</w:t>
      </w:r>
    </w:p>
    <w:p w14:paraId="6D09ACB7" w14:textId="77777777" w:rsidR="002C6C5D" w:rsidRPr="00066F1B" w:rsidRDefault="002C6C5D" w:rsidP="009A7CE1">
      <w:pPr>
        <w:pStyle w:val="1"/>
        <w:numPr>
          <w:ilvl w:val="1"/>
          <w:numId w:val="24"/>
        </w:numPr>
        <w:tabs>
          <w:tab w:val="clear" w:pos="1440"/>
          <w:tab w:val="num" w:pos="709"/>
        </w:tabs>
        <w:spacing w:after="120"/>
        <w:ind w:left="709" w:right="938" w:hanging="283"/>
        <w:jc w:val="both"/>
        <w:rPr>
          <w:rFonts w:asciiTheme="minorHAnsi" w:hAnsiTheme="minorHAnsi" w:cs="Arial"/>
          <w:szCs w:val="24"/>
        </w:rPr>
      </w:pPr>
      <w:r w:rsidRPr="00066F1B">
        <w:rPr>
          <w:rFonts w:asciiTheme="minorHAnsi" w:hAnsiTheme="minorHAnsi" w:cs="Arial"/>
          <w:szCs w:val="24"/>
        </w:rPr>
        <w:t>The DES will provide necessary forms on the department website (www.bdes.co.uk). A form to record a summative school self-evaluation will be provided but schools are permitted to devise their own forms. [</w:t>
      </w:r>
      <w:r w:rsidRPr="00066F1B">
        <w:rPr>
          <w:rFonts w:asciiTheme="minorHAnsi" w:hAnsiTheme="minorHAnsi" w:cs="Arial"/>
          <w:i/>
          <w:szCs w:val="24"/>
        </w:rPr>
        <w:t>It should be remembered that the self-evaluation should make appropriate reference to the inspection schedule in order to provide inspectors with necessary information</w:t>
      </w:r>
      <w:r w:rsidRPr="00066F1B">
        <w:rPr>
          <w:rFonts w:asciiTheme="minorHAnsi" w:hAnsiTheme="minorHAnsi" w:cs="Arial"/>
          <w:szCs w:val="24"/>
        </w:rPr>
        <w:t>]</w:t>
      </w:r>
    </w:p>
    <w:p w14:paraId="2733CF82" w14:textId="5FFD3DB8" w:rsidR="002C6C5D" w:rsidRPr="002C6C5D" w:rsidRDefault="002C6C5D" w:rsidP="009A7CE1">
      <w:pPr>
        <w:pStyle w:val="1"/>
        <w:numPr>
          <w:ilvl w:val="1"/>
          <w:numId w:val="24"/>
        </w:numPr>
        <w:tabs>
          <w:tab w:val="clear" w:pos="1440"/>
          <w:tab w:val="num" w:pos="709"/>
        </w:tabs>
        <w:ind w:left="709" w:right="938" w:hanging="283"/>
        <w:jc w:val="both"/>
        <w:rPr>
          <w:rFonts w:asciiTheme="minorHAnsi" w:hAnsiTheme="minorHAnsi" w:cs="Arial"/>
          <w:szCs w:val="24"/>
          <w:lang w:val="en-GB"/>
        </w:rPr>
      </w:pPr>
      <w:r w:rsidRPr="00066F1B">
        <w:rPr>
          <w:rFonts w:asciiTheme="minorHAnsi" w:hAnsiTheme="minorHAnsi" w:cs="Arial"/>
          <w:szCs w:val="24"/>
          <w:lang w:val="en-GB"/>
        </w:rPr>
        <w:t xml:space="preserve">The inspection will take place on two days. During the inspection, the inspectors will normally conduct interviews </w:t>
      </w:r>
      <w:r w:rsidRPr="00066F1B">
        <w:rPr>
          <w:rFonts w:asciiTheme="minorHAnsi" w:hAnsiTheme="minorHAnsi" w:cs="Arial"/>
          <w:szCs w:val="24"/>
        </w:rPr>
        <w:t>with the headteacher, subject leader for RE, the parish priest/chaplain, the chair of governors</w:t>
      </w:r>
      <w:r w:rsidR="00044F49">
        <w:rPr>
          <w:rFonts w:asciiTheme="minorHAnsi" w:hAnsiTheme="minorHAnsi" w:cs="Arial"/>
          <w:szCs w:val="24"/>
        </w:rPr>
        <w:t xml:space="preserve"> and other governor representatives</w:t>
      </w:r>
      <w:r w:rsidRPr="00066F1B">
        <w:rPr>
          <w:rFonts w:asciiTheme="minorHAnsi" w:hAnsiTheme="minorHAnsi" w:cs="Arial"/>
          <w:szCs w:val="24"/>
        </w:rPr>
        <w:t xml:space="preserve"> and the pupils, observe teaching, and carry out a scrutiny of pupils’ work. I</w:t>
      </w:r>
      <w:r w:rsidRPr="00066F1B">
        <w:rPr>
          <w:rFonts w:asciiTheme="minorHAnsi" w:hAnsiTheme="minorHAnsi" w:cs="Arial"/>
          <w:szCs w:val="24"/>
          <w:lang w:val="en-GB"/>
        </w:rPr>
        <w:t xml:space="preserve">n the case of secondary schools the interviews will also include </w:t>
      </w:r>
      <w:r w:rsidRPr="00066F1B">
        <w:rPr>
          <w:rFonts w:asciiTheme="minorHAnsi" w:hAnsiTheme="minorHAnsi" w:cs="Arial"/>
          <w:szCs w:val="24"/>
        </w:rPr>
        <w:t>an interview with a senior member of staff with responsibility for Catholic life of the school (PICCLS) and a lay chaplain where appointed. The interviews will be conducted</w:t>
      </w:r>
      <w:r w:rsidRPr="00066F1B">
        <w:rPr>
          <w:rFonts w:asciiTheme="minorHAnsi" w:hAnsiTheme="minorHAnsi" w:cs="Arial"/>
          <w:szCs w:val="24"/>
          <w:lang w:val="en-GB"/>
        </w:rPr>
        <w:t xml:space="preserve"> in order to: </w:t>
      </w:r>
    </w:p>
    <w:p w14:paraId="09AC7EC7" w14:textId="77777777" w:rsidR="002C6C5D" w:rsidRPr="002C6C5D" w:rsidRDefault="002C6C5D" w:rsidP="009A7CE1">
      <w:pPr>
        <w:numPr>
          <w:ilvl w:val="1"/>
          <w:numId w:val="30"/>
        </w:numPr>
        <w:tabs>
          <w:tab w:val="clear" w:pos="1440"/>
          <w:tab w:val="num" w:pos="709"/>
          <w:tab w:val="num" w:pos="1134"/>
        </w:tabs>
        <w:spacing w:after="0" w:line="240" w:lineRule="auto"/>
        <w:ind w:right="938" w:hanging="651"/>
        <w:rPr>
          <w:rFonts w:cs="Arial"/>
          <w:sz w:val="24"/>
          <w:szCs w:val="24"/>
        </w:rPr>
      </w:pPr>
      <w:r w:rsidRPr="00066F1B">
        <w:rPr>
          <w:rFonts w:cs="Arial"/>
          <w:sz w:val="24"/>
          <w:szCs w:val="24"/>
        </w:rPr>
        <w:t>discuss the school’s self-evaluation report, other documents, and the school’s development since the last inspection;</w:t>
      </w:r>
    </w:p>
    <w:p w14:paraId="398855E2" w14:textId="77777777" w:rsidR="002C6C5D" w:rsidRPr="002C6C5D" w:rsidRDefault="002C6C5D" w:rsidP="009A7CE1">
      <w:pPr>
        <w:numPr>
          <w:ilvl w:val="1"/>
          <w:numId w:val="30"/>
        </w:numPr>
        <w:tabs>
          <w:tab w:val="clear" w:pos="1440"/>
          <w:tab w:val="num" w:pos="709"/>
          <w:tab w:val="num" w:pos="1134"/>
        </w:tabs>
        <w:spacing w:after="0" w:line="240" w:lineRule="auto"/>
        <w:ind w:right="938" w:hanging="651"/>
        <w:rPr>
          <w:rFonts w:cs="Arial"/>
          <w:sz w:val="24"/>
          <w:szCs w:val="24"/>
        </w:rPr>
      </w:pPr>
      <w:r w:rsidRPr="00066F1B">
        <w:rPr>
          <w:rFonts w:cs="Arial"/>
          <w:sz w:val="24"/>
          <w:szCs w:val="24"/>
        </w:rPr>
        <w:t>gather any information about the school the lead inspector needs from staff, pupils, and the governors;</w:t>
      </w:r>
    </w:p>
    <w:p w14:paraId="3E53A4C8" w14:textId="77777777" w:rsidR="002C6C5D" w:rsidRPr="00066F1B" w:rsidRDefault="002C6C5D" w:rsidP="009A7CE1">
      <w:pPr>
        <w:numPr>
          <w:ilvl w:val="1"/>
          <w:numId w:val="30"/>
        </w:numPr>
        <w:tabs>
          <w:tab w:val="clear" w:pos="1440"/>
          <w:tab w:val="num" w:pos="709"/>
          <w:tab w:val="num" w:pos="1134"/>
        </w:tabs>
        <w:spacing w:after="0" w:line="240" w:lineRule="auto"/>
        <w:ind w:right="938" w:hanging="651"/>
        <w:rPr>
          <w:rFonts w:cs="Arial"/>
          <w:sz w:val="24"/>
          <w:szCs w:val="24"/>
        </w:rPr>
      </w:pPr>
      <w:r w:rsidRPr="00066F1B">
        <w:rPr>
          <w:rFonts w:cs="Arial"/>
          <w:sz w:val="24"/>
          <w:szCs w:val="24"/>
        </w:rPr>
        <w:t>agree a timetable of observations, pupil interviews and work scrutiny with the headteacher.</w:t>
      </w:r>
    </w:p>
    <w:p w14:paraId="29E552CA" w14:textId="77777777" w:rsidR="002C6C5D" w:rsidRPr="00066F1B" w:rsidRDefault="002C6C5D" w:rsidP="00AF34F0">
      <w:pPr>
        <w:tabs>
          <w:tab w:val="num" w:pos="709"/>
          <w:tab w:val="num" w:pos="1134"/>
        </w:tabs>
        <w:spacing w:after="0" w:line="240" w:lineRule="auto"/>
        <w:ind w:right="938" w:hanging="651"/>
        <w:rPr>
          <w:rFonts w:cs="Arial"/>
          <w:sz w:val="24"/>
          <w:szCs w:val="24"/>
        </w:rPr>
      </w:pPr>
    </w:p>
    <w:p w14:paraId="5DA5E9D2" w14:textId="35A3C989" w:rsidR="002C6C5D" w:rsidRPr="00066F1B" w:rsidRDefault="00AF34F0" w:rsidP="009A7CE1">
      <w:pPr>
        <w:pStyle w:val="1"/>
        <w:numPr>
          <w:ilvl w:val="1"/>
          <w:numId w:val="24"/>
        </w:numPr>
        <w:tabs>
          <w:tab w:val="clear" w:pos="1440"/>
          <w:tab w:val="num" w:pos="709"/>
        </w:tabs>
        <w:ind w:left="709" w:right="938" w:hanging="280"/>
        <w:jc w:val="both"/>
        <w:rPr>
          <w:rFonts w:asciiTheme="minorHAnsi" w:hAnsiTheme="minorHAnsi" w:cs="Arial"/>
          <w:szCs w:val="24"/>
          <w:lang w:val="en-GB"/>
        </w:rPr>
      </w:pPr>
      <w:r w:rsidRPr="00066F1B">
        <w:rPr>
          <w:rFonts w:asciiTheme="minorHAnsi" w:hAnsiTheme="minorHAnsi" w:cs="Arial"/>
          <w:szCs w:val="24"/>
          <w:lang w:val="en-GB"/>
        </w:rPr>
        <w:t>The</w:t>
      </w:r>
      <w:r w:rsidR="002C6C5D" w:rsidRPr="00066F1B">
        <w:rPr>
          <w:rFonts w:asciiTheme="minorHAnsi" w:hAnsiTheme="minorHAnsi" w:cs="Arial"/>
          <w:szCs w:val="24"/>
          <w:lang w:val="en-GB"/>
        </w:rPr>
        <w:t xml:space="preserve"> lead inspector will use the previous inspection report</w:t>
      </w:r>
      <w:r w:rsidR="006A45BC">
        <w:rPr>
          <w:rFonts w:asciiTheme="minorHAnsi" w:hAnsiTheme="minorHAnsi" w:cs="Arial"/>
          <w:szCs w:val="24"/>
          <w:lang w:val="en-GB"/>
        </w:rPr>
        <w:t>,</w:t>
      </w:r>
      <w:r w:rsidR="00DD3B7C">
        <w:rPr>
          <w:rFonts w:asciiTheme="minorHAnsi" w:hAnsiTheme="minorHAnsi" w:cs="Arial"/>
          <w:szCs w:val="24"/>
          <w:lang w:val="en-GB"/>
        </w:rPr>
        <w:t xml:space="preserve"> any previous monitoring report,</w:t>
      </w:r>
      <w:r w:rsidR="006A45BC">
        <w:rPr>
          <w:rFonts w:asciiTheme="minorHAnsi" w:hAnsiTheme="minorHAnsi" w:cs="Arial"/>
          <w:szCs w:val="24"/>
          <w:lang w:val="en-GB"/>
        </w:rPr>
        <w:t xml:space="preserve"> the school’s self-evaluation,</w:t>
      </w:r>
      <w:r w:rsidR="006A45BC" w:rsidRPr="006A45BC">
        <w:rPr>
          <w:rFonts w:ascii="Arial" w:hAnsi="Arial" w:cs="Arial"/>
          <w:color w:val="6D6E71"/>
          <w:sz w:val="20"/>
          <w:shd w:val="clear" w:color="auto" w:fill="FFFFFF"/>
        </w:rPr>
        <w:t xml:space="preserve"> </w:t>
      </w:r>
      <w:r w:rsidR="006A45BC" w:rsidRPr="006A45BC">
        <w:rPr>
          <w:rFonts w:asciiTheme="minorHAnsi" w:hAnsiTheme="minorHAnsi" w:cs="Arial"/>
          <w:szCs w:val="22"/>
          <w:shd w:val="clear" w:color="auto" w:fill="FFFFFF"/>
        </w:rPr>
        <w:t>Analyse School Performance (ASP)</w:t>
      </w:r>
      <w:r w:rsidR="002C6C5D" w:rsidRPr="006A45BC">
        <w:rPr>
          <w:rFonts w:asciiTheme="minorHAnsi" w:hAnsiTheme="minorHAnsi" w:cs="Arial"/>
          <w:szCs w:val="22"/>
          <w:lang w:val="en-GB"/>
        </w:rPr>
        <w:t>,</w:t>
      </w:r>
      <w:r w:rsidR="002C6C5D" w:rsidRPr="006A45BC">
        <w:rPr>
          <w:rFonts w:asciiTheme="minorHAnsi" w:hAnsiTheme="minorHAnsi" w:cs="Arial"/>
          <w:sz w:val="28"/>
          <w:szCs w:val="24"/>
          <w:lang w:val="en-GB"/>
        </w:rPr>
        <w:t xml:space="preserve"> </w:t>
      </w:r>
      <w:r w:rsidR="002C6C5D" w:rsidRPr="006A45BC">
        <w:rPr>
          <w:rFonts w:asciiTheme="minorHAnsi" w:hAnsiTheme="minorHAnsi" w:cs="Arial"/>
          <w:szCs w:val="24"/>
          <w:lang w:val="en-GB"/>
        </w:rPr>
        <w:t>Improvement</w:t>
      </w:r>
      <w:r w:rsidR="002C6C5D" w:rsidRPr="00066F1B">
        <w:rPr>
          <w:rFonts w:asciiTheme="minorHAnsi" w:hAnsiTheme="minorHAnsi" w:cs="Arial"/>
          <w:szCs w:val="24"/>
          <w:lang w:val="en-GB"/>
        </w:rPr>
        <w:t xml:space="preserve"> Plan, 3 year examination results (secondary</w:t>
      </w:r>
      <w:r w:rsidR="00044F49">
        <w:rPr>
          <w:rFonts w:asciiTheme="minorHAnsi" w:hAnsiTheme="minorHAnsi" w:cs="Arial"/>
          <w:szCs w:val="24"/>
          <w:lang w:val="en-GB"/>
        </w:rPr>
        <w:t xml:space="preserve"> schools) and records of attain</w:t>
      </w:r>
      <w:r w:rsidR="002C6C5D" w:rsidRPr="00066F1B">
        <w:rPr>
          <w:rFonts w:asciiTheme="minorHAnsi" w:hAnsiTheme="minorHAnsi" w:cs="Arial"/>
          <w:szCs w:val="24"/>
          <w:lang w:val="en-GB"/>
        </w:rPr>
        <w:t>ment in RE for 3 years (primary schools), and timetables from the school for pre-inspection work.</w:t>
      </w:r>
    </w:p>
    <w:p w14:paraId="41080058" w14:textId="77777777" w:rsidR="002C6C5D" w:rsidRPr="00066F1B" w:rsidRDefault="002C6C5D" w:rsidP="00AF34F0">
      <w:pPr>
        <w:pStyle w:val="Heading3"/>
        <w:tabs>
          <w:tab w:val="num" w:pos="709"/>
        </w:tabs>
        <w:ind w:left="709" w:right="938" w:hanging="280"/>
        <w:rPr>
          <w:rFonts w:asciiTheme="minorHAnsi" w:hAnsiTheme="minorHAnsi"/>
        </w:rPr>
      </w:pPr>
    </w:p>
    <w:p w14:paraId="6B020EC0" w14:textId="77777777" w:rsidR="002C6C5D" w:rsidRPr="002C6C5D" w:rsidRDefault="002C6C5D" w:rsidP="002C6C5D">
      <w:pPr>
        <w:pStyle w:val="Heading3"/>
        <w:ind w:right="938"/>
        <w:rPr>
          <w:rFonts w:asciiTheme="minorHAnsi" w:hAnsiTheme="minorHAnsi"/>
          <w:b/>
          <w:color w:val="auto"/>
        </w:rPr>
      </w:pPr>
      <w:r>
        <w:rPr>
          <w:rFonts w:asciiTheme="minorHAnsi" w:hAnsiTheme="minorHAnsi"/>
          <w:b/>
          <w:color w:val="auto"/>
        </w:rPr>
        <w:t>During the inspection</w:t>
      </w:r>
    </w:p>
    <w:p w14:paraId="48FCD356" w14:textId="77777777" w:rsidR="002C6C5D" w:rsidRDefault="002C6C5D" w:rsidP="009A7CE1">
      <w:pPr>
        <w:pStyle w:val="1"/>
        <w:numPr>
          <w:ilvl w:val="0"/>
          <w:numId w:val="25"/>
        </w:numPr>
        <w:tabs>
          <w:tab w:val="clear" w:pos="360"/>
        </w:tabs>
        <w:ind w:left="720" w:right="938"/>
        <w:jc w:val="both"/>
        <w:rPr>
          <w:rFonts w:asciiTheme="minorHAnsi" w:hAnsiTheme="minorHAnsi" w:cs="Arial"/>
          <w:szCs w:val="24"/>
          <w:lang w:val="en-GB"/>
        </w:rPr>
      </w:pPr>
      <w:r w:rsidRPr="00066F1B">
        <w:rPr>
          <w:rFonts w:asciiTheme="minorHAnsi" w:hAnsiTheme="minorHAnsi" w:cs="Arial"/>
          <w:szCs w:val="24"/>
          <w:lang w:val="en-GB"/>
        </w:rPr>
        <w:t xml:space="preserve">The reporting inspector will discuss the school’s self-evaluation report, other documents and the improvements the school has made since the last inspection with the headteacher, identifying any particular areas to be followed up in the inspection. </w:t>
      </w:r>
    </w:p>
    <w:p w14:paraId="26446030" w14:textId="77777777" w:rsidR="002C6C5D" w:rsidRPr="002C6C5D" w:rsidRDefault="002C6C5D" w:rsidP="002C6C5D">
      <w:pPr>
        <w:pStyle w:val="1"/>
        <w:numPr>
          <w:ilvl w:val="0"/>
          <w:numId w:val="0"/>
        </w:numPr>
        <w:ind w:left="720" w:right="938"/>
        <w:jc w:val="both"/>
        <w:rPr>
          <w:rFonts w:asciiTheme="minorHAnsi" w:hAnsiTheme="minorHAnsi" w:cs="Arial"/>
          <w:szCs w:val="24"/>
          <w:lang w:val="en-GB"/>
        </w:rPr>
      </w:pPr>
    </w:p>
    <w:p w14:paraId="282AD207" w14:textId="77777777" w:rsidR="002C6C5D" w:rsidRPr="002C6C5D" w:rsidRDefault="002C6C5D" w:rsidP="009A7CE1">
      <w:pPr>
        <w:pStyle w:val="1"/>
        <w:numPr>
          <w:ilvl w:val="0"/>
          <w:numId w:val="25"/>
        </w:numPr>
        <w:tabs>
          <w:tab w:val="clear" w:pos="360"/>
        </w:tabs>
        <w:ind w:left="720" w:right="938"/>
        <w:jc w:val="both"/>
        <w:rPr>
          <w:rFonts w:asciiTheme="minorHAnsi" w:hAnsiTheme="minorHAnsi" w:cs="Arial"/>
          <w:szCs w:val="24"/>
          <w:lang w:val="en-GB"/>
        </w:rPr>
      </w:pPr>
      <w:r w:rsidRPr="00066F1B">
        <w:rPr>
          <w:rFonts w:asciiTheme="minorHAnsi" w:hAnsiTheme="minorHAnsi" w:cs="Arial"/>
          <w:szCs w:val="24"/>
          <w:lang w:val="en-GB"/>
        </w:rPr>
        <w:t>Inspectors will focus on gathering first-hand evidence to assess the quality of the school and the accuracy and reliability of the school’s own judgements. They may:</w:t>
      </w:r>
    </w:p>
    <w:p w14:paraId="0DC8200D" w14:textId="77777777" w:rsidR="002C6C5D" w:rsidRPr="00066F1B" w:rsidRDefault="002C6C5D" w:rsidP="009A7CE1">
      <w:pPr>
        <w:numPr>
          <w:ilvl w:val="0"/>
          <w:numId w:val="23"/>
        </w:numPr>
        <w:tabs>
          <w:tab w:val="clear" w:pos="360"/>
          <w:tab w:val="num" w:pos="720"/>
        </w:tabs>
        <w:spacing w:after="0" w:line="240" w:lineRule="auto"/>
        <w:ind w:left="1134" w:right="938"/>
        <w:rPr>
          <w:rFonts w:cs="Arial"/>
          <w:sz w:val="24"/>
          <w:szCs w:val="24"/>
        </w:rPr>
      </w:pPr>
      <w:r w:rsidRPr="00066F1B">
        <w:rPr>
          <w:rFonts w:cs="Arial"/>
          <w:sz w:val="24"/>
          <w:szCs w:val="24"/>
        </w:rPr>
        <w:t>observe a sample of RE lessons and other activities that occur;</w:t>
      </w:r>
    </w:p>
    <w:p w14:paraId="51824D77" w14:textId="77777777" w:rsidR="002C6C5D" w:rsidRPr="00066F1B" w:rsidRDefault="002C6C5D" w:rsidP="009A7CE1">
      <w:pPr>
        <w:numPr>
          <w:ilvl w:val="0"/>
          <w:numId w:val="23"/>
        </w:numPr>
        <w:tabs>
          <w:tab w:val="clear" w:pos="360"/>
          <w:tab w:val="num" w:pos="720"/>
        </w:tabs>
        <w:spacing w:after="0" w:line="240" w:lineRule="auto"/>
        <w:ind w:left="1134" w:right="938"/>
        <w:rPr>
          <w:rFonts w:cs="Arial"/>
          <w:sz w:val="24"/>
          <w:szCs w:val="24"/>
        </w:rPr>
      </w:pPr>
      <w:r w:rsidRPr="00066F1B">
        <w:rPr>
          <w:rFonts w:cs="Arial"/>
          <w:sz w:val="24"/>
          <w:szCs w:val="24"/>
        </w:rPr>
        <w:t>analyse a range of pupils’ current and recent work in RE, but not a pre-determined sample chosen by the school;</w:t>
      </w:r>
    </w:p>
    <w:p w14:paraId="0EE2B7A8" w14:textId="77777777" w:rsidR="002C6C5D" w:rsidRPr="00066F1B" w:rsidRDefault="002C6C5D" w:rsidP="009A7CE1">
      <w:pPr>
        <w:numPr>
          <w:ilvl w:val="0"/>
          <w:numId w:val="22"/>
        </w:numPr>
        <w:tabs>
          <w:tab w:val="clear" w:pos="360"/>
          <w:tab w:val="num" w:pos="720"/>
        </w:tabs>
        <w:spacing w:after="0" w:line="240" w:lineRule="auto"/>
        <w:ind w:left="1134" w:right="938"/>
        <w:rPr>
          <w:rFonts w:cs="Arial"/>
          <w:sz w:val="24"/>
          <w:szCs w:val="24"/>
        </w:rPr>
      </w:pPr>
      <w:r w:rsidRPr="00066F1B">
        <w:rPr>
          <w:rFonts w:cs="Arial"/>
          <w:sz w:val="24"/>
          <w:szCs w:val="24"/>
        </w:rPr>
        <w:t>hold discussions with pupils from some classes about their work, and about the Catholic life of the school;</w:t>
      </w:r>
    </w:p>
    <w:p w14:paraId="2AAC7150" w14:textId="77777777" w:rsidR="002C6C5D" w:rsidRPr="00066F1B" w:rsidRDefault="002C6C5D" w:rsidP="009A7CE1">
      <w:pPr>
        <w:numPr>
          <w:ilvl w:val="0"/>
          <w:numId w:val="23"/>
        </w:numPr>
        <w:tabs>
          <w:tab w:val="clear" w:pos="360"/>
          <w:tab w:val="num" w:pos="720"/>
        </w:tabs>
        <w:spacing w:after="0" w:line="240" w:lineRule="auto"/>
        <w:ind w:left="1134" w:right="938"/>
        <w:rPr>
          <w:rFonts w:cs="Arial"/>
          <w:sz w:val="24"/>
          <w:szCs w:val="24"/>
        </w:rPr>
      </w:pPr>
      <w:r w:rsidRPr="00066F1B">
        <w:rPr>
          <w:rFonts w:cs="Arial"/>
          <w:sz w:val="24"/>
          <w:szCs w:val="24"/>
        </w:rPr>
        <w:t>analyse teachers’ records and any other documentation provided by the school;</w:t>
      </w:r>
    </w:p>
    <w:p w14:paraId="3483D644" w14:textId="77777777" w:rsidR="002C6C5D" w:rsidRPr="00066F1B" w:rsidRDefault="002C6C5D" w:rsidP="009A7CE1">
      <w:pPr>
        <w:numPr>
          <w:ilvl w:val="0"/>
          <w:numId w:val="23"/>
        </w:numPr>
        <w:tabs>
          <w:tab w:val="clear" w:pos="360"/>
          <w:tab w:val="num" w:pos="720"/>
        </w:tabs>
        <w:spacing w:after="0" w:line="240" w:lineRule="auto"/>
        <w:ind w:left="1134" w:right="938"/>
        <w:rPr>
          <w:rFonts w:cs="Arial"/>
          <w:sz w:val="24"/>
          <w:szCs w:val="24"/>
        </w:rPr>
      </w:pPr>
      <w:r w:rsidRPr="00066F1B">
        <w:rPr>
          <w:rFonts w:cs="Arial"/>
          <w:sz w:val="24"/>
          <w:szCs w:val="24"/>
        </w:rPr>
        <w:t>consider how different groups of pupils make progress;</w:t>
      </w:r>
    </w:p>
    <w:p w14:paraId="40BFBE21" w14:textId="04B7D75E" w:rsidR="002C6C5D" w:rsidRPr="00066F1B" w:rsidRDefault="002C6C5D" w:rsidP="009A7CE1">
      <w:pPr>
        <w:numPr>
          <w:ilvl w:val="0"/>
          <w:numId w:val="23"/>
        </w:numPr>
        <w:tabs>
          <w:tab w:val="clear" w:pos="360"/>
          <w:tab w:val="num" w:pos="720"/>
        </w:tabs>
        <w:spacing w:after="0" w:line="240" w:lineRule="auto"/>
        <w:ind w:left="1134" w:right="938"/>
        <w:rPr>
          <w:rFonts w:cs="Arial"/>
          <w:sz w:val="24"/>
          <w:szCs w:val="24"/>
        </w:rPr>
      </w:pPr>
      <w:r w:rsidRPr="00066F1B">
        <w:rPr>
          <w:rFonts w:cs="Arial"/>
          <w:sz w:val="24"/>
          <w:szCs w:val="24"/>
        </w:rPr>
        <w:t>evaluate the quality of the school’s environment</w:t>
      </w:r>
      <w:r w:rsidR="00044F49">
        <w:rPr>
          <w:rFonts w:cs="Arial"/>
          <w:sz w:val="24"/>
          <w:szCs w:val="24"/>
        </w:rPr>
        <w:t xml:space="preserve"> and website</w:t>
      </w:r>
      <w:r w:rsidRPr="00066F1B">
        <w:rPr>
          <w:rFonts w:cs="Arial"/>
          <w:sz w:val="24"/>
          <w:szCs w:val="24"/>
        </w:rPr>
        <w:t>, assessing to what extent it reflects its Catholic foundation;</w:t>
      </w:r>
    </w:p>
    <w:p w14:paraId="16EDC026" w14:textId="77777777" w:rsidR="002C6C5D" w:rsidRPr="00066F1B" w:rsidRDefault="002C6C5D" w:rsidP="009A7CE1">
      <w:pPr>
        <w:numPr>
          <w:ilvl w:val="0"/>
          <w:numId w:val="23"/>
        </w:numPr>
        <w:tabs>
          <w:tab w:val="clear" w:pos="360"/>
          <w:tab w:val="num" w:pos="720"/>
        </w:tabs>
        <w:spacing w:after="0" w:line="240" w:lineRule="auto"/>
        <w:ind w:left="1134" w:right="938"/>
        <w:rPr>
          <w:rFonts w:cs="Arial"/>
          <w:sz w:val="24"/>
          <w:szCs w:val="24"/>
        </w:rPr>
      </w:pPr>
      <w:r w:rsidRPr="00066F1B">
        <w:rPr>
          <w:rFonts w:cs="Arial"/>
          <w:sz w:val="24"/>
          <w:szCs w:val="24"/>
        </w:rPr>
        <w:t>observe relationships in the school and how well pupils behave;</w:t>
      </w:r>
    </w:p>
    <w:p w14:paraId="39F12236" w14:textId="77777777" w:rsidR="002C6C5D" w:rsidRPr="00066F1B" w:rsidRDefault="002C6C5D" w:rsidP="009A7CE1">
      <w:pPr>
        <w:numPr>
          <w:ilvl w:val="0"/>
          <w:numId w:val="23"/>
        </w:numPr>
        <w:tabs>
          <w:tab w:val="clear" w:pos="360"/>
          <w:tab w:val="num" w:pos="720"/>
        </w:tabs>
        <w:spacing w:after="0" w:line="240" w:lineRule="auto"/>
        <w:ind w:left="1134" w:right="938"/>
        <w:rPr>
          <w:rFonts w:cs="Arial"/>
          <w:sz w:val="24"/>
          <w:szCs w:val="24"/>
        </w:rPr>
      </w:pPr>
      <w:r w:rsidRPr="00066F1B">
        <w:rPr>
          <w:rFonts w:cs="Arial"/>
          <w:sz w:val="24"/>
          <w:szCs w:val="24"/>
        </w:rPr>
        <w:t>observe any liturgical celebrations, form prayers, assemblies or any other acts of worship;</w:t>
      </w:r>
    </w:p>
    <w:p w14:paraId="72BA3221" w14:textId="77777777" w:rsidR="002C6C5D" w:rsidRPr="00066F1B" w:rsidRDefault="002C6C5D" w:rsidP="009A7CE1">
      <w:pPr>
        <w:numPr>
          <w:ilvl w:val="0"/>
          <w:numId w:val="23"/>
        </w:numPr>
        <w:tabs>
          <w:tab w:val="clear" w:pos="360"/>
          <w:tab w:val="num" w:pos="720"/>
        </w:tabs>
        <w:spacing w:after="0" w:line="240" w:lineRule="auto"/>
        <w:ind w:left="1134" w:right="938"/>
        <w:rPr>
          <w:rFonts w:cs="Arial"/>
          <w:sz w:val="24"/>
          <w:szCs w:val="24"/>
        </w:rPr>
      </w:pPr>
      <w:r w:rsidRPr="00066F1B">
        <w:rPr>
          <w:rFonts w:cs="Arial"/>
          <w:sz w:val="24"/>
          <w:szCs w:val="24"/>
        </w:rPr>
        <w:t>visit any extra-curricular activities that might reveal evidence of pupils’ spiritual, moral and vocational development (such as prayer groups);</w:t>
      </w:r>
    </w:p>
    <w:p w14:paraId="6C2204E3" w14:textId="77777777" w:rsidR="002C6C5D" w:rsidRPr="00066F1B" w:rsidRDefault="002C6C5D" w:rsidP="009A7CE1">
      <w:pPr>
        <w:numPr>
          <w:ilvl w:val="0"/>
          <w:numId w:val="23"/>
        </w:numPr>
        <w:tabs>
          <w:tab w:val="clear" w:pos="360"/>
          <w:tab w:val="num" w:pos="720"/>
        </w:tabs>
        <w:spacing w:after="0" w:line="240" w:lineRule="auto"/>
        <w:ind w:left="1134" w:right="938"/>
        <w:rPr>
          <w:rFonts w:cs="Arial"/>
          <w:sz w:val="24"/>
          <w:szCs w:val="24"/>
        </w:rPr>
      </w:pPr>
      <w:r w:rsidRPr="00066F1B">
        <w:rPr>
          <w:rFonts w:cs="Arial"/>
          <w:sz w:val="24"/>
          <w:szCs w:val="24"/>
        </w:rPr>
        <w:t>estimate the adequacy of the resources for RE and how efficiently they are used in the interests of the pupils;</w:t>
      </w:r>
    </w:p>
    <w:p w14:paraId="70225DB1" w14:textId="77777777" w:rsidR="002C6C5D" w:rsidRPr="00066F1B" w:rsidRDefault="002C6C5D" w:rsidP="009A7CE1">
      <w:pPr>
        <w:numPr>
          <w:ilvl w:val="0"/>
          <w:numId w:val="23"/>
        </w:numPr>
        <w:tabs>
          <w:tab w:val="clear" w:pos="360"/>
          <w:tab w:val="num" w:pos="720"/>
        </w:tabs>
        <w:spacing w:after="0" w:line="240" w:lineRule="auto"/>
        <w:ind w:left="1134" w:right="938"/>
        <w:rPr>
          <w:rFonts w:cs="Arial"/>
          <w:sz w:val="24"/>
          <w:szCs w:val="24"/>
        </w:rPr>
      </w:pPr>
      <w:r w:rsidRPr="00066F1B">
        <w:rPr>
          <w:rFonts w:cs="Arial"/>
          <w:sz w:val="24"/>
          <w:szCs w:val="24"/>
        </w:rPr>
        <w:t>consider the extent to which the school fulfils any requirements of the Bishops’ Conference or the Diocesan Education Service;</w:t>
      </w:r>
    </w:p>
    <w:p w14:paraId="7171386C" w14:textId="355E2623" w:rsidR="002C6C5D" w:rsidRPr="00066F1B" w:rsidRDefault="002C6C5D" w:rsidP="009A7CE1">
      <w:pPr>
        <w:numPr>
          <w:ilvl w:val="0"/>
          <w:numId w:val="22"/>
        </w:numPr>
        <w:tabs>
          <w:tab w:val="clear" w:pos="360"/>
          <w:tab w:val="num" w:pos="720"/>
        </w:tabs>
        <w:spacing w:after="0" w:line="240" w:lineRule="auto"/>
        <w:ind w:left="1134" w:right="938"/>
        <w:rPr>
          <w:rFonts w:cs="Arial"/>
          <w:sz w:val="24"/>
          <w:szCs w:val="24"/>
        </w:rPr>
      </w:pPr>
      <w:r w:rsidRPr="00066F1B">
        <w:rPr>
          <w:rFonts w:cs="Arial"/>
          <w:sz w:val="24"/>
          <w:szCs w:val="24"/>
        </w:rPr>
        <w:t>take note of any other features which relate to the religious and spiritual life of the school</w:t>
      </w:r>
      <w:r w:rsidR="00BE474A">
        <w:rPr>
          <w:rFonts w:cs="Arial"/>
          <w:sz w:val="24"/>
          <w:szCs w:val="24"/>
        </w:rPr>
        <w:t>.</w:t>
      </w:r>
    </w:p>
    <w:p w14:paraId="1D4C5C6E" w14:textId="77777777" w:rsidR="002C6C5D" w:rsidRPr="00066F1B" w:rsidRDefault="002C6C5D" w:rsidP="002C6C5D">
      <w:pPr>
        <w:ind w:right="938"/>
        <w:rPr>
          <w:rFonts w:cs="Arial"/>
          <w:sz w:val="24"/>
          <w:szCs w:val="24"/>
        </w:rPr>
      </w:pPr>
    </w:p>
    <w:p w14:paraId="1582BA76" w14:textId="77777777" w:rsidR="002C6C5D" w:rsidRPr="00066F1B" w:rsidRDefault="002C6C5D" w:rsidP="002C6C5D">
      <w:pPr>
        <w:keepNext/>
        <w:keepLines/>
        <w:ind w:right="938"/>
        <w:rPr>
          <w:rFonts w:cs="Arial"/>
          <w:sz w:val="24"/>
          <w:szCs w:val="24"/>
        </w:rPr>
      </w:pPr>
      <w:r w:rsidRPr="00066F1B">
        <w:rPr>
          <w:rFonts w:cs="Arial"/>
          <w:b/>
          <w:sz w:val="24"/>
          <w:szCs w:val="24"/>
        </w:rPr>
        <w:t>Oral Feedback</w:t>
      </w:r>
    </w:p>
    <w:p w14:paraId="598932AE" w14:textId="62742341" w:rsidR="001E683D" w:rsidRDefault="002C6C5D" w:rsidP="009A7CE1">
      <w:pPr>
        <w:pStyle w:val="1"/>
        <w:numPr>
          <w:ilvl w:val="0"/>
          <w:numId w:val="31"/>
        </w:numPr>
        <w:ind w:right="938"/>
        <w:jc w:val="both"/>
        <w:rPr>
          <w:rFonts w:asciiTheme="minorHAnsi" w:hAnsiTheme="minorHAnsi" w:cs="Arial"/>
          <w:szCs w:val="24"/>
          <w:lang w:val="en-GB"/>
        </w:rPr>
      </w:pPr>
      <w:r w:rsidRPr="00066F1B">
        <w:rPr>
          <w:rFonts w:asciiTheme="minorHAnsi" w:hAnsiTheme="minorHAnsi" w:cs="Arial"/>
          <w:szCs w:val="24"/>
          <w:lang w:val="en-GB"/>
        </w:rPr>
        <w:t>Inspectors will provide a brief feedback to teachers of RE where it is requested; this may be at the end of the inspection or during the day if time permits.</w:t>
      </w:r>
    </w:p>
    <w:p w14:paraId="1C7970EC" w14:textId="77777777" w:rsidR="001E683D" w:rsidRPr="001E683D" w:rsidRDefault="001E683D" w:rsidP="001E683D">
      <w:pPr>
        <w:pStyle w:val="1"/>
        <w:numPr>
          <w:ilvl w:val="0"/>
          <w:numId w:val="0"/>
        </w:numPr>
        <w:ind w:left="360" w:right="938"/>
        <w:jc w:val="both"/>
        <w:rPr>
          <w:rFonts w:asciiTheme="minorHAnsi" w:hAnsiTheme="minorHAnsi" w:cs="Arial"/>
          <w:szCs w:val="24"/>
          <w:lang w:val="en-GB"/>
        </w:rPr>
      </w:pPr>
    </w:p>
    <w:p w14:paraId="7F90BB72" w14:textId="0173FD7B" w:rsidR="00013284" w:rsidRPr="00066F1B" w:rsidRDefault="001E683D" w:rsidP="009A7CE1">
      <w:pPr>
        <w:pStyle w:val="1"/>
        <w:numPr>
          <w:ilvl w:val="0"/>
          <w:numId w:val="31"/>
        </w:numPr>
        <w:ind w:right="938"/>
        <w:jc w:val="both"/>
        <w:rPr>
          <w:rFonts w:asciiTheme="minorHAnsi" w:hAnsiTheme="minorHAnsi" w:cs="Arial"/>
          <w:szCs w:val="24"/>
          <w:lang w:val="en-GB"/>
        </w:rPr>
      </w:pPr>
      <w:r>
        <w:rPr>
          <w:rFonts w:asciiTheme="minorHAnsi" w:hAnsiTheme="minorHAnsi" w:cs="Arial"/>
          <w:szCs w:val="24"/>
          <w:lang w:val="en-GB"/>
        </w:rPr>
        <w:t xml:space="preserve">The lead inspector will provide oral </w:t>
      </w:r>
      <w:r w:rsidRPr="00066F1B">
        <w:rPr>
          <w:rFonts w:asciiTheme="minorHAnsi" w:hAnsiTheme="minorHAnsi" w:cs="Arial"/>
          <w:szCs w:val="24"/>
          <w:lang w:val="en-GB"/>
        </w:rPr>
        <w:t>feedback</w:t>
      </w:r>
      <w:r>
        <w:rPr>
          <w:rFonts w:asciiTheme="minorHAnsi" w:hAnsiTheme="minorHAnsi" w:cs="Arial"/>
          <w:szCs w:val="24"/>
          <w:lang w:val="en-GB"/>
        </w:rPr>
        <w:t xml:space="preserve"> to the headteacher at the end of the first day. If there are any significant concerns feedback will also be given as the inspection progresses.</w:t>
      </w:r>
    </w:p>
    <w:p w14:paraId="2491868C" w14:textId="77777777" w:rsidR="002C6C5D" w:rsidRPr="00066F1B" w:rsidRDefault="002C6C5D" w:rsidP="001E683D">
      <w:pPr>
        <w:pStyle w:val="1"/>
        <w:numPr>
          <w:ilvl w:val="0"/>
          <w:numId w:val="0"/>
        </w:numPr>
        <w:tabs>
          <w:tab w:val="num" w:pos="360"/>
        </w:tabs>
        <w:ind w:left="360" w:right="938" w:hanging="360"/>
        <w:jc w:val="both"/>
        <w:rPr>
          <w:rFonts w:asciiTheme="minorHAnsi" w:hAnsiTheme="minorHAnsi" w:cs="Arial"/>
          <w:szCs w:val="24"/>
          <w:lang w:val="en-GB"/>
        </w:rPr>
      </w:pPr>
    </w:p>
    <w:p w14:paraId="7DE378BB" w14:textId="77777777" w:rsidR="002C6C5D" w:rsidRPr="00066F1B" w:rsidRDefault="002C6C5D" w:rsidP="009A7CE1">
      <w:pPr>
        <w:pStyle w:val="1"/>
        <w:numPr>
          <w:ilvl w:val="0"/>
          <w:numId w:val="31"/>
        </w:numPr>
        <w:ind w:right="938"/>
        <w:jc w:val="both"/>
        <w:rPr>
          <w:rFonts w:asciiTheme="minorHAnsi" w:hAnsiTheme="minorHAnsi" w:cs="Arial"/>
          <w:szCs w:val="24"/>
          <w:lang w:val="en-GB"/>
        </w:rPr>
      </w:pPr>
      <w:r w:rsidRPr="00066F1B">
        <w:rPr>
          <w:rFonts w:asciiTheme="minorHAnsi" w:hAnsiTheme="minorHAnsi" w:cs="Arial"/>
          <w:szCs w:val="24"/>
          <w:lang w:val="en-GB"/>
        </w:rPr>
        <w:t>Before leaving the school on the final day of the inspection, the inspector(s) will provide oral feedback to the headteacher, other senior staff, including the subject leader for RE, briefly giving the key judgements of the inspection. The overall judgement will be made tentatively as the inspector will require time to draw his/her thoughts together and to submit that judgement for verification to the DES. A representative of the governing body may wish to attend. The inspector will not feed back to the whole staff of a primary school nor to the whole of an RE department in a secondary context. The reporting inspector and the headteacher will agree the arrangements for the feedback.</w:t>
      </w:r>
    </w:p>
    <w:p w14:paraId="1A9B8FE7" w14:textId="77777777" w:rsidR="002C6C5D" w:rsidRPr="00066F1B" w:rsidRDefault="002C6C5D" w:rsidP="00AF34F0">
      <w:pPr>
        <w:tabs>
          <w:tab w:val="num" w:pos="360"/>
        </w:tabs>
        <w:ind w:left="1080" w:right="938" w:hanging="360"/>
        <w:rPr>
          <w:rFonts w:cs="Arial"/>
          <w:sz w:val="24"/>
          <w:szCs w:val="24"/>
        </w:rPr>
      </w:pPr>
    </w:p>
    <w:p w14:paraId="5CEC4F08" w14:textId="08902A80" w:rsidR="002C6C5D" w:rsidRPr="00066F1B" w:rsidRDefault="00851D19" w:rsidP="00AF34F0">
      <w:pPr>
        <w:keepNext/>
        <w:keepLines/>
        <w:tabs>
          <w:tab w:val="num" w:pos="360"/>
        </w:tabs>
        <w:ind w:right="938" w:hanging="360"/>
        <w:rPr>
          <w:rFonts w:cs="Arial"/>
          <w:b/>
          <w:sz w:val="24"/>
          <w:szCs w:val="24"/>
        </w:rPr>
      </w:pPr>
      <w:r>
        <w:rPr>
          <w:rFonts w:cs="Arial"/>
          <w:b/>
          <w:sz w:val="24"/>
          <w:szCs w:val="24"/>
        </w:rPr>
        <w:t xml:space="preserve">      </w:t>
      </w:r>
      <w:r w:rsidR="002C6C5D" w:rsidRPr="00066F1B">
        <w:rPr>
          <w:rFonts w:cs="Arial"/>
          <w:b/>
          <w:sz w:val="24"/>
          <w:szCs w:val="24"/>
        </w:rPr>
        <w:t>After an Inspection</w:t>
      </w:r>
    </w:p>
    <w:p w14:paraId="50B7DE0F" w14:textId="5CA23288" w:rsidR="00AF34F0" w:rsidRDefault="002C6C5D" w:rsidP="009A7CE1">
      <w:pPr>
        <w:pStyle w:val="1"/>
        <w:numPr>
          <w:ilvl w:val="0"/>
          <w:numId w:val="26"/>
        </w:numPr>
        <w:tabs>
          <w:tab w:val="clear" w:pos="502"/>
          <w:tab w:val="num" w:pos="360"/>
        </w:tabs>
        <w:ind w:left="426" w:right="938"/>
        <w:jc w:val="both"/>
        <w:rPr>
          <w:rFonts w:asciiTheme="minorHAnsi" w:hAnsiTheme="minorHAnsi" w:cs="Arial"/>
          <w:szCs w:val="24"/>
          <w:lang w:val="en-GB"/>
        </w:rPr>
      </w:pPr>
      <w:r w:rsidRPr="00066F1B">
        <w:rPr>
          <w:rFonts w:asciiTheme="minorHAnsi" w:hAnsiTheme="minorHAnsi" w:cs="Arial"/>
          <w:szCs w:val="24"/>
          <w:lang w:val="en-GB"/>
        </w:rPr>
        <w:t>The inspection team, where there is more than one inspector, will use the evidence collected to reach corporate judgements for written reports</w:t>
      </w:r>
      <w:r w:rsidR="00AF34F0">
        <w:rPr>
          <w:rFonts w:asciiTheme="minorHAnsi" w:hAnsiTheme="minorHAnsi" w:cs="Arial"/>
          <w:szCs w:val="24"/>
          <w:lang w:val="en-GB"/>
        </w:rPr>
        <w:t>.</w:t>
      </w:r>
    </w:p>
    <w:p w14:paraId="715ECB17" w14:textId="77777777" w:rsidR="00AF34F0" w:rsidRDefault="00AF34F0" w:rsidP="00AF34F0">
      <w:pPr>
        <w:pStyle w:val="1"/>
        <w:numPr>
          <w:ilvl w:val="0"/>
          <w:numId w:val="0"/>
        </w:numPr>
        <w:ind w:left="426" w:right="938"/>
        <w:jc w:val="both"/>
        <w:rPr>
          <w:rFonts w:asciiTheme="minorHAnsi" w:hAnsiTheme="minorHAnsi" w:cs="Arial"/>
          <w:szCs w:val="24"/>
          <w:lang w:val="en-GB"/>
        </w:rPr>
      </w:pPr>
    </w:p>
    <w:p w14:paraId="2BCCF671" w14:textId="35F31F19" w:rsidR="002C6C5D" w:rsidRPr="00AF34F0" w:rsidRDefault="002C6C5D" w:rsidP="009A7CE1">
      <w:pPr>
        <w:pStyle w:val="1"/>
        <w:numPr>
          <w:ilvl w:val="0"/>
          <w:numId w:val="26"/>
        </w:numPr>
        <w:tabs>
          <w:tab w:val="clear" w:pos="502"/>
        </w:tabs>
        <w:ind w:left="709" w:right="938" w:hanging="284"/>
        <w:jc w:val="both"/>
        <w:rPr>
          <w:rFonts w:asciiTheme="minorHAnsi" w:hAnsiTheme="minorHAnsi" w:cs="Arial"/>
          <w:szCs w:val="24"/>
          <w:lang w:val="en-GB"/>
        </w:rPr>
      </w:pPr>
      <w:r w:rsidRPr="00AF34F0">
        <w:rPr>
          <w:rFonts w:asciiTheme="minorHAnsi" w:hAnsiTheme="minorHAnsi" w:cs="Arial"/>
          <w:szCs w:val="24"/>
          <w:lang w:val="en-GB"/>
        </w:rPr>
        <w:t>The final written draft of the report will be sent to the school by the DES within 15 working days from the end of the inspection to enable it to check the report for factual accuracy. Only if inaccuracies have a bearing on any judgements will the judgements be revised. The school must respond within 5 working days of receiving the dra</w:t>
      </w:r>
      <w:r w:rsidR="001E683D">
        <w:rPr>
          <w:rFonts w:asciiTheme="minorHAnsi" w:hAnsiTheme="minorHAnsi" w:cs="Arial"/>
          <w:szCs w:val="24"/>
          <w:lang w:val="en-GB"/>
        </w:rPr>
        <w:t xml:space="preserve">ft report to the Senior Adviser </w:t>
      </w:r>
      <w:r w:rsidRPr="00AF34F0">
        <w:rPr>
          <w:rFonts w:asciiTheme="minorHAnsi" w:hAnsiTheme="minorHAnsi" w:cs="Arial"/>
          <w:szCs w:val="24"/>
          <w:lang w:val="en-GB"/>
        </w:rPr>
        <w:t>for</w:t>
      </w:r>
      <w:r w:rsidR="001E683D">
        <w:rPr>
          <w:rFonts w:asciiTheme="minorHAnsi" w:hAnsiTheme="minorHAnsi" w:cs="Arial"/>
          <w:szCs w:val="24"/>
          <w:lang w:val="en-GB"/>
        </w:rPr>
        <w:t xml:space="preserve"> Section 48</w:t>
      </w:r>
      <w:r w:rsidRPr="00AF34F0">
        <w:rPr>
          <w:rFonts w:asciiTheme="minorHAnsi" w:hAnsiTheme="minorHAnsi" w:cs="Arial"/>
          <w:szCs w:val="24"/>
          <w:lang w:val="en-GB"/>
        </w:rPr>
        <w:t xml:space="preserve"> Inspection at the DES who will liaise with the reporting inspector. The DES will provide quality assurance for all reports.</w:t>
      </w:r>
    </w:p>
    <w:p w14:paraId="71171E6C" w14:textId="77777777" w:rsidR="002C6C5D" w:rsidRPr="00066F1B" w:rsidRDefault="002C6C5D" w:rsidP="00AF34F0">
      <w:pPr>
        <w:tabs>
          <w:tab w:val="num" w:pos="360"/>
        </w:tabs>
        <w:ind w:left="360" w:right="938" w:hanging="360"/>
        <w:rPr>
          <w:rFonts w:cs="Arial"/>
          <w:sz w:val="24"/>
          <w:szCs w:val="24"/>
        </w:rPr>
      </w:pPr>
    </w:p>
    <w:p w14:paraId="1EF6F91E" w14:textId="77777777" w:rsidR="002C6C5D" w:rsidRPr="00066F1B" w:rsidRDefault="002C6C5D" w:rsidP="009A7CE1">
      <w:pPr>
        <w:pStyle w:val="1"/>
        <w:numPr>
          <w:ilvl w:val="0"/>
          <w:numId w:val="26"/>
        </w:numPr>
        <w:ind w:left="720" w:right="938"/>
        <w:jc w:val="both"/>
        <w:rPr>
          <w:rFonts w:asciiTheme="minorHAnsi" w:hAnsiTheme="minorHAnsi" w:cs="Arial"/>
          <w:szCs w:val="24"/>
          <w:lang w:val="en-GB"/>
        </w:rPr>
      </w:pPr>
      <w:r w:rsidRPr="00066F1B">
        <w:rPr>
          <w:rFonts w:asciiTheme="minorHAnsi" w:hAnsiTheme="minorHAnsi" w:cs="Arial"/>
          <w:szCs w:val="24"/>
          <w:lang w:val="en-GB"/>
        </w:rPr>
        <w:t xml:space="preserve">The final written report, in appropriate formats, will be sent to the school by the DES normally within </w:t>
      </w:r>
      <w:r>
        <w:rPr>
          <w:rFonts w:asciiTheme="minorHAnsi" w:hAnsiTheme="minorHAnsi" w:cs="Arial"/>
          <w:szCs w:val="24"/>
          <w:lang w:val="en-GB"/>
        </w:rPr>
        <w:t>20</w:t>
      </w:r>
      <w:r w:rsidRPr="00066F1B">
        <w:rPr>
          <w:rFonts w:asciiTheme="minorHAnsi" w:hAnsiTheme="minorHAnsi" w:cs="Arial"/>
          <w:szCs w:val="24"/>
          <w:lang w:val="en-GB"/>
        </w:rPr>
        <w:t xml:space="preserve"> working days from the end of the inspection. The DES will also send copies to the Catholic Education Service. The report will be published on the DES website – </w:t>
      </w:r>
      <w:r w:rsidRPr="00066F1B">
        <w:rPr>
          <w:rFonts w:asciiTheme="minorHAnsi" w:hAnsiTheme="minorHAnsi" w:cs="Arial"/>
          <w:szCs w:val="24"/>
        </w:rPr>
        <w:t>www.bdes.org.uk</w:t>
      </w:r>
      <w:r w:rsidRPr="00066F1B">
        <w:rPr>
          <w:rFonts w:asciiTheme="minorHAnsi" w:hAnsiTheme="minorHAnsi" w:cs="Arial"/>
          <w:szCs w:val="24"/>
          <w:lang w:val="en-GB"/>
        </w:rPr>
        <w:t xml:space="preserve"> – and on the CES website – </w:t>
      </w:r>
      <w:hyperlink r:id="rId12" w:history="1">
        <w:r w:rsidRPr="00066F1B">
          <w:rPr>
            <w:rStyle w:val="Hyperlink"/>
            <w:rFonts w:asciiTheme="minorHAnsi" w:eastAsiaTheme="minorEastAsia" w:hAnsiTheme="minorHAnsi" w:cs="Arial"/>
            <w:szCs w:val="24"/>
          </w:rPr>
          <w:t>www.catholiceducation.org.uk</w:t>
        </w:r>
      </w:hyperlink>
      <w:r w:rsidRPr="00066F1B">
        <w:rPr>
          <w:rFonts w:asciiTheme="minorHAnsi" w:hAnsiTheme="minorHAnsi" w:cs="Arial"/>
          <w:szCs w:val="24"/>
          <w:lang w:val="en-GB"/>
        </w:rPr>
        <w:t>.</w:t>
      </w:r>
    </w:p>
    <w:p w14:paraId="03BFAC53" w14:textId="77777777" w:rsidR="002C6C5D" w:rsidRPr="00066F1B" w:rsidRDefault="002C6C5D" w:rsidP="002C6C5D">
      <w:pPr>
        <w:pStyle w:val="1"/>
        <w:numPr>
          <w:ilvl w:val="0"/>
          <w:numId w:val="0"/>
        </w:numPr>
        <w:ind w:right="938"/>
        <w:jc w:val="both"/>
        <w:rPr>
          <w:rFonts w:asciiTheme="minorHAnsi" w:hAnsiTheme="minorHAnsi" w:cs="Arial"/>
          <w:szCs w:val="24"/>
          <w:lang w:val="en-GB"/>
        </w:rPr>
      </w:pPr>
    </w:p>
    <w:p w14:paraId="6B429702" w14:textId="77E9DDA2" w:rsidR="002C6C5D" w:rsidRPr="00066F1B" w:rsidRDefault="002C6C5D" w:rsidP="009A7CE1">
      <w:pPr>
        <w:pStyle w:val="1"/>
        <w:numPr>
          <w:ilvl w:val="0"/>
          <w:numId w:val="26"/>
        </w:numPr>
        <w:ind w:left="720" w:right="938"/>
        <w:jc w:val="both"/>
        <w:rPr>
          <w:rFonts w:asciiTheme="minorHAnsi" w:hAnsiTheme="minorHAnsi" w:cs="Arial"/>
          <w:szCs w:val="24"/>
          <w:lang w:val="en-GB"/>
        </w:rPr>
      </w:pPr>
      <w:r w:rsidRPr="00066F1B">
        <w:rPr>
          <w:rFonts w:asciiTheme="minorHAnsi" w:hAnsiTheme="minorHAnsi" w:cs="Arial"/>
          <w:szCs w:val="24"/>
          <w:lang w:val="en-GB"/>
        </w:rPr>
        <w:t>The DES will decide, on the evidence of the inspection, what action it may need to take in order to ensure that the school is fulfilling its Catholic Foundation. If a school is deemed not to be fulfilling its Catholic Foundation, either because of failure of commitment by school leaders, serious underachievement, or significant shortcomings, the DES will carry out the proce</w:t>
      </w:r>
      <w:r w:rsidR="001E683D">
        <w:rPr>
          <w:rFonts w:asciiTheme="minorHAnsi" w:hAnsiTheme="minorHAnsi" w:cs="Arial"/>
          <w:szCs w:val="24"/>
          <w:lang w:val="en-GB"/>
        </w:rPr>
        <w:t>dures outlined in the Appendix 1</w:t>
      </w:r>
      <w:r w:rsidRPr="00066F1B">
        <w:rPr>
          <w:rFonts w:asciiTheme="minorHAnsi" w:hAnsiTheme="minorHAnsi" w:cs="Arial"/>
          <w:szCs w:val="24"/>
          <w:lang w:val="en-GB"/>
        </w:rPr>
        <w:t xml:space="preserve"> of the Framework</w:t>
      </w:r>
      <w:r w:rsidR="00BE474A">
        <w:rPr>
          <w:rFonts w:asciiTheme="minorHAnsi" w:hAnsiTheme="minorHAnsi" w:cs="Arial"/>
          <w:szCs w:val="24"/>
          <w:lang w:val="en-GB"/>
        </w:rPr>
        <w:t>.</w:t>
      </w:r>
    </w:p>
    <w:p w14:paraId="74A82408" w14:textId="77777777" w:rsidR="002C6C5D" w:rsidRPr="00066F1B" w:rsidRDefault="002C6C5D" w:rsidP="002C6C5D">
      <w:pPr>
        <w:ind w:right="938"/>
        <w:rPr>
          <w:rFonts w:cs="Arial"/>
          <w:sz w:val="24"/>
          <w:szCs w:val="24"/>
        </w:rPr>
      </w:pPr>
    </w:p>
    <w:p w14:paraId="717B2DEE" w14:textId="77777777" w:rsidR="002C6C5D" w:rsidRPr="00066F1B" w:rsidRDefault="002C6C5D" w:rsidP="002C6C5D">
      <w:pPr>
        <w:keepNext/>
        <w:keepLines/>
        <w:ind w:right="938"/>
        <w:rPr>
          <w:rFonts w:cs="Arial"/>
          <w:sz w:val="24"/>
          <w:szCs w:val="24"/>
        </w:rPr>
      </w:pPr>
      <w:r w:rsidRPr="00066F1B">
        <w:rPr>
          <w:rFonts w:cs="Arial"/>
          <w:b/>
          <w:sz w:val="24"/>
          <w:szCs w:val="24"/>
        </w:rPr>
        <w:t>Inspectors and Inspection Teams</w:t>
      </w:r>
    </w:p>
    <w:p w14:paraId="1D9DFA60" w14:textId="77777777" w:rsidR="002C6C5D" w:rsidRPr="00066F1B" w:rsidRDefault="002C6C5D" w:rsidP="009A7CE1">
      <w:pPr>
        <w:pStyle w:val="1"/>
        <w:numPr>
          <w:ilvl w:val="0"/>
          <w:numId w:val="27"/>
        </w:numPr>
        <w:tabs>
          <w:tab w:val="clear" w:pos="360"/>
          <w:tab w:val="num" w:pos="720"/>
        </w:tabs>
        <w:ind w:left="720" w:right="938"/>
        <w:jc w:val="both"/>
        <w:rPr>
          <w:rFonts w:asciiTheme="minorHAnsi" w:hAnsiTheme="minorHAnsi" w:cs="Arial"/>
          <w:szCs w:val="24"/>
          <w:lang w:val="en-GB"/>
        </w:rPr>
      </w:pPr>
      <w:r w:rsidRPr="00066F1B">
        <w:rPr>
          <w:rFonts w:asciiTheme="minorHAnsi" w:hAnsiTheme="minorHAnsi" w:cs="Arial"/>
          <w:szCs w:val="24"/>
          <w:lang w:val="en-GB"/>
        </w:rPr>
        <w:t>The lead inspector will be an independent inspector, accredited by the DES, and will be responsible for making sure that the inspection is carried out in accordance with the Inspection Framework and the requirements of the DES.</w:t>
      </w:r>
    </w:p>
    <w:p w14:paraId="509AF28A" w14:textId="77777777" w:rsidR="002C6C5D" w:rsidRPr="00066F1B" w:rsidRDefault="002C6C5D" w:rsidP="002C6C5D">
      <w:pPr>
        <w:tabs>
          <w:tab w:val="num" w:pos="-2268"/>
        </w:tabs>
        <w:ind w:left="1069" w:right="938" w:hanging="709"/>
        <w:rPr>
          <w:rFonts w:cs="Arial"/>
          <w:sz w:val="24"/>
          <w:szCs w:val="24"/>
        </w:rPr>
      </w:pPr>
    </w:p>
    <w:p w14:paraId="635784C7" w14:textId="77777777" w:rsidR="002C6C5D" w:rsidRPr="00066F1B" w:rsidRDefault="002C6C5D" w:rsidP="009A7CE1">
      <w:pPr>
        <w:pStyle w:val="1"/>
        <w:numPr>
          <w:ilvl w:val="0"/>
          <w:numId w:val="27"/>
        </w:numPr>
        <w:tabs>
          <w:tab w:val="clear" w:pos="360"/>
          <w:tab w:val="num" w:pos="-4253"/>
          <w:tab w:val="num" w:pos="-2268"/>
        </w:tabs>
        <w:ind w:left="709" w:right="938" w:hanging="349"/>
        <w:jc w:val="both"/>
        <w:rPr>
          <w:rFonts w:asciiTheme="minorHAnsi" w:hAnsiTheme="minorHAnsi" w:cs="Arial"/>
          <w:szCs w:val="24"/>
        </w:rPr>
      </w:pPr>
      <w:r w:rsidRPr="00066F1B">
        <w:rPr>
          <w:rFonts w:asciiTheme="minorHAnsi" w:hAnsiTheme="minorHAnsi" w:cs="Arial"/>
          <w:szCs w:val="24"/>
          <w:lang w:val="en-GB"/>
        </w:rPr>
        <w:t>Where inspectors are in training, they will accompany an experienced inspector to act as guide in the process. The trainee will carry out all of the duties of an inspector but the final judgements will belong wholly to the appointed lead inspector.</w:t>
      </w:r>
    </w:p>
    <w:p w14:paraId="2F8DAEAB" w14:textId="77777777" w:rsidR="002C6C5D" w:rsidRPr="00066F1B" w:rsidRDefault="002C6C5D" w:rsidP="002C6C5D">
      <w:pPr>
        <w:pStyle w:val="ListParagraph"/>
        <w:ind w:right="938"/>
        <w:rPr>
          <w:rFonts w:cs="Arial"/>
          <w:sz w:val="24"/>
          <w:szCs w:val="24"/>
        </w:rPr>
      </w:pPr>
    </w:p>
    <w:p w14:paraId="6972B0EF" w14:textId="77777777" w:rsidR="002C6C5D" w:rsidRPr="00066F1B" w:rsidRDefault="002C6C5D" w:rsidP="009A7CE1">
      <w:pPr>
        <w:pStyle w:val="1"/>
        <w:numPr>
          <w:ilvl w:val="0"/>
          <w:numId w:val="27"/>
        </w:numPr>
        <w:tabs>
          <w:tab w:val="clear" w:pos="360"/>
          <w:tab w:val="num" w:pos="720"/>
        </w:tabs>
        <w:ind w:left="720" w:right="938"/>
        <w:jc w:val="both"/>
        <w:rPr>
          <w:rFonts w:asciiTheme="minorHAnsi" w:hAnsiTheme="minorHAnsi" w:cs="Arial"/>
          <w:szCs w:val="24"/>
          <w:lang w:val="en-GB"/>
        </w:rPr>
      </w:pPr>
      <w:r w:rsidRPr="00066F1B">
        <w:rPr>
          <w:rFonts w:asciiTheme="minorHAnsi" w:hAnsiTheme="minorHAnsi" w:cs="Arial"/>
          <w:szCs w:val="24"/>
          <w:lang w:val="en-GB"/>
        </w:rPr>
        <w:t>The DES trains and accredits inspectors. Inspectors will only be allocated to schools with which they have no connection. Where serving headteachers or other teachers are employed, they will not normally inspect within their own local authority area. This will also normally apply where an inspector has been employed recently in the local authority area.</w:t>
      </w:r>
    </w:p>
    <w:p w14:paraId="6FFAA05B" w14:textId="77777777" w:rsidR="002C6C5D" w:rsidRPr="00066F1B" w:rsidRDefault="002C6C5D" w:rsidP="002C6C5D">
      <w:pPr>
        <w:pStyle w:val="1"/>
        <w:numPr>
          <w:ilvl w:val="0"/>
          <w:numId w:val="0"/>
        </w:numPr>
        <w:tabs>
          <w:tab w:val="num" w:pos="-2268"/>
        </w:tabs>
        <w:ind w:left="1069" w:right="938" w:hanging="709"/>
        <w:jc w:val="both"/>
        <w:rPr>
          <w:rFonts w:asciiTheme="minorHAnsi" w:hAnsiTheme="minorHAnsi" w:cs="Arial"/>
          <w:szCs w:val="24"/>
          <w:lang w:val="en-GB"/>
        </w:rPr>
      </w:pPr>
    </w:p>
    <w:p w14:paraId="7CE6B399" w14:textId="77777777" w:rsidR="002C6C5D" w:rsidRPr="00066F1B" w:rsidRDefault="002C6C5D" w:rsidP="009A7CE1">
      <w:pPr>
        <w:pStyle w:val="1"/>
        <w:numPr>
          <w:ilvl w:val="0"/>
          <w:numId w:val="27"/>
        </w:numPr>
        <w:tabs>
          <w:tab w:val="clear" w:pos="360"/>
          <w:tab w:val="num" w:pos="720"/>
        </w:tabs>
        <w:ind w:left="720" w:right="938"/>
        <w:jc w:val="both"/>
        <w:rPr>
          <w:rFonts w:asciiTheme="minorHAnsi" w:hAnsiTheme="minorHAnsi" w:cs="Arial"/>
          <w:szCs w:val="24"/>
          <w:lang w:val="en-GB"/>
        </w:rPr>
      </w:pPr>
      <w:r w:rsidRPr="00066F1B">
        <w:rPr>
          <w:rFonts w:asciiTheme="minorHAnsi" w:hAnsiTheme="minorHAnsi" w:cs="Arial"/>
          <w:szCs w:val="24"/>
          <w:lang w:val="en-GB"/>
        </w:rPr>
        <w:t xml:space="preserve">The DES will monitor all inspections, occasionally by visits to schools during the period of the inspection. All reports will be subject to a quality assurance check at the draft stage. </w:t>
      </w:r>
    </w:p>
    <w:p w14:paraId="3BB2A026" w14:textId="358C656E" w:rsidR="002C6C5D" w:rsidRDefault="002C6C5D" w:rsidP="002C6C5D">
      <w:pPr>
        <w:pStyle w:val="Heading4"/>
        <w:ind w:right="938"/>
        <w:rPr>
          <w:rFonts w:asciiTheme="minorHAnsi" w:hAnsiTheme="minorHAnsi"/>
          <w:sz w:val="24"/>
          <w:szCs w:val="24"/>
        </w:rPr>
      </w:pPr>
    </w:p>
    <w:p w14:paraId="4AFCDE05" w14:textId="77777777" w:rsidR="001E683D" w:rsidRPr="001E683D" w:rsidRDefault="001E683D" w:rsidP="001E683D"/>
    <w:p w14:paraId="7B115429" w14:textId="77777777" w:rsidR="00CD2057" w:rsidRPr="00CD2057" w:rsidRDefault="00CD2057" w:rsidP="00CD2057"/>
    <w:p w14:paraId="4EB8E393" w14:textId="77777777" w:rsidR="002C6C5D" w:rsidRPr="00851D19" w:rsidRDefault="002C6C5D" w:rsidP="00851D19">
      <w:pPr>
        <w:pStyle w:val="Heading4"/>
        <w:ind w:right="938"/>
        <w:jc w:val="left"/>
        <w:rPr>
          <w:rFonts w:asciiTheme="minorHAnsi" w:hAnsiTheme="minorHAnsi"/>
          <w:b/>
          <w:i w:val="0"/>
          <w:sz w:val="24"/>
          <w:szCs w:val="24"/>
        </w:rPr>
      </w:pPr>
      <w:r w:rsidRPr="00851D19">
        <w:rPr>
          <w:rFonts w:asciiTheme="minorHAnsi" w:hAnsiTheme="minorHAnsi"/>
          <w:b/>
          <w:i w:val="0"/>
          <w:color w:val="auto"/>
          <w:sz w:val="24"/>
          <w:szCs w:val="24"/>
        </w:rPr>
        <w:t>Inspectors’ Code of Conduct</w:t>
      </w:r>
    </w:p>
    <w:p w14:paraId="25FF4D87" w14:textId="477CEE09" w:rsidR="002C6C5D" w:rsidRPr="00066F1B" w:rsidRDefault="002C6C5D" w:rsidP="002C6C5D">
      <w:pPr>
        <w:pStyle w:val="1"/>
        <w:numPr>
          <w:ilvl w:val="0"/>
          <w:numId w:val="0"/>
        </w:numPr>
        <w:ind w:right="938"/>
        <w:jc w:val="both"/>
        <w:rPr>
          <w:rFonts w:asciiTheme="minorHAnsi" w:hAnsiTheme="minorHAnsi" w:cs="Arial"/>
          <w:szCs w:val="24"/>
          <w:lang w:val="en-GB"/>
        </w:rPr>
      </w:pPr>
      <w:r w:rsidRPr="00066F1B">
        <w:rPr>
          <w:rFonts w:asciiTheme="minorHAnsi" w:hAnsiTheme="minorHAnsi" w:cs="Arial"/>
          <w:szCs w:val="24"/>
          <w:lang w:val="en-GB"/>
        </w:rPr>
        <w:t xml:space="preserve">The Code of Conduct sets out the way in which inspectors are expected to work. All will be expected to act in accordance with the principles of Micah 6:8: </w:t>
      </w:r>
      <w:r w:rsidR="00470746">
        <w:rPr>
          <w:rFonts w:asciiTheme="minorHAnsi" w:hAnsiTheme="minorHAnsi" w:cs="Arial"/>
          <w:szCs w:val="24"/>
          <w:lang w:val="en-GB"/>
        </w:rPr>
        <w:t>To a</w:t>
      </w:r>
      <w:r w:rsidRPr="00066F1B">
        <w:rPr>
          <w:rFonts w:asciiTheme="minorHAnsi" w:hAnsiTheme="minorHAnsi" w:cs="Arial"/>
          <w:szCs w:val="24"/>
          <w:lang w:val="en-GB"/>
        </w:rPr>
        <w:t xml:space="preserve">ct justly, </w:t>
      </w:r>
      <w:r w:rsidR="00470746">
        <w:rPr>
          <w:rFonts w:asciiTheme="minorHAnsi" w:hAnsiTheme="minorHAnsi" w:cs="Arial"/>
          <w:szCs w:val="24"/>
          <w:lang w:val="en-GB"/>
        </w:rPr>
        <w:t>to l</w:t>
      </w:r>
      <w:r w:rsidRPr="00066F1B">
        <w:rPr>
          <w:rFonts w:asciiTheme="minorHAnsi" w:hAnsiTheme="minorHAnsi" w:cs="Arial"/>
          <w:szCs w:val="24"/>
          <w:lang w:val="en-GB"/>
        </w:rPr>
        <w:t xml:space="preserve">ove mercy, and </w:t>
      </w:r>
      <w:r w:rsidR="00470746">
        <w:rPr>
          <w:rFonts w:asciiTheme="minorHAnsi" w:hAnsiTheme="minorHAnsi" w:cs="Arial"/>
          <w:szCs w:val="24"/>
          <w:lang w:val="en-GB"/>
        </w:rPr>
        <w:t>to w</w:t>
      </w:r>
      <w:r w:rsidRPr="00066F1B">
        <w:rPr>
          <w:rFonts w:asciiTheme="minorHAnsi" w:hAnsiTheme="minorHAnsi" w:cs="Arial"/>
          <w:szCs w:val="24"/>
          <w:lang w:val="en-GB"/>
        </w:rPr>
        <w:t>alk humbly with your God.</w:t>
      </w:r>
    </w:p>
    <w:p w14:paraId="4E4E06B0" w14:textId="77777777" w:rsidR="002C6C5D" w:rsidRPr="00066F1B" w:rsidRDefault="002C6C5D" w:rsidP="002C6C5D">
      <w:pPr>
        <w:pStyle w:val="1"/>
        <w:numPr>
          <w:ilvl w:val="0"/>
          <w:numId w:val="0"/>
        </w:numPr>
        <w:ind w:right="938"/>
        <w:jc w:val="both"/>
        <w:rPr>
          <w:rFonts w:asciiTheme="minorHAnsi" w:hAnsiTheme="minorHAnsi" w:cs="Arial"/>
          <w:szCs w:val="24"/>
          <w:lang w:val="en-GB"/>
        </w:rPr>
      </w:pPr>
    </w:p>
    <w:p w14:paraId="22637531" w14:textId="77777777" w:rsidR="002C6C5D" w:rsidRPr="00066F1B" w:rsidRDefault="002C6C5D" w:rsidP="002C6C5D">
      <w:pPr>
        <w:pStyle w:val="1"/>
        <w:numPr>
          <w:ilvl w:val="0"/>
          <w:numId w:val="0"/>
        </w:numPr>
        <w:ind w:right="938"/>
        <w:jc w:val="both"/>
        <w:rPr>
          <w:rFonts w:asciiTheme="minorHAnsi" w:hAnsiTheme="minorHAnsi" w:cs="Arial"/>
          <w:szCs w:val="24"/>
          <w:lang w:val="en-GB"/>
        </w:rPr>
      </w:pPr>
      <w:r w:rsidRPr="00066F1B">
        <w:rPr>
          <w:rFonts w:asciiTheme="minorHAnsi" w:hAnsiTheme="minorHAnsi" w:cs="Arial"/>
          <w:szCs w:val="24"/>
          <w:lang w:val="en-GB"/>
        </w:rPr>
        <w:t>Inspectors will:</w:t>
      </w:r>
    </w:p>
    <w:p w14:paraId="5C9397D0" w14:textId="77777777" w:rsidR="002C6C5D" w:rsidRPr="00066F1B" w:rsidRDefault="002C6C5D" w:rsidP="009A7CE1">
      <w:pPr>
        <w:numPr>
          <w:ilvl w:val="0"/>
          <w:numId w:val="28"/>
        </w:numPr>
        <w:spacing w:after="0" w:line="240" w:lineRule="auto"/>
        <w:ind w:right="938"/>
        <w:rPr>
          <w:rFonts w:cs="Arial"/>
          <w:sz w:val="24"/>
          <w:szCs w:val="24"/>
        </w:rPr>
      </w:pPr>
      <w:r w:rsidRPr="00066F1B">
        <w:rPr>
          <w:rFonts w:cs="Arial"/>
          <w:sz w:val="24"/>
          <w:szCs w:val="24"/>
        </w:rPr>
        <w:t>evaluate the work of the school objectively and impartially;</w:t>
      </w:r>
    </w:p>
    <w:p w14:paraId="2533FD8D" w14:textId="77777777" w:rsidR="002C6C5D" w:rsidRPr="00066F1B" w:rsidRDefault="002C6C5D" w:rsidP="009A7CE1">
      <w:pPr>
        <w:numPr>
          <w:ilvl w:val="0"/>
          <w:numId w:val="28"/>
        </w:numPr>
        <w:spacing w:after="0" w:line="240" w:lineRule="auto"/>
        <w:ind w:right="938"/>
        <w:rPr>
          <w:rFonts w:cs="Arial"/>
          <w:sz w:val="24"/>
          <w:szCs w:val="24"/>
          <w:lang w:val="en-US"/>
        </w:rPr>
      </w:pPr>
      <w:r w:rsidRPr="00066F1B">
        <w:rPr>
          <w:rFonts w:cs="Arial"/>
          <w:bCs/>
          <w:sz w:val="24"/>
          <w:szCs w:val="24"/>
          <w:lang w:val="en-US"/>
        </w:rPr>
        <w:t>evaluate provision in line with the framework, national standards, and canonical and statutory requirements;</w:t>
      </w:r>
    </w:p>
    <w:p w14:paraId="5692CEC8" w14:textId="77777777" w:rsidR="002C6C5D" w:rsidRPr="00066F1B" w:rsidRDefault="002C6C5D" w:rsidP="009A7CE1">
      <w:pPr>
        <w:numPr>
          <w:ilvl w:val="0"/>
          <w:numId w:val="28"/>
        </w:numPr>
        <w:spacing w:after="0" w:line="240" w:lineRule="auto"/>
        <w:ind w:right="938"/>
        <w:rPr>
          <w:rFonts w:cs="Arial"/>
          <w:sz w:val="24"/>
          <w:szCs w:val="24"/>
        </w:rPr>
      </w:pPr>
      <w:r w:rsidRPr="00066F1B">
        <w:rPr>
          <w:rFonts w:cs="Arial"/>
          <w:sz w:val="24"/>
          <w:szCs w:val="24"/>
        </w:rPr>
        <w:t>report honestly and fairly, ensuring that judgements reflect, reliably and accurately, what the school does;</w:t>
      </w:r>
    </w:p>
    <w:p w14:paraId="5913B036" w14:textId="77777777" w:rsidR="002C6C5D" w:rsidRPr="00066F1B" w:rsidRDefault="002C6C5D" w:rsidP="009A7CE1">
      <w:pPr>
        <w:numPr>
          <w:ilvl w:val="0"/>
          <w:numId w:val="28"/>
        </w:numPr>
        <w:spacing w:after="0" w:line="240" w:lineRule="auto"/>
        <w:ind w:right="938"/>
        <w:rPr>
          <w:rFonts w:cs="Arial"/>
          <w:sz w:val="24"/>
          <w:szCs w:val="24"/>
        </w:rPr>
      </w:pPr>
      <w:r w:rsidRPr="00066F1B">
        <w:rPr>
          <w:rFonts w:cs="Arial"/>
          <w:sz w:val="24"/>
          <w:szCs w:val="24"/>
        </w:rPr>
        <w:t>treat all those they meet with courtesy and sensitivity;</w:t>
      </w:r>
    </w:p>
    <w:p w14:paraId="635BF47C" w14:textId="77777777" w:rsidR="002C6C5D" w:rsidRPr="00066F1B" w:rsidRDefault="002C6C5D" w:rsidP="009A7CE1">
      <w:pPr>
        <w:numPr>
          <w:ilvl w:val="0"/>
          <w:numId w:val="28"/>
        </w:numPr>
        <w:spacing w:after="0" w:line="240" w:lineRule="auto"/>
        <w:ind w:right="938"/>
        <w:rPr>
          <w:rFonts w:cs="Arial"/>
          <w:sz w:val="24"/>
          <w:szCs w:val="24"/>
        </w:rPr>
      </w:pPr>
      <w:r w:rsidRPr="00066F1B">
        <w:rPr>
          <w:rFonts w:cs="Arial"/>
          <w:sz w:val="24"/>
          <w:szCs w:val="24"/>
        </w:rPr>
        <w:t>act with the best interests of pupils and staff as a priority;</w:t>
      </w:r>
    </w:p>
    <w:p w14:paraId="59BF3653" w14:textId="77777777" w:rsidR="002C6C5D" w:rsidRPr="00066F1B" w:rsidRDefault="002C6C5D" w:rsidP="009A7CE1">
      <w:pPr>
        <w:numPr>
          <w:ilvl w:val="0"/>
          <w:numId w:val="28"/>
        </w:numPr>
        <w:spacing w:after="0" w:line="240" w:lineRule="auto"/>
        <w:ind w:right="938"/>
        <w:rPr>
          <w:rFonts w:cs="Arial"/>
          <w:sz w:val="24"/>
          <w:szCs w:val="24"/>
        </w:rPr>
      </w:pPr>
      <w:r w:rsidRPr="00066F1B">
        <w:rPr>
          <w:rFonts w:cs="Arial"/>
          <w:sz w:val="24"/>
          <w:szCs w:val="24"/>
        </w:rPr>
        <w:t>maintain purposeful dialogue with staff and communicate judgements without fear or favour;</w:t>
      </w:r>
    </w:p>
    <w:p w14:paraId="179402F8" w14:textId="77777777" w:rsidR="002C6C5D" w:rsidRPr="00066F1B" w:rsidRDefault="002C6C5D" w:rsidP="009A7CE1">
      <w:pPr>
        <w:numPr>
          <w:ilvl w:val="0"/>
          <w:numId w:val="28"/>
        </w:numPr>
        <w:spacing w:after="0" w:line="240" w:lineRule="auto"/>
        <w:ind w:right="938"/>
        <w:rPr>
          <w:rFonts w:cs="Arial"/>
          <w:sz w:val="24"/>
          <w:szCs w:val="24"/>
        </w:rPr>
      </w:pPr>
      <w:r w:rsidRPr="00066F1B">
        <w:rPr>
          <w:rFonts w:cs="Arial"/>
          <w:sz w:val="24"/>
          <w:szCs w:val="24"/>
        </w:rPr>
        <w:t>respect the confidentiality of information;</w:t>
      </w:r>
    </w:p>
    <w:p w14:paraId="24429E64" w14:textId="77777777" w:rsidR="002C6C5D" w:rsidRPr="00066F1B" w:rsidRDefault="002C6C5D" w:rsidP="009A7CE1">
      <w:pPr>
        <w:numPr>
          <w:ilvl w:val="0"/>
          <w:numId w:val="28"/>
        </w:numPr>
        <w:spacing w:after="0" w:line="240" w:lineRule="auto"/>
        <w:ind w:right="938"/>
        <w:rPr>
          <w:rFonts w:cs="Arial"/>
          <w:sz w:val="24"/>
          <w:szCs w:val="24"/>
        </w:rPr>
      </w:pPr>
      <w:r w:rsidRPr="00066F1B">
        <w:rPr>
          <w:rFonts w:cs="Arial"/>
          <w:sz w:val="24"/>
          <w:szCs w:val="24"/>
        </w:rPr>
        <w:t>bear in mind at all times that they are the Archbishop’s representatives and they are following in the footsteps of Christ the teacher;</w:t>
      </w:r>
    </w:p>
    <w:p w14:paraId="2AC321F2" w14:textId="029CBDFC" w:rsidR="002C6C5D" w:rsidRPr="00066F1B" w:rsidRDefault="002C6C5D" w:rsidP="009A7CE1">
      <w:pPr>
        <w:numPr>
          <w:ilvl w:val="0"/>
          <w:numId w:val="28"/>
        </w:numPr>
        <w:spacing w:after="0" w:line="240" w:lineRule="auto"/>
        <w:ind w:right="938"/>
        <w:rPr>
          <w:rFonts w:cs="Arial"/>
          <w:sz w:val="24"/>
          <w:szCs w:val="24"/>
          <w:lang w:val="en-US"/>
        </w:rPr>
      </w:pPr>
      <w:r w:rsidRPr="00066F1B">
        <w:rPr>
          <w:rFonts w:cs="Arial"/>
          <w:bCs/>
          <w:sz w:val="24"/>
          <w:szCs w:val="24"/>
          <w:lang w:val="en-US"/>
        </w:rPr>
        <w:t>take prompt and appropriate action on any safeguarding or health and safety issues</w:t>
      </w:r>
      <w:r w:rsidR="00BE531F">
        <w:rPr>
          <w:rFonts w:cs="Arial"/>
          <w:bCs/>
          <w:sz w:val="24"/>
          <w:szCs w:val="24"/>
          <w:lang w:val="en-US"/>
        </w:rPr>
        <w:t>;</w:t>
      </w:r>
    </w:p>
    <w:p w14:paraId="1AF9FC8F" w14:textId="4D3DA9B4" w:rsidR="002C6C5D" w:rsidRPr="00066F1B" w:rsidRDefault="002C6C5D" w:rsidP="009A7CE1">
      <w:pPr>
        <w:numPr>
          <w:ilvl w:val="0"/>
          <w:numId w:val="28"/>
        </w:numPr>
        <w:spacing w:after="0" w:line="240" w:lineRule="auto"/>
        <w:ind w:right="938"/>
        <w:rPr>
          <w:rFonts w:cs="Arial"/>
          <w:sz w:val="24"/>
          <w:szCs w:val="24"/>
        </w:rPr>
      </w:pPr>
      <w:r w:rsidRPr="00066F1B">
        <w:rPr>
          <w:rFonts w:cs="Arial"/>
          <w:sz w:val="24"/>
          <w:szCs w:val="24"/>
        </w:rPr>
        <w:t xml:space="preserve">compile a well-organised evidence base, to be kept for 6 </w:t>
      </w:r>
      <w:r w:rsidR="004F27E4" w:rsidRPr="00066F1B">
        <w:rPr>
          <w:rFonts w:cs="Arial"/>
          <w:sz w:val="24"/>
          <w:szCs w:val="24"/>
        </w:rPr>
        <w:t>months that</w:t>
      </w:r>
      <w:r w:rsidRPr="00066F1B">
        <w:rPr>
          <w:rFonts w:cs="Arial"/>
          <w:sz w:val="24"/>
          <w:szCs w:val="24"/>
        </w:rPr>
        <w:t xml:space="preserve"> can be consulted by appropriate personnel from the DES. This will include:</w:t>
      </w:r>
    </w:p>
    <w:p w14:paraId="035AC3E8" w14:textId="77777777" w:rsidR="002C6C5D" w:rsidRPr="00066F1B" w:rsidRDefault="002C6C5D" w:rsidP="009A7CE1">
      <w:pPr>
        <w:numPr>
          <w:ilvl w:val="0"/>
          <w:numId w:val="29"/>
        </w:numPr>
        <w:spacing w:after="0" w:line="240" w:lineRule="auto"/>
        <w:ind w:right="938"/>
        <w:rPr>
          <w:rFonts w:cs="Arial"/>
          <w:sz w:val="24"/>
          <w:szCs w:val="24"/>
        </w:rPr>
      </w:pPr>
      <w:r w:rsidRPr="00066F1B">
        <w:rPr>
          <w:rFonts w:cs="Arial"/>
          <w:sz w:val="24"/>
          <w:szCs w:val="24"/>
        </w:rPr>
        <w:t>forms completed by the school as pre-inspection evidence;</w:t>
      </w:r>
    </w:p>
    <w:p w14:paraId="4C1A5979" w14:textId="523113A9" w:rsidR="002C6C5D" w:rsidRPr="00066F1B" w:rsidRDefault="002C6C5D" w:rsidP="009A7CE1">
      <w:pPr>
        <w:numPr>
          <w:ilvl w:val="0"/>
          <w:numId w:val="29"/>
        </w:numPr>
        <w:spacing w:after="0" w:line="240" w:lineRule="auto"/>
        <w:ind w:right="938"/>
        <w:rPr>
          <w:rFonts w:cs="Arial"/>
          <w:sz w:val="24"/>
          <w:szCs w:val="24"/>
        </w:rPr>
      </w:pPr>
      <w:r w:rsidRPr="00066F1B">
        <w:rPr>
          <w:rFonts w:cs="Arial"/>
          <w:sz w:val="24"/>
          <w:szCs w:val="24"/>
        </w:rPr>
        <w:t>any previous inspection report</w:t>
      </w:r>
      <w:r w:rsidR="00BE531F">
        <w:rPr>
          <w:rFonts w:cs="Arial"/>
          <w:sz w:val="24"/>
          <w:szCs w:val="24"/>
        </w:rPr>
        <w:t>;</w:t>
      </w:r>
      <w:r w:rsidRPr="00066F1B">
        <w:rPr>
          <w:rFonts w:cs="Arial"/>
          <w:sz w:val="24"/>
          <w:szCs w:val="24"/>
        </w:rPr>
        <w:t xml:space="preserve"> </w:t>
      </w:r>
    </w:p>
    <w:p w14:paraId="29E747A8" w14:textId="77777777" w:rsidR="002C6C5D" w:rsidRPr="00066F1B" w:rsidRDefault="002C6C5D" w:rsidP="009A7CE1">
      <w:pPr>
        <w:numPr>
          <w:ilvl w:val="0"/>
          <w:numId w:val="29"/>
        </w:numPr>
        <w:spacing w:after="0" w:line="240" w:lineRule="auto"/>
        <w:ind w:right="938"/>
        <w:rPr>
          <w:rFonts w:cs="Arial"/>
          <w:sz w:val="24"/>
          <w:szCs w:val="24"/>
        </w:rPr>
      </w:pPr>
      <w:r w:rsidRPr="00066F1B">
        <w:rPr>
          <w:rFonts w:cs="Arial"/>
          <w:sz w:val="24"/>
          <w:szCs w:val="24"/>
        </w:rPr>
        <w:t>relevant examples of the school’s documentation;</w:t>
      </w:r>
    </w:p>
    <w:p w14:paraId="28B4C390" w14:textId="77777777" w:rsidR="002C6C5D" w:rsidRPr="00066F1B" w:rsidRDefault="002C6C5D" w:rsidP="009A7CE1">
      <w:pPr>
        <w:numPr>
          <w:ilvl w:val="0"/>
          <w:numId w:val="29"/>
        </w:numPr>
        <w:spacing w:after="0" w:line="240" w:lineRule="auto"/>
        <w:ind w:right="938"/>
        <w:rPr>
          <w:rFonts w:cs="Arial"/>
          <w:sz w:val="24"/>
          <w:szCs w:val="24"/>
        </w:rPr>
      </w:pPr>
      <w:r w:rsidRPr="00066F1B">
        <w:rPr>
          <w:rFonts w:cs="Arial"/>
          <w:sz w:val="24"/>
          <w:szCs w:val="24"/>
        </w:rPr>
        <w:t>lesson and collective worship observation forms, notes of interviews and other inspection evidence. No observation or other forms completed before or during the inspection will record teachers’ or other staff names in accordance with data protection law.</w:t>
      </w:r>
    </w:p>
    <w:p w14:paraId="39BF2263" w14:textId="77777777" w:rsidR="002C6C5D" w:rsidRPr="00066F1B" w:rsidRDefault="002C6C5D" w:rsidP="002C6C5D">
      <w:pPr>
        <w:ind w:right="938"/>
        <w:rPr>
          <w:rFonts w:cs="Arial"/>
          <w:sz w:val="24"/>
          <w:szCs w:val="24"/>
        </w:rPr>
      </w:pPr>
    </w:p>
    <w:p w14:paraId="7496F6D8" w14:textId="77777777" w:rsidR="002C6C5D" w:rsidRPr="00851D19" w:rsidRDefault="002C6C5D" w:rsidP="002C6C5D">
      <w:pPr>
        <w:ind w:right="938"/>
        <w:rPr>
          <w:b/>
          <w:iCs/>
          <w:sz w:val="24"/>
          <w:szCs w:val="24"/>
        </w:rPr>
      </w:pPr>
      <w:r w:rsidRPr="00851D19">
        <w:rPr>
          <w:b/>
          <w:iCs/>
          <w:sz w:val="24"/>
          <w:szCs w:val="24"/>
        </w:rPr>
        <w:t>COMPLAINTS PROCEDURE</w:t>
      </w:r>
    </w:p>
    <w:p w14:paraId="5E88B63A" w14:textId="7F26D53B" w:rsidR="002C6C5D" w:rsidRPr="002C6C5D" w:rsidRDefault="002C6C5D" w:rsidP="002C6C5D">
      <w:pPr>
        <w:ind w:right="938"/>
        <w:rPr>
          <w:sz w:val="24"/>
          <w:szCs w:val="24"/>
        </w:rPr>
      </w:pPr>
      <w:r w:rsidRPr="002C6C5D">
        <w:rPr>
          <w:sz w:val="24"/>
          <w:szCs w:val="24"/>
        </w:rPr>
        <w:t>Enquiries and complaints should be raised with the Diocesan Lead Inspector while the inspection is takin</w:t>
      </w:r>
      <w:r w:rsidR="00BE531F">
        <w:rPr>
          <w:sz w:val="24"/>
          <w:szCs w:val="24"/>
        </w:rPr>
        <w:t>g place or with the Senior Advis</w:t>
      </w:r>
      <w:r w:rsidRPr="002C6C5D">
        <w:rPr>
          <w:sz w:val="24"/>
          <w:szCs w:val="24"/>
        </w:rPr>
        <w:t xml:space="preserve">er for </w:t>
      </w:r>
      <w:r w:rsidR="00BE531F">
        <w:rPr>
          <w:sz w:val="24"/>
          <w:szCs w:val="24"/>
        </w:rPr>
        <w:t xml:space="preserve">Section 48 </w:t>
      </w:r>
      <w:r w:rsidRPr="002C6C5D">
        <w:rPr>
          <w:sz w:val="24"/>
          <w:szCs w:val="24"/>
        </w:rPr>
        <w:t>Inspection</w:t>
      </w:r>
      <w:r w:rsidR="00BE531F">
        <w:rPr>
          <w:sz w:val="24"/>
          <w:szCs w:val="24"/>
        </w:rPr>
        <w:t>s</w:t>
      </w:r>
      <w:r w:rsidRPr="002C6C5D">
        <w:rPr>
          <w:sz w:val="24"/>
          <w:szCs w:val="24"/>
        </w:rPr>
        <w:t xml:space="preserve"> not more than five days after the school has received the draft written report. </w:t>
      </w:r>
    </w:p>
    <w:p w14:paraId="401DEFBB" w14:textId="431BB73B" w:rsidR="002C6C5D" w:rsidRPr="00BC775A" w:rsidRDefault="002C6C5D" w:rsidP="002C745F">
      <w:pPr>
        <w:spacing w:after="160" w:line="259" w:lineRule="auto"/>
        <w:ind w:right="797"/>
        <w:jc w:val="left"/>
        <w:rPr>
          <w:rFonts w:ascii="Calibri" w:hAnsi="Calibri"/>
          <w:b/>
          <w:sz w:val="36"/>
        </w:rPr>
      </w:pPr>
      <w:r w:rsidRPr="002C6C5D">
        <w:rPr>
          <w:sz w:val="24"/>
          <w:szCs w:val="24"/>
        </w:rPr>
        <w:t>If the complaint is not resolved, it shoul</w:t>
      </w:r>
      <w:r w:rsidR="001F3956">
        <w:rPr>
          <w:sz w:val="24"/>
          <w:szCs w:val="24"/>
        </w:rPr>
        <w:t>d be communicated to the Director of the Diocesan Education Service</w:t>
      </w:r>
      <w:r w:rsidRPr="002C6C5D">
        <w:rPr>
          <w:sz w:val="24"/>
          <w:szCs w:val="24"/>
        </w:rPr>
        <w:t xml:space="preserve"> within a further 10 working days. Final responsibility for the report rests with the DES.</w:t>
      </w:r>
      <w:r w:rsidRPr="002C6C5D">
        <w:rPr>
          <w:rFonts w:ascii="Calibri" w:hAnsi="Calibri"/>
          <w:b/>
          <w:sz w:val="36"/>
        </w:rPr>
        <w:t xml:space="preserve"> </w:t>
      </w:r>
    </w:p>
    <w:p w14:paraId="49968FB2" w14:textId="77777777" w:rsidR="00846B52" w:rsidRDefault="00846B52" w:rsidP="00846B52">
      <w:pPr>
        <w:pStyle w:val="Title"/>
        <w:jc w:val="both"/>
        <w:rPr>
          <w:rFonts w:ascii="Calibri" w:hAnsi="Calibri"/>
          <w:sz w:val="72"/>
        </w:rPr>
      </w:pPr>
    </w:p>
    <w:p w14:paraId="5782C009" w14:textId="77777777" w:rsidR="002C6C5D" w:rsidRPr="00846B52" w:rsidRDefault="002C6C5D" w:rsidP="00846B52">
      <w:pPr>
        <w:pStyle w:val="Title"/>
        <w:jc w:val="center"/>
        <w:rPr>
          <w:rFonts w:ascii="Calibri" w:hAnsi="Calibri"/>
          <w:b/>
          <w:sz w:val="72"/>
        </w:rPr>
      </w:pPr>
      <w:r w:rsidRPr="00846B52">
        <w:rPr>
          <w:rFonts w:ascii="Calibri" w:hAnsi="Calibri"/>
          <w:b/>
          <w:sz w:val="72"/>
        </w:rPr>
        <w:t>EVALUATION INSPECTION SCHEDULE</w:t>
      </w:r>
    </w:p>
    <w:p w14:paraId="4E0DF0B6" w14:textId="77777777" w:rsidR="002C6C5D" w:rsidRPr="00846B52" w:rsidRDefault="002C6C5D" w:rsidP="00846B52">
      <w:pPr>
        <w:pStyle w:val="Title"/>
        <w:jc w:val="center"/>
        <w:rPr>
          <w:rFonts w:ascii="Calibri" w:hAnsi="Calibri"/>
          <w:b/>
          <w:sz w:val="72"/>
        </w:rPr>
      </w:pPr>
      <w:r w:rsidRPr="00846B52">
        <w:rPr>
          <w:rFonts w:ascii="Calibri" w:hAnsi="Calibri"/>
          <w:b/>
          <w:sz w:val="72"/>
        </w:rPr>
        <w:t>AND</w:t>
      </w:r>
    </w:p>
    <w:p w14:paraId="07D84EFC" w14:textId="77777777" w:rsidR="002C6C5D" w:rsidRPr="00846B52" w:rsidRDefault="002C6C5D" w:rsidP="00846B52">
      <w:pPr>
        <w:pStyle w:val="Title"/>
        <w:jc w:val="center"/>
        <w:rPr>
          <w:rFonts w:ascii="Calibri" w:hAnsi="Calibri"/>
          <w:b/>
          <w:sz w:val="72"/>
        </w:rPr>
      </w:pPr>
      <w:r w:rsidRPr="00846B52">
        <w:rPr>
          <w:rFonts w:ascii="Calibri" w:hAnsi="Calibri"/>
          <w:b/>
          <w:sz w:val="72"/>
        </w:rPr>
        <w:t>GRADE DESCRIPTORS</w:t>
      </w:r>
    </w:p>
    <w:p w14:paraId="105ADD5C" w14:textId="77777777" w:rsidR="002C6C5D" w:rsidRPr="00BC775A" w:rsidRDefault="002C6C5D" w:rsidP="002C6C5D">
      <w:pPr>
        <w:rPr>
          <w:rFonts w:ascii="Calibri" w:hAnsi="Calibri"/>
        </w:rPr>
      </w:pPr>
    </w:p>
    <w:p w14:paraId="08EAD4AA" w14:textId="77777777" w:rsidR="002C6C5D" w:rsidRPr="00BC775A" w:rsidRDefault="002C6C5D" w:rsidP="002C6C5D">
      <w:pPr>
        <w:rPr>
          <w:rFonts w:ascii="Calibri" w:hAnsi="Calibri"/>
        </w:rPr>
      </w:pPr>
    </w:p>
    <w:p w14:paraId="33ED20C0" w14:textId="77777777" w:rsidR="002C6C5D" w:rsidRPr="00BC775A" w:rsidRDefault="002C6C5D" w:rsidP="002C6C5D">
      <w:pPr>
        <w:rPr>
          <w:rFonts w:ascii="Calibri" w:hAnsi="Calibri"/>
        </w:rPr>
      </w:pPr>
    </w:p>
    <w:p w14:paraId="2B0E38EC" w14:textId="77777777" w:rsidR="002C6C5D" w:rsidRPr="00BC775A" w:rsidRDefault="002C6C5D" w:rsidP="002C6C5D">
      <w:pPr>
        <w:rPr>
          <w:rFonts w:ascii="Calibri" w:hAnsi="Calibri"/>
        </w:rPr>
      </w:pPr>
    </w:p>
    <w:p w14:paraId="5BAA8109" w14:textId="77777777" w:rsidR="002C6C5D" w:rsidRPr="00BC775A" w:rsidRDefault="002C6C5D" w:rsidP="002C6C5D">
      <w:pPr>
        <w:rPr>
          <w:rFonts w:ascii="Calibri" w:hAnsi="Calibri"/>
        </w:rPr>
      </w:pPr>
    </w:p>
    <w:p w14:paraId="3725252A" w14:textId="77777777" w:rsidR="002C6C5D" w:rsidRPr="00846B52" w:rsidRDefault="002C6C5D" w:rsidP="00846B52">
      <w:pPr>
        <w:widowControl w:val="0"/>
        <w:autoSpaceDE w:val="0"/>
        <w:autoSpaceDN w:val="0"/>
        <w:spacing w:before="7" w:after="0" w:line="240" w:lineRule="auto"/>
        <w:jc w:val="center"/>
        <w:rPr>
          <w:rFonts w:ascii="Calibri" w:eastAsia="Calibri" w:hAnsi="Calibri" w:cs="Calibri"/>
          <w:sz w:val="36"/>
          <w:lang w:val="en-US" w:eastAsia="en-US"/>
        </w:rPr>
      </w:pPr>
    </w:p>
    <w:p w14:paraId="0FCF3B90" w14:textId="77777777" w:rsidR="00BE531F" w:rsidRDefault="002C6C5D" w:rsidP="002C745F">
      <w:pPr>
        <w:widowControl w:val="0"/>
        <w:autoSpaceDE w:val="0"/>
        <w:autoSpaceDN w:val="0"/>
        <w:spacing w:after="0"/>
        <w:ind w:left="120" w:right="797"/>
        <w:jc w:val="center"/>
        <w:rPr>
          <w:rFonts w:ascii="Calibri" w:eastAsia="Calibri" w:hAnsi="Calibri" w:cs="Calibri"/>
          <w:sz w:val="32"/>
          <w:lang w:val="en-US" w:eastAsia="en-US"/>
        </w:rPr>
      </w:pPr>
      <w:r w:rsidRPr="00846B52">
        <w:rPr>
          <w:rFonts w:ascii="Calibri" w:eastAsia="Calibri" w:hAnsi="Calibri" w:cs="Calibri"/>
          <w:sz w:val="32"/>
          <w:lang w:val="en-US" w:eastAsia="en-US"/>
        </w:rPr>
        <w:t xml:space="preserve">The evaluation schedule is not exhaustive. Grade descriptors are not checklists and do not replace the professional judgement of inspectors. Inspectors must interpret grade descriptors in relation to pupils’ </w:t>
      </w:r>
    </w:p>
    <w:p w14:paraId="270F8F81" w14:textId="1C2CB1FF" w:rsidR="002C6C5D" w:rsidRPr="00846B52" w:rsidRDefault="002C6C5D" w:rsidP="002C745F">
      <w:pPr>
        <w:widowControl w:val="0"/>
        <w:autoSpaceDE w:val="0"/>
        <w:autoSpaceDN w:val="0"/>
        <w:spacing w:after="0"/>
        <w:ind w:left="120" w:right="797"/>
        <w:jc w:val="center"/>
        <w:rPr>
          <w:rFonts w:ascii="Calibri" w:eastAsia="Calibri" w:hAnsi="Calibri" w:cs="Calibri"/>
          <w:sz w:val="32"/>
          <w:lang w:val="en-US" w:eastAsia="en-US"/>
        </w:rPr>
      </w:pPr>
      <w:r w:rsidRPr="00846B52">
        <w:rPr>
          <w:rFonts w:ascii="Calibri" w:eastAsia="Calibri" w:hAnsi="Calibri" w:cs="Calibri"/>
          <w:sz w:val="32"/>
          <w:lang w:val="en-US" w:eastAsia="en-US"/>
        </w:rPr>
        <w:t>age, stage and phase of education.</w:t>
      </w:r>
    </w:p>
    <w:p w14:paraId="73DB4661" w14:textId="77777777" w:rsidR="002C6C5D" w:rsidRDefault="002C6C5D" w:rsidP="002C6C5D">
      <w:pPr>
        <w:ind w:right="938"/>
        <w:rPr>
          <w:sz w:val="24"/>
          <w:szCs w:val="24"/>
        </w:rPr>
      </w:pPr>
    </w:p>
    <w:p w14:paraId="016C0B7E" w14:textId="242B05AA" w:rsidR="00A260C1" w:rsidRPr="00BC775A" w:rsidRDefault="002134EC" w:rsidP="004B3B9A">
      <w:pPr>
        <w:pStyle w:val="Title"/>
        <w:pBdr>
          <w:top w:val="single" w:sz="12" w:space="2" w:color="ED7D31" w:themeColor="accent2"/>
        </w:pBdr>
        <w:jc w:val="left"/>
        <w:rPr>
          <w:rFonts w:ascii="Calibri" w:hAnsi="Calibri"/>
        </w:rPr>
      </w:pPr>
      <w:r w:rsidRPr="00BC775A">
        <w:rPr>
          <w:rFonts w:ascii="Calibri" w:hAnsi="Calibri"/>
          <w:b/>
        </w:rPr>
        <w:t>OVERALL EFFECTIVENES</w:t>
      </w:r>
    </w:p>
    <w:p w14:paraId="3A70A624" w14:textId="378378E9" w:rsidR="00860CF8" w:rsidRPr="00BC775A" w:rsidRDefault="00532F68" w:rsidP="00860CF8">
      <w:pPr>
        <w:rPr>
          <w:rFonts w:ascii="Calibri" w:hAnsi="Calibri"/>
          <w:sz w:val="28"/>
          <w:szCs w:val="28"/>
        </w:rPr>
      </w:pPr>
      <w:r w:rsidRPr="00BC775A">
        <w:rPr>
          <w:rFonts w:ascii="Calibri" w:hAnsi="Calibri"/>
          <w:sz w:val="28"/>
          <w:szCs w:val="28"/>
        </w:rPr>
        <w:t>How effective is the school</w:t>
      </w:r>
      <w:r w:rsidR="00860CF8" w:rsidRPr="00BC775A">
        <w:rPr>
          <w:rFonts w:ascii="Calibri" w:hAnsi="Calibri"/>
          <w:sz w:val="28"/>
          <w:szCs w:val="28"/>
        </w:rPr>
        <w:t xml:space="preserve"> </w:t>
      </w:r>
      <w:r w:rsidR="00B71F65" w:rsidRPr="00BC775A">
        <w:rPr>
          <w:rFonts w:ascii="Calibri" w:hAnsi="Calibri"/>
          <w:sz w:val="28"/>
          <w:szCs w:val="28"/>
        </w:rPr>
        <w:t>in providing Catholic Education</w:t>
      </w:r>
    </w:p>
    <w:p w14:paraId="0EA295F3" w14:textId="246DD7DE" w:rsidR="00A260C1" w:rsidRPr="00D14D28" w:rsidRDefault="00A260C1" w:rsidP="00860CF8">
      <w:pPr>
        <w:rPr>
          <w:rFonts w:ascii="Calibri" w:hAnsi="Calibri"/>
          <w:sz w:val="21"/>
          <w:szCs w:val="21"/>
        </w:rPr>
      </w:pPr>
      <w:r w:rsidRPr="00D14D28">
        <w:rPr>
          <w:rFonts w:ascii="Calibri" w:hAnsi="Calibri"/>
          <w:sz w:val="21"/>
          <w:szCs w:val="21"/>
        </w:rPr>
        <w:t>Inspectors will make j</w:t>
      </w:r>
      <w:r w:rsidR="00BE531F">
        <w:rPr>
          <w:rFonts w:ascii="Calibri" w:hAnsi="Calibri"/>
          <w:sz w:val="21"/>
          <w:szCs w:val="21"/>
        </w:rPr>
        <w:t>udgements about</w:t>
      </w:r>
      <w:r w:rsidR="00D14D28" w:rsidRPr="00D14D28">
        <w:rPr>
          <w:rFonts w:ascii="Calibri" w:hAnsi="Calibri"/>
          <w:sz w:val="21"/>
          <w:szCs w:val="21"/>
        </w:rPr>
        <w:t xml:space="preserve"> th</w:t>
      </w:r>
      <w:r w:rsidR="00BE531F">
        <w:rPr>
          <w:rFonts w:ascii="Calibri" w:hAnsi="Calibri"/>
          <w:sz w:val="21"/>
          <w:szCs w:val="21"/>
        </w:rPr>
        <w:t>e following three key areas</w:t>
      </w:r>
      <w:r w:rsidRPr="00D14D28">
        <w:rPr>
          <w:rFonts w:ascii="Calibri" w:hAnsi="Calibri"/>
          <w:sz w:val="21"/>
          <w:szCs w:val="21"/>
        </w:rPr>
        <w:t>:</w:t>
      </w:r>
    </w:p>
    <w:p w14:paraId="0E5F456D" w14:textId="1517DE19" w:rsidR="00A260C1" w:rsidRPr="00BC775A" w:rsidRDefault="00596DE8" w:rsidP="009A7CE1">
      <w:pPr>
        <w:pStyle w:val="Internalheaders"/>
        <w:numPr>
          <w:ilvl w:val="0"/>
          <w:numId w:val="57"/>
        </w:numPr>
        <w:rPr>
          <w:rFonts w:ascii="Calibri" w:hAnsi="Calibri"/>
        </w:rPr>
      </w:pPr>
      <w:r w:rsidRPr="00BC775A">
        <w:rPr>
          <w:rFonts w:ascii="Calibri" w:hAnsi="Calibri"/>
        </w:rPr>
        <w:t>CATHOLIC LIFE</w:t>
      </w:r>
      <w:r w:rsidR="00FB0AC2" w:rsidRPr="00BC775A">
        <w:rPr>
          <w:rFonts w:ascii="Calibri" w:hAnsi="Calibri"/>
        </w:rPr>
        <w:t xml:space="preserve"> (CL)</w:t>
      </w:r>
    </w:p>
    <w:p w14:paraId="77F71846" w14:textId="6470C74F" w:rsidR="00A260C1" w:rsidRPr="00D14D28" w:rsidRDefault="00BC775A" w:rsidP="00C745C7">
      <w:pPr>
        <w:rPr>
          <w:rFonts w:ascii="Calibri" w:hAnsi="Calibri"/>
          <w:sz w:val="21"/>
          <w:szCs w:val="21"/>
        </w:rPr>
      </w:pPr>
      <w:r w:rsidRPr="00D14D28">
        <w:rPr>
          <w:rFonts w:ascii="Calibri" w:hAnsi="Calibri"/>
          <w:sz w:val="21"/>
          <w:szCs w:val="21"/>
        </w:rPr>
        <w:t>CL</w:t>
      </w:r>
      <w:r w:rsidR="00C745C7" w:rsidRPr="00D14D28">
        <w:rPr>
          <w:rFonts w:ascii="Calibri" w:hAnsi="Calibri"/>
          <w:sz w:val="21"/>
          <w:szCs w:val="21"/>
        </w:rPr>
        <w:t xml:space="preserve">1 </w:t>
      </w:r>
      <w:r w:rsidR="00A260C1" w:rsidRPr="00D14D28">
        <w:rPr>
          <w:rFonts w:ascii="Calibri" w:hAnsi="Calibri"/>
          <w:sz w:val="21"/>
          <w:szCs w:val="21"/>
        </w:rPr>
        <w:t xml:space="preserve">The extent to which pupils contribute to and benefit from the </w:t>
      </w:r>
      <w:r w:rsidR="00596DE8" w:rsidRPr="00D14D28">
        <w:rPr>
          <w:rFonts w:ascii="Calibri" w:hAnsi="Calibri"/>
          <w:sz w:val="21"/>
          <w:szCs w:val="21"/>
        </w:rPr>
        <w:t>Catholic Life</w:t>
      </w:r>
      <w:r w:rsidR="00A260C1" w:rsidRPr="00D14D28">
        <w:rPr>
          <w:rFonts w:ascii="Calibri" w:hAnsi="Calibri"/>
          <w:sz w:val="21"/>
          <w:szCs w:val="21"/>
        </w:rPr>
        <w:t xml:space="preserve"> of the school</w:t>
      </w:r>
    </w:p>
    <w:p w14:paraId="5D6B1FAD" w14:textId="36D5E19D" w:rsidR="00A260C1" w:rsidRPr="00D14D28" w:rsidRDefault="00BC775A" w:rsidP="00C745C7">
      <w:pPr>
        <w:rPr>
          <w:rFonts w:ascii="Calibri" w:hAnsi="Calibri"/>
          <w:sz w:val="21"/>
          <w:szCs w:val="21"/>
        </w:rPr>
      </w:pPr>
      <w:r w:rsidRPr="00D14D28">
        <w:rPr>
          <w:rFonts w:ascii="Calibri" w:hAnsi="Calibri"/>
          <w:sz w:val="21"/>
          <w:szCs w:val="21"/>
        </w:rPr>
        <w:t>CL</w:t>
      </w:r>
      <w:r w:rsidR="00C745C7" w:rsidRPr="00D14D28">
        <w:rPr>
          <w:rFonts w:ascii="Calibri" w:hAnsi="Calibri"/>
          <w:sz w:val="21"/>
          <w:szCs w:val="21"/>
        </w:rPr>
        <w:t xml:space="preserve">2 </w:t>
      </w:r>
      <w:r w:rsidR="00A260C1" w:rsidRPr="00D14D28">
        <w:rPr>
          <w:rFonts w:ascii="Calibri" w:hAnsi="Calibri"/>
          <w:sz w:val="21"/>
          <w:szCs w:val="21"/>
        </w:rPr>
        <w:t xml:space="preserve">The quality of provision for the </w:t>
      </w:r>
      <w:r w:rsidR="00596DE8" w:rsidRPr="00D14D28">
        <w:rPr>
          <w:rFonts w:ascii="Calibri" w:hAnsi="Calibri"/>
          <w:sz w:val="21"/>
          <w:szCs w:val="21"/>
        </w:rPr>
        <w:t>Catholic Life</w:t>
      </w:r>
      <w:r w:rsidR="00A260C1" w:rsidRPr="00D14D28">
        <w:rPr>
          <w:rFonts w:ascii="Calibri" w:hAnsi="Calibri"/>
          <w:sz w:val="21"/>
          <w:szCs w:val="21"/>
        </w:rPr>
        <w:t xml:space="preserve"> of the school</w:t>
      </w:r>
    </w:p>
    <w:p w14:paraId="71AB1F90" w14:textId="31DDE9FB" w:rsidR="00A260C1" w:rsidRPr="00D14D28" w:rsidRDefault="00BC775A" w:rsidP="00C745C7">
      <w:pPr>
        <w:rPr>
          <w:rFonts w:ascii="Calibri" w:hAnsi="Calibri"/>
          <w:sz w:val="21"/>
          <w:szCs w:val="21"/>
        </w:rPr>
      </w:pPr>
      <w:r w:rsidRPr="00D14D28">
        <w:rPr>
          <w:rFonts w:ascii="Calibri" w:hAnsi="Calibri"/>
          <w:sz w:val="21"/>
          <w:szCs w:val="21"/>
        </w:rPr>
        <w:t>CL</w:t>
      </w:r>
      <w:r w:rsidR="00C745C7" w:rsidRPr="00D14D28">
        <w:rPr>
          <w:rFonts w:ascii="Calibri" w:hAnsi="Calibri"/>
          <w:sz w:val="21"/>
          <w:szCs w:val="21"/>
        </w:rPr>
        <w:t xml:space="preserve">3 </w:t>
      </w:r>
      <w:r w:rsidR="00A260C1" w:rsidRPr="00D14D28">
        <w:rPr>
          <w:rFonts w:ascii="Calibri" w:hAnsi="Calibri"/>
          <w:sz w:val="21"/>
          <w:szCs w:val="21"/>
        </w:rPr>
        <w:t xml:space="preserve">How well leaders and governors promote, monitor and evaluate the provision of </w:t>
      </w:r>
      <w:r w:rsidR="00B71F65" w:rsidRPr="00D14D28">
        <w:rPr>
          <w:rFonts w:ascii="Calibri" w:hAnsi="Calibri"/>
          <w:sz w:val="21"/>
          <w:szCs w:val="21"/>
        </w:rPr>
        <w:t xml:space="preserve">the </w:t>
      </w:r>
      <w:r w:rsidR="00596DE8" w:rsidRPr="00D14D28">
        <w:rPr>
          <w:rFonts w:ascii="Calibri" w:hAnsi="Calibri"/>
          <w:sz w:val="21"/>
          <w:szCs w:val="21"/>
        </w:rPr>
        <w:t>Catholic Life</w:t>
      </w:r>
      <w:r w:rsidR="00B71F65" w:rsidRPr="00D14D28">
        <w:rPr>
          <w:rFonts w:ascii="Calibri" w:hAnsi="Calibri"/>
          <w:sz w:val="21"/>
          <w:szCs w:val="21"/>
        </w:rPr>
        <w:t xml:space="preserve"> of the School</w:t>
      </w:r>
    </w:p>
    <w:p w14:paraId="4CE6D0D9" w14:textId="570CD936" w:rsidR="00A260C1" w:rsidRPr="00BC775A" w:rsidRDefault="00A260C1" w:rsidP="009A7CE1">
      <w:pPr>
        <w:pStyle w:val="Internalheaders"/>
        <w:numPr>
          <w:ilvl w:val="0"/>
          <w:numId w:val="57"/>
        </w:numPr>
        <w:rPr>
          <w:rFonts w:ascii="Calibri" w:hAnsi="Calibri"/>
        </w:rPr>
      </w:pPr>
      <w:r w:rsidRPr="00BC775A">
        <w:rPr>
          <w:rFonts w:ascii="Calibri" w:hAnsi="Calibri"/>
        </w:rPr>
        <w:t>RELIGIOUS EDUCATION</w:t>
      </w:r>
      <w:r w:rsidR="00FB0AC2" w:rsidRPr="00BC775A">
        <w:rPr>
          <w:rFonts w:ascii="Calibri" w:hAnsi="Calibri"/>
        </w:rPr>
        <w:t xml:space="preserve"> (RE)</w:t>
      </w:r>
    </w:p>
    <w:p w14:paraId="638E9AED" w14:textId="77777777" w:rsidR="00C745C7" w:rsidRPr="00D14D28" w:rsidRDefault="00C745C7" w:rsidP="00C745C7">
      <w:pPr>
        <w:rPr>
          <w:rFonts w:ascii="Calibri" w:hAnsi="Calibri"/>
          <w:sz w:val="21"/>
          <w:szCs w:val="21"/>
        </w:rPr>
      </w:pPr>
      <w:r w:rsidRPr="00D14D28">
        <w:rPr>
          <w:rFonts w:ascii="Calibri" w:hAnsi="Calibri"/>
          <w:sz w:val="21"/>
          <w:szCs w:val="21"/>
        </w:rPr>
        <w:t xml:space="preserve">RE1 </w:t>
      </w:r>
      <w:r w:rsidR="00A260C1" w:rsidRPr="00D14D28">
        <w:rPr>
          <w:rFonts w:ascii="Calibri" w:hAnsi="Calibri"/>
          <w:sz w:val="21"/>
          <w:szCs w:val="21"/>
        </w:rPr>
        <w:t>How well pupils achieve and enjoy their learning in Religious Education</w:t>
      </w:r>
    </w:p>
    <w:p w14:paraId="6BA9ED67" w14:textId="77777777" w:rsidR="00C745C7" w:rsidRPr="00D14D28" w:rsidRDefault="00C745C7" w:rsidP="00C745C7">
      <w:pPr>
        <w:rPr>
          <w:rFonts w:ascii="Calibri" w:hAnsi="Calibri"/>
          <w:sz w:val="21"/>
          <w:szCs w:val="21"/>
        </w:rPr>
      </w:pPr>
      <w:r w:rsidRPr="00D14D28">
        <w:rPr>
          <w:rFonts w:ascii="Calibri" w:hAnsi="Calibri"/>
          <w:sz w:val="21"/>
          <w:szCs w:val="21"/>
        </w:rPr>
        <w:t xml:space="preserve">RE2 </w:t>
      </w:r>
      <w:r w:rsidR="00A260C1" w:rsidRPr="00D14D28">
        <w:rPr>
          <w:rFonts w:ascii="Calibri" w:hAnsi="Calibri"/>
          <w:sz w:val="21"/>
          <w:szCs w:val="21"/>
        </w:rPr>
        <w:t>The quality of teaching, learning and assessment in Religious Education</w:t>
      </w:r>
    </w:p>
    <w:p w14:paraId="361CA65A" w14:textId="329D1EBE" w:rsidR="00C406F4" w:rsidRPr="00D14D28" w:rsidRDefault="00C745C7" w:rsidP="00C745C7">
      <w:pPr>
        <w:rPr>
          <w:rFonts w:ascii="Calibri" w:hAnsi="Calibri"/>
          <w:sz w:val="21"/>
          <w:szCs w:val="21"/>
        </w:rPr>
      </w:pPr>
      <w:r w:rsidRPr="00D14D28">
        <w:rPr>
          <w:rFonts w:ascii="Calibri" w:hAnsi="Calibri"/>
          <w:sz w:val="21"/>
          <w:szCs w:val="21"/>
        </w:rPr>
        <w:t xml:space="preserve">RE3 </w:t>
      </w:r>
      <w:r w:rsidR="00A260C1" w:rsidRPr="00D14D28">
        <w:rPr>
          <w:rFonts w:ascii="Calibri" w:hAnsi="Calibri"/>
          <w:sz w:val="21"/>
          <w:szCs w:val="21"/>
        </w:rPr>
        <w:t>How well leaders and governors promote, monitor and evaluate the provision for Religious Educatio</w:t>
      </w:r>
      <w:r w:rsidR="00B71F65" w:rsidRPr="00D14D28">
        <w:rPr>
          <w:rFonts w:ascii="Calibri" w:hAnsi="Calibri"/>
          <w:sz w:val="21"/>
          <w:szCs w:val="21"/>
        </w:rPr>
        <w:t>n</w:t>
      </w:r>
    </w:p>
    <w:p w14:paraId="14AE1E08" w14:textId="48D9D30A" w:rsidR="00A260C1" w:rsidRPr="00BC775A" w:rsidRDefault="00A260C1" w:rsidP="009A7CE1">
      <w:pPr>
        <w:pStyle w:val="Internalheaders"/>
        <w:numPr>
          <w:ilvl w:val="0"/>
          <w:numId w:val="57"/>
        </w:numPr>
        <w:rPr>
          <w:rFonts w:ascii="Calibri" w:hAnsi="Calibri"/>
        </w:rPr>
      </w:pPr>
      <w:r w:rsidRPr="00BC775A">
        <w:rPr>
          <w:rFonts w:ascii="Calibri" w:hAnsi="Calibri"/>
        </w:rPr>
        <w:t>COLLECTIVE WORSHIP</w:t>
      </w:r>
      <w:r w:rsidR="00FB0AC2" w:rsidRPr="00BC775A">
        <w:rPr>
          <w:rFonts w:ascii="Calibri" w:hAnsi="Calibri"/>
        </w:rPr>
        <w:t xml:space="preserve"> (CW)</w:t>
      </w:r>
    </w:p>
    <w:p w14:paraId="1F750B72" w14:textId="6095B3BF" w:rsidR="009207F2" w:rsidRPr="00D14D28" w:rsidRDefault="00C745C7" w:rsidP="00C745C7">
      <w:pPr>
        <w:rPr>
          <w:rFonts w:ascii="Calibri" w:hAnsi="Calibri"/>
          <w:sz w:val="21"/>
          <w:szCs w:val="21"/>
        </w:rPr>
      </w:pPr>
      <w:r w:rsidRPr="00D14D28">
        <w:rPr>
          <w:rFonts w:ascii="Calibri" w:hAnsi="Calibri"/>
          <w:sz w:val="21"/>
          <w:szCs w:val="21"/>
        </w:rPr>
        <w:t xml:space="preserve">CW1 </w:t>
      </w:r>
      <w:r w:rsidR="00A260C1" w:rsidRPr="00D14D28">
        <w:rPr>
          <w:rFonts w:ascii="Calibri" w:hAnsi="Calibri"/>
          <w:sz w:val="21"/>
          <w:szCs w:val="21"/>
        </w:rPr>
        <w:t xml:space="preserve">How well pupils respond to </w:t>
      </w:r>
      <w:r w:rsidR="00470746">
        <w:rPr>
          <w:rFonts w:ascii="Calibri" w:hAnsi="Calibri"/>
          <w:sz w:val="21"/>
          <w:szCs w:val="21"/>
        </w:rPr>
        <w:t>and participate in the school’s</w:t>
      </w:r>
      <w:r w:rsidR="00A260C1" w:rsidRPr="00D14D28">
        <w:rPr>
          <w:rFonts w:ascii="Calibri" w:hAnsi="Calibri"/>
          <w:sz w:val="21"/>
          <w:szCs w:val="21"/>
        </w:rPr>
        <w:t xml:space="preserve"> Collective Worship</w:t>
      </w:r>
    </w:p>
    <w:p w14:paraId="2BA30C34" w14:textId="61F893BC" w:rsidR="00A260C1" w:rsidRPr="00D14D28" w:rsidRDefault="00C745C7" w:rsidP="00C745C7">
      <w:pPr>
        <w:rPr>
          <w:rFonts w:ascii="Calibri" w:hAnsi="Calibri"/>
          <w:sz w:val="21"/>
          <w:szCs w:val="21"/>
        </w:rPr>
      </w:pPr>
      <w:r w:rsidRPr="00D14D28">
        <w:rPr>
          <w:rFonts w:ascii="Calibri" w:hAnsi="Calibri"/>
          <w:sz w:val="21"/>
          <w:szCs w:val="21"/>
        </w:rPr>
        <w:t xml:space="preserve">CW2 </w:t>
      </w:r>
      <w:r w:rsidR="00A260C1" w:rsidRPr="00D14D28">
        <w:rPr>
          <w:rFonts w:ascii="Calibri" w:hAnsi="Calibri"/>
          <w:sz w:val="21"/>
          <w:szCs w:val="21"/>
        </w:rPr>
        <w:t>The qualit</w:t>
      </w:r>
      <w:r w:rsidR="00BC57CE" w:rsidRPr="00D14D28">
        <w:rPr>
          <w:rFonts w:ascii="Calibri" w:hAnsi="Calibri"/>
          <w:sz w:val="21"/>
          <w:szCs w:val="21"/>
        </w:rPr>
        <w:t>y of Collective</w:t>
      </w:r>
      <w:r w:rsidR="00A260C1" w:rsidRPr="00D14D28">
        <w:rPr>
          <w:rFonts w:ascii="Calibri" w:hAnsi="Calibri"/>
          <w:sz w:val="21"/>
          <w:szCs w:val="21"/>
        </w:rPr>
        <w:t xml:space="preserve"> Worship</w:t>
      </w:r>
      <w:r w:rsidR="00BC57CE" w:rsidRPr="00D14D28">
        <w:rPr>
          <w:rFonts w:ascii="Calibri" w:hAnsi="Calibri"/>
          <w:sz w:val="21"/>
          <w:szCs w:val="21"/>
        </w:rPr>
        <w:t xml:space="preserve"> provided by the school</w:t>
      </w:r>
    </w:p>
    <w:p w14:paraId="7CBF4723" w14:textId="68E282D6" w:rsidR="00C406F4" w:rsidRDefault="00C745C7" w:rsidP="00C745C7">
      <w:pPr>
        <w:rPr>
          <w:rFonts w:ascii="Calibri" w:hAnsi="Calibri"/>
          <w:sz w:val="21"/>
          <w:szCs w:val="21"/>
        </w:rPr>
      </w:pPr>
      <w:r w:rsidRPr="00D14D28">
        <w:rPr>
          <w:rFonts w:ascii="Calibri" w:hAnsi="Calibri"/>
          <w:sz w:val="21"/>
          <w:szCs w:val="21"/>
        </w:rPr>
        <w:t xml:space="preserve">CW3 </w:t>
      </w:r>
      <w:r w:rsidR="00860CF8" w:rsidRPr="00D14D28">
        <w:rPr>
          <w:rFonts w:ascii="Calibri" w:hAnsi="Calibri"/>
          <w:sz w:val="21"/>
          <w:szCs w:val="21"/>
        </w:rPr>
        <w:t>How well leaders and governors promote, monitor and evaluate the p</w:t>
      </w:r>
      <w:r w:rsidR="00B71F65" w:rsidRPr="00D14D28">
        <w:rPr>
          <w:rFonts w:ascii="Calibri" w:hAnsi="Calibri"/>
          <w:sz w:val="21"/>
          <w:szCs w:val="21"/>
        </w:rPr>
        <w:t>rovision for Collective Worship</w:t>
      </w:r>
    </w:p>
    <w:p w14:paraId="70B37522" w14:textId="77777777" w:rsidR="00D02D4E" w:rsidRPr="00D14D28" w:rsidRDefault="00D02D4E" w:rsidP="00C745C7">
      <w:pPr>
        <w:rPr>
          <w:rFonts w:ascii="Calibri" w:hAnsi="Calibri"/>
          <w:sz w:val="21"/>
          <w:szCs w:val="21"/>
        </w:rPr>
      </w:pPr>
    </w:p>
    <w:p w14:paraId="17CCE406" w14:textId="77777777" w:rsidR="00860CF8" w:rsidRPr="00D14D28" w:rsidRDefault="00860CF8" w:rsidP="00860CF8">
      <w:pPr>
        <w:rPr>
          <w:rFonts w:ascii="Calibri" w:hAnsi="Calibri"/>
          <w:sz w:val="21"/>
          <w:szCs w:val="21"/>
        </w:rPr>
      </w:pPr>
      <w:r w:rsidRPr="00D14D28">
        <w:rPr>
          <w:rFonts w:ascii="Calibri" w:hAnsi="Calibri"/>
          <w:sz w:val="21"/>
          <w:szCs w:val="21"/>
        </w:rPr>
        <w:t>Inspectors will use the following four-point scale to make all judgements:</w:t>
      </w:r>
    </w:p>
    <w:p w14:paraId="0A6BA503" w14:textId="1CAE95BF" w:rsidR="00C406F4" w:rsidRPr="00D14D28" w:rsidRDefault="00D14D28" w:rsidP="004B3B9A">
      <w:pPr>
        <w:rPr>
          <w:rFonts w:ascii="Calibri" w:hAnsi="Calibri"/>
          <w:sz w:val="21"/>
          <w:szCs w:val="21"/>
        </w:rPr>
      </w:pPr>
      <w:r>
        <w:rPr>
          <w:rFonts w:ascii="Calibri" w:hAnsi="Calibri"/>
          <w:sz w:val="21"/>
          <w:szCs w:val="21"/>
        </w:rPr>
        <w:t>Grade 1</w:t>
      </w:r>
      <w:r w:rsidR="00D02D4E">
        <w:rPr>
          <w:rFonts w:ascii="Calibri" w:hAnsi="Calibri"/>
          <w:sz w:val="21"/>
          <w:szCs w:val="21"/>
        </w:rPr>
        <w:t>:</w:t>
      </w:r>
      <w:r w:rsidR="00D02D4E" w:rsidRPr="00D14D28">
        <w:rPr>
          <w:rFonts w:ascii="Calibri" w:hAnsi="Calibri"/>
          <w:sz w:val="21"/>
          <w:szCs w:val="21"/>
        </w:rPr>
        <w:t xml:space="preserve"> outstanding</w:t>
      </w:r>
      <w:r w:rsidR="004B3B9A" w:rsidRPr="00D14D28">
        <w:rPr>
          <w:rFonts w:ascii="Calibri" w:hAnsi="Calibri"/>
          <w:sz w:val="21"/>
          <w:szCs w:val="21"/>
        </w:rPr>
        <w:t xml:space="preserve">                                </w:t>
      </w:r>
      <w:r>
        <w:rPr>
          <w:rFonts w:ascii="Calibri" w:hAnsi="Calibri"/>
          <w:sz w:val="21"/>
          <w:szCs w:val="21"/>
        </w:rPr>
        <w:t xml:space="preserve">Grade </w:t>
      </w:r>
      <w:r w:rsidR="00D02D4E">
        <w:rPr>
          <w:rFonts w:ascii="Calibri" w:hAnsi="Calibri"/>
          <w:sz w:val="21"/>
          <w:szCs w:val="21"/>
        </w:rPr>
        <w:t>2:</w:t>
      </w:r>
      <w:r>
        <w:rPr>
          <w:rFonts w:ascii="Calibri" w:hAnsi="Calibri"/>
          <w:sz w:val="21"/>
          <w:szCs w:val="21"/>
        </w:rPr>
        <w:t xml:space="preserve"> </w:t>
      </w:r>
      <w:r w:rsidR="00860CF8" w:rsidRPr="00D14D28">
        <w:rPr>
          <w:rFonts w:ascii="Calibri" w:hAnsi="Calibri"/>
          <w:sz w:val="21"/>
          <w:szCs w:val="21"/>
        </w:rPr>
        <w:t>good</w:t>
      </w:r>
      <w:r w:rsidR="004B3B9A" w:rsidRPr="00D14D28">
        <w:rPr>
          <w:rFonts w:ascii="Calibri" w:hAnsi="Calibri"/>
          <w:sz w:val="21"/>
          <w:szCs w:val="21"/>
        </w:rPr>
        <w:t xml:space="preserve">                              Grade 3: </w:t>
      </w:r>
      <w:r w:rsidR="00860CF8" w:rsidRPr="00D14D28">
        <w:rPr>
          <w:rFonts w:ascii="Calibri" w:hAnsi="Calibri"/>
          <w:sz w:val="21"/>
          <w:szCs w:val="21"/>
        </w:rPr>
        <w:t>requires improvement</w:t>
      </w:r>
      <w:r w:rsidR="004B3B9A" w:rsidRPr="00D14D28">
        <w:rPr>
          <w:rFonts w:ascii="Calibri" w:hAnsi="Calibri"/>
          <w:sz w:val="21"/>
          <w:szCs w:val="21"/>
        </w:rPr>
        <w:t xml:space="preserve">                                Grade 4: </w:t>
      </w:r>
      <w:r w:rsidR="00860CF8" w:rsidRPr="00D14D28">
        <w:rPr>
          <w:rFonts w:ascii="Calibri" w:hAnsi="Calibri"/>
          <w:sz w:val="21"/>
          <w:szCs w:val="21"/>
        </w:rPr>
        <w:t>inadequate</w:t>
      </w:r>
    </w:p>
    <w:p w14:paraId="6098EAB3" w14:textId="77777777" w:rsidR="004B3B9A" w:rsidRPr="00A6174B" w:rsidRDefault="004B3B9A" w:rsidP="004B3B9A">
      <w:pPr>
        <w:rPr>
          <w:rFonts w:ascii="Calibri" w:hAnsi="Calibri"/>
          <w:b/>
          <w:sz w:val="28"/>
          <w:szCs w:val="32"/>
        </w:rPr>
      </w:pPr>
      <w:r w:rsidRPr="00A6174B">
        <w:rPr>
          <w:rFonts w:ascii="Calibri" w:hAnsi="Calibri"/>
          <w:b/>
          <w:sz w:val="28"/>
          <w:szCs w:val="32"/>
        </w:rPr>
        <w:t>OVERALL EFFECTIVENESS</w:t>
      </w:r>
      <w:r w:rsidRPr="00A6174B">
        <w:rPr>
          <w:rFonts w:ascii="Calibri" w:hAnsi="Calibri"/>
          <w:b/>
          <w:sz w:val="36"/>
          <w:szCs w:val="32"/>
        </w:rPr>
        <w:t xml:space="preserve"> </w:t>
      </w:r>
    </w:p>
    <w:p w14:paraId="6570AE0A" w14:textId="77777777" w:rsidR="004B3B9A" w:rsidRPr="00BC775A" w:rsidRDefault="004B3B9A" w:rsidP="004B3B9A">
      <w:pPr>
        <w:ind w:left="-851"/>
        <w:rPr>
          <w:rFonts w:ascii="Calibri" w:hAnsi="Calibri"/>
          <w:sz w:val="28"/>
          <w:szCs w:val="28"/>
        </w:rPr>
      </w:pPr>
      <w:r w:rsidRPr="00BC775A">
        <w:rPr>
          <w:rFonts w:ascii="Calibri" w:hAnsi="Calibri"/>
          <w:sz w:val="28"/>
          <w:szCs w:val="28"/>
        </w:rPr>
        <w:t xml:space="preserve">              How effective is the school in providing Catholic Education</w:t>
      </w:r>
    </w:p>
    <w:p w14:paraId="2ED1ADBF" w14:textId="77777777" w:rsidR="004B3B9A" w:rsidRPr="00BC775A" w:rsidRDefault="004B3B9A" w:rsidP="004B3B9A">
      <w:pPr>
        <w:tabs>
          <w:tab w:val="left" w:pos="13041"/>
        </w:tabs>
        <w:spacing w:after="0" w:line="240" w:lineRule="auto"/>
        <w:jc w:val="left"/>
        <w:rPr>
          <w:rFonts w:ascii="Calibri" w:eastAsia="Times New Roman" w:hAnsi="Calibri" w:cs="Arial"/>
          <w:b/>
          <w:sz w:val="28"/>
          <w:lang w:eastAsia="en-US"/>
        </w:rPr>
      </w:pPr>
    </w:p>
    <w:tbl>
      <w:tblPr>
        <w:tblStyle w:val="TableGrid1"/>
        <w:tblW w:w="0" w:type="auto"/>
        <w:tblLook w:val="04A0" w:firstRow="1" w:lastRow="0" w:firstColumn="1" w:lastColumn="0" w:noHBand="0" w:noVBand="1"/>
      </w:tblPr>
      <w:tblGrid>
        <w:gridCol w:w="3675"/>
        <w:gridCol w:w="10637"/>
      </w:tblGrid>
      <w:tr w:rsidR="004B3B9A" w:rsidRPr="00BC775A" w14:paraId="198522E2" w14:textId="77777777" w:rsidTr="004B3B9A">
        <w:tc>
          <w:tcPr>
            <w:tcW w:w="3675" w:type="dxa"/>
          </w:tcPr>
          <w:p w14:paraId="3D033262" w14:textId="77777777" w:rsidR="004B3B9A" w:rsidRPr="006A45BC" w:rsidRDefault="004B3B9A" w:rsidP="00C36A1A">
            <w:pPr>
              <w:tabs>
                <w:tab w:val="left" w:pos="13041"/>
              </w:tabs>
              <w:spacing w:after="0" w:line="240" w:lineRule="auto"/>
              <w:jc w:val="left"/>
              <w:rPr>
                <w:rFonts w:ascii="Calibri" w:eastAsia="Times New Roman" w:hAnsi="Calibri" w:cs="Arial"/>
                <w:b/>
                <w:color w:val="00B050"/>
                <w:sz w:val="36"/>
                <w:lang w:eastAsia="en-US"/>
              </w:rPr>
            </w:pPr>
            <w:r w:rsidRPr="006A45BC">
              <w:rPr>
                <w:rFonts w:ascii="Calibri" w:eastAsia="Times New Roman" w:hAnsi="Calibri" w:cs="Arial"/>
                <w:b/>
                <w:color w:val="00B050"/>
                <w:sz w:val="36"/>
                <w:lang w:eastAsia="en-US"/>
              </w:rPr>
              <w:t>OUTSTANDING</w:t>
            </w:r>
          </w:p>
        </w:tc>
        <w:tc>
          <w:tcPr>
            <w:tcW w:w="10637" w:type="dxa"/>
          </w:tcPr>
          <w:p w14:paraId="3EB0A3B5" w14:textId="048D41B0" w:rsidR="004B3B9A" w:rsidRPr="006A45BC" w:rsidRDefault="004B3B9A" w:rsidP="004B3B9A">
            <w:pPr>
              <w:spacing w:before="60" w:after="60" w:line="240" w:lineRule="auto"/>
              <w:ind w:left="175" w:right="117"/>
              <w:contextualSpacing/>
              <w:jc w:val="left"/>
              <w:rPr>
                <w:rFonts w:ascii="Calibri" w:eastAsia="Times New Roman" w:hAnsi="Calibri" w:cs="Arial"/>
                <w:color w:val="00B050"/>
                <w:sz w:val="36"/>
                <w:szCs w:val="24"/>
                <w:lang w:eastAsia="en-US"/>
              </w:rPr>
            </w:pPr>
            <w:r w:rsidRPr="006A45BC">
              <w:rPr>
                <w:rFonts w:ascii="Calibri" w:eastAsia="Times New Roman" w:hAnsi="Calibri" w:cs="Arial"/>
                <w:b/>
                <w:color w:val="00B050"/>
                <w:sz w:val="36"/>
                <w:szCs w:val="24"/>
                <w:lang w:eastAsia="en-US"/>
              </w:rPr>
              <w:t>All key judgements are likely to be outstanding</w:t>
            </w:r>
            <w:r w:rsidRPr="006A45BC">
              <w:rPr>
                <w:rFonts w:ascii="Calibri" w:eastAsia="Times New Roman" w:hAnsi="Calibri" w:cs="Arial"/>
                <w:color w:val="00B050"/>
                <w:sz w:val="36"/>
                <w:szCs w:val="24"/>
                <w:lang w:eastAsia="en-US"/>
              </w:rPr>
              <w:t xml:space="preserve">. In exceptional circumstances one of the key judgements may be good, as long as there is convincing evidence that the school is improving this area rapidly and securely towards outstanding. </w:t>
            </w:r>
          </w:p>
        </w:tc>
      </w:tr>
      <w:tr w:rsidR="004B3B9A" w:rsidRPr="00BC775A" w14:paraId="35789977" w14:textId="77777777" w:rsidTr="004B3B9A">
        <w:tc>
          <w:tcPr>
            <w:tcW w:w="3675" w:type="dxa"/>
          </w:tcPr>
          <w:p w14:paraId="2398008F" w14:textId="77777777" w:rsidR="004B3B9A" w:rsidRPr="001472B3" w:rsidRDefault="004B3B9A" w:rsidP="00C36A1A">
            <w:pPr>
              <w:tabs>
                <w:tab w:val="left" w:pos="13041"/>
              </w:tabs>
              <w:spacing w:after="0" w:line="240" w:lineRule="auto"/>
              <w:jc w:val="left"/>
              <w:rPr>
                <w:rFonts w:ascii="Calibri" w:eastAsia="Times New Roman" w:hAnsi="Calibri" w:cs="Arial"/>
                <w:b/>
                <w:color w:val="5B9BD5" w:themeColor="accent1"/>
                <w:sz w:val="36"/>
                <w:lang w:eastAsia="en-US"/>
              </w:rPr>
            </w:pPr>
            <w:r w:rsidRPr="001472B3">
              <w:rPr>
                <w:rFonts w:ascii="Calibri" w:eastAsia="Times New Roman" w:hAnsi="Calibri" w:cs="Arial"/>
                <w:b/>
                <w:color w:val="5B9BD5" w:themeColor="accent1"/>
                <w:sz w:val="36"/>
                <w:lang w:eastAsia="en-US"/>
              </w:rPr>
              <w:t>GOOD</w:t>
            </w:r>
          </w:p>
        </w:tc>
        <w:tc>
          <w:tcPr>
            <w:tcW w:w="10637" w:type="dxa"/>
          </w:tcPr>
          <w:p w14:paraId="195A3A3B" w14:textId="0A59B0E6" w:rsidR="004B3B9A" w:rsidRPr="001472B3" w:rsidRDefault="00D14D28" w:rsidP="00DE2A1E">
            <w:pPr>
              <w:spacing w:before="60" w:after="60" w:line="240" w:lineRule="auto"/>
              <w:ind w:left="175"/>
              <w:contextualSpacing/>
              <w:jc w:val="left"/>
              <w:rPr>
                <w:rFonts w:ascii="Calibri" w:eastAsia="Times New Roman" w:hAnsi="Calibri" w:cs="Arial"/>
                <w:color w:val="5B9BD5" w:themeColor="accent1"/>
                <w:sz w:val="36"/>
                <w:szCs w:val="24"/>
                <w:lang w:eastAsia="en-US"/>
              </w:rPr>
            </w:pPr>
            <w:r>
              <w:rPr>
                <w:rFonts w:ascii="Calibri" w:eastAsia="Times New Roman" w:hAnsi="Calibri" w:cs="Arial"/>
                <w:b/>
                <w:color w:val="5B9BD5" w:themeColor="accent1"/>
                <w:sz w:val="36"/>
                <w:szCs w:val="24"/>
                <w:lang w:eastAsia="en-US"/>
              </w:rPr>
              <w:t>All</w:t>
            </w:r>
            <w:r w:rsidR="004B3B9A">
              <w:rPr>
                <w:rFonts w:ascii="Calibri" w:eastAsia="Times New Roman" w:hAnsi="Calibri" w:cs="Arial"/>
                <w:b/>
                <w:color w:val="5B9BD5" w:themeColor="accent1"/>
                <w:sz w:val="36"/>
                <w:szCs w:val="24"/>
                <w:lang w:eastAsia="en-US"/>
              </w:rPr>
              <w:t xml:space="preserve"> </w:t>
            </w:r>
            <w:r w:rsidR="004B3B9A" w:rsidRPr="001472B3">
              <w:rPr>
                <w:rFonts w:ascii="Calibri" w:eastAsia="Times New Roman" w:hAnsi="Calibri" w:cs="Arial"/>
                <w:b/>
                <w:color w:val="5B9BD5" w:themeColor="accent1"/>
                <w:sz w:val="36"/>
                <w:szCs w:val="24"/>
                <w:lang w:eastAsia="en-US"/>
              </w:rPr>
              <w:t>key judgements are likely to be good.</w:t>
            </w:r>
            <w:r w:rsidR="004B3B9A" w:rsidRPr="001472B3">
              <w:rPr>
                <w:rFonts w:ascii="Calibri" w:eastAsia="Times New Roman" w:hAnsi="Calibri" w:cs="Arial"/>
                <w:color w:val="5B9BD5" w:themeColor="accent1"/>
                <w:sz w:val="36"/>
                <w:szCs w:val="24"/>
                <w:lang w:eastAsia="en-US"/>
              </w:rPr>
              <w:t xml:space="preserve"> In exceptional circumstances one of the key judgements may be requires improvement, as long as there is convincing evidence that the school is improving this area rapidly </w:t>
            </w:r>
            <w:r w:rsidR="00470746">
              <w:rPr>
                <w:rFonts w:ascii="Calibri" w:eastAsia="Times New Roman" w:hAnsi="Calibri" w:cs="Arial"/>
                <w:color w:val="5B9BD5" w:themeColor="accent1"/>
                <w:sz w:val="36"/>
                <w:szCs w:val="24"/>
                <w:lang w:eastAsia="en-US"/>
              </w:rPr>
              <w:t>and securely towards good</w:t>
            </w:r>
            <w:r w:rsidR="004B3B9A" w:rsidRPr="001472B3">
              <w:rPr>
                <w:rFonts w:ascii="Calibri" w:eastAsia="Times New Roman" w:hAnsi="Calibri" w:cs="Arial"/>
                <w:color w:val="5B9BD5" w:themeColor="accent1"/>
                <w:sz w:val="36"/>
                <w:szCs w:val="24"/>
                <w:lang w:eastAsia="en-US"/>
              </w:rPr>
              <w:t xml:space="preserve">. </w:t>
            </w:r>
          </w:p>
        </w:tc>
      </w:tr>
      <w:tr w:rsidR="004B3B9A" w:rsidRPr="00BC775A" w14:paraId="4472EAE6" w14:textId="77777777" w:rsidTr="004B3B9A">
        <w:tc>
          <w:tcPr>
            <w:tcW w:w="3675" w:type="dxa"/>
          </w:tcPr>
          <w:p w14:paraId="6EA42E43" w14:textId="75B078B6" w:rsidR="004B3B9A" w:rsidRPr="001472B3" w:rsidRDefault="004B3B9A" w:rsidP="00DE2A1E">
            <w:pPr>
              <w:tabs>
                <w:tab w:val="left" w:pos="13041"/>
              </w:tabs>
              <w:spacing w:after="0" w:line="240" w:lineRule="auto"/>
              <w:jc w:val="left"/>
              <w:rPr>
                <w:rFonts w:ascii="Calibri" w:eastAsia="Times New Roman" w:hAnsi="Calibri" w:cs="Arial"/>
                <w:b/>
                <w:color w:val="ED7D31" w:themeColor="accent2"/>
                <w:sz w:val="36"/>
                <w:lang w:eastAsia="en-US"/>
              </w:rPr>
            </w:pPr>
            <w:r w:rsidRPr="001472B3">
              <w:rPr>
                <w:rFonts w:ascii="Calibri" w:eastAsia="Times New Roman" w:hAnsi="Calibri" w:cs="Arial"/>
                <w:b/>
                <w:color w:val="ED7D31" w:themeColor="accent2"/>
                <w:sz w:val="36"/>
                <w:lang w:eastAsia="en-US"/>
              </w:rPr>
              <w:t xml:space="preserve">REQUIRES IMPROVEMENT </w:t>
            </w:r>
          </w:p>
        </w:tc>
        <w:tc>
          <w:tcPr>
            <w:tcW w:w="10637" w:type="dxa"/>
          </w:tcPr>
          <w:p w14:paraId="2B8FBDD9" w14:textId="77777777" w:rsidR="004B3B9A" w:rsidRPr="001472B3" w:rsidRDefault="004B3B9A" w:rsidP="00C36A1A">
            <w:pPr>
              <w:spacing w:before="60" w:after="60" w:line="240" w:lineRule="auto"/>
              <w:ind w:left="175"/>
              <w:contextualSpacing/>
              <w:jc w:val="left"/>
              <w:rPr>
                <w:rFonts w:ascii="Calibri" w:eastAsia="Times New Roman" w:hAnsi="Calibri" w:cs="Arial"/>
                <w:color w:val="ED7D31" w:themeColor="accent2"/>
                <w:sz w:val="36"/>
                <w:szCs w:val="24"/>
                <w:lang w:eastAsia="en-US"/>
              </w:rPr>
            </w:pPr>
            <w:r w:rsidRPr="001472B3">
              <w:rPr>
                <w:rFonts w:ascii="Calibri" w:eastAsia="Times New Roman" w:hAnsi="Calibri" w:cs="Arial"/>
                <w:color w:val="ED7D31" w:themeColor="accent2"/>
                <w:sz w:val="36"/>
                <w:szCs w:val="24"/>
                <w:lang w:eastAsia="en-US"/>
              </w:rPr>
              <w:t xml:space="preserve">Other than in exceptional circumstances, it is likely that, </w:t>
            </w:r>
            <w:r w:rsidRPr="001472B3">
              <w:rPr>
                <w:rFonts w:ascii="Calibri" w:eastAsia="Times New Roman" w:hAnsi="Calibri" w:cs="Arial"/>
                <w:b/>
                <w:color w:val="ED7D31" w:themeColor="accent2"/>
                <w:sz w:val="36"/>
                <w:szCs w:val="24"/>
                <w:lang w:eastAsia="en-US"/>
              </w:rPr>
              <w:t>where the school is judged to require improvement in any of the key judgements, the school’s overall effectiveness will require improvement.</w:t>
            </w:r>
          </w:p>
        </w:tc>
      </w:tr>
      <w:tr w:rsidR="004B3B9A" w:rsidRPr="00BC775A" w14:paraId="7AB67418" w14:textId="77777777" w:rsidTr="004B3B9A">
        <w:tc>
          <w:tcPr>
            <w:tcW w:w="3675" w:type="dxa"/>
          </w:tcPr>
          <w:p w14:paraId="07AA54D2" w14:textId="77777777" w:rsidR="004B3B9A" w:rsidRPr="001472B3" w:rsidRDefault="004B3B9A" w:rsidP="00C36A1A">
            <w:pPr>
              <w:tabs>
                <w:tab w:val="left" w:pos="13041"/>
              </w:tabs>
              <w:spacing w:after="0" w:line="240" w:lineRule="auto"/>
              <w:jc w:val="left"/>
              <w:rPr>
                <w:rFonts w:ascii="Calibri" w:eastAsia="Times New Roman" w:hAnsi="Calibri" w:cs="Arial"/>
                <w:b/>
                <w:color w:val="FF0000"/>
                <w:sz w:val="36"/>
                <w:lang w:eastAsia="en-US"/>
              </w:rPr>
            </w:pPr>
            <w:r w:rsidRPr="001472B3">
              <w:rPr>
                <w:rFonts w:ascii="Calibri" w:eastAsia="Times New Roman" w:hAnsi="Calibri" w:cs="Arial"/>
                <w:b/>
                <w:color w:val="FF0000"/>
                <w:sz w:val="36"/>
                <w:lang w:eastAsia="en-US"/>
              </w:rPr>
              <w:t>INADEQUATE</w:t>
            </w:r>
          </w:p>
        </w:tc>
        <w:tc>
          <w:tcPr>
            <w:tcW w:w="10637" w:type="dxa"/>
          </w:tcPr>
          <w:p w14:paraId="2C84B8E8" w14:textId="77777777" w:rsidR="004B3B9A" w:rsidRPr="005D186D" w:rsidRDefault="004B3B9A" w:rsidP="00C36A1A">
            <w:pPr>
              <w:tabs>
                <w:tab w:val="left" w:pos="13041"/>
              </w:tabs>
              <w:spacing w:after="0" w:line="240" w:lineRule="auto"/>
              <w:ind w:left="175"/>
              <w:jc w:val="left"/>
              <w:rPr>
                <w:rFonts w:ascii="Calibri" w:eastAsia="Times New Roman" w:hAnsi="Calibri" w:cs="Arial"/>
                <w:b/>
                <w:color w:val="FF0000"/>
                <w:sz w:val="36"/>
                <w:szCs w:val="24"/>
                <w:lang w:eastAsia="en-US"/>
              </w:rPr>
            </w:pPr>
            <w:r w:rsidRPr="005D186D">
              <w:rPr>
                <w:rFonts w:ascii="Calibri" w:eastAsia="Times New Roman" w:hAnsi="Calibri" w:cs="Arial"/>
                <w:b/>
                <w:color w:val="FF0000"/>
                <w:sz w:val="36"/>
                <w:szCs w:val="24"/>
                <w:lang w:eastAsia="en-US"/>
              </w:rPr>
              <w:t>The judgement on the overall effectiveness is likely to be inadequate where any one of the key judgements is inadequate.</w:t>
            </w:r>
          </w:p>
        </w:tc>
      </w:tr>
    </w:tbl>
    <w:p w14:paraId="4490B86D" w14:textId="77777777" w:rsidR="004B3B9A" w:rsidRDefault="004B3B9A" w:rsidP="004B3B9A">
      <w:pPr>
        <w:rPr>
          <w:rFonts w:ascii="Calibri" w:hAnsi="Calibri"/>
        </w:rPr>
      </w:pPr>
    </w:p>
    <w:p w14:paraId="4D48178E" w14:textId="77777777" w:rsidR="004B3B9A" w:rsidRPr="004B3B9A" w:rsidRDefault="004B3B9A" w:rsidP="004B3B9A">
      <w:pPr>
        <w:rPr>
          <w:rFonts w:ascii="Calibri" w:hAnsi="Calibri"/>
        </w:rPr>
      </w:pPr>
    </w:p>
    <w:p w14:paraId="0122A661" w14:textId="77777777" w:rsidR="002B6CBB" w:rsidRPr="00BC775A" w:rsidRDefault="002B6CBB" w:rsidP="00C406F4">
      <w:pPr>
        <w:tabs>
          <w:tab w:val="left" w:pos="9823"/>
        </w:tabs>
        <w:rPr>
          <w:rFonts w:ascii="Calibri" w:hAnsi="Calibri"/>
          <w:b/>
          <w:sz w:val="36"/>
        </w:rPr>
      </w:pPr>
    </w:p>
    <w:p w14:paraId="13D852D5" w14:textId="1A292287" w:rsidR="00860CF8" w:rsidRPr="00BC775A" w:rsidRDefault="00596DE8" w:rsidP="00C406F4">
      <w:pPr>
        <w:tabs>
          <w:tab w:val="left" w:pos="9823"/>
        </w:tabs>
        <w:rPr>
          <w:rFonts w:ascii="Calibri" w:hAnsi="Calibri"/>
        </w:rPr>
      </w:pPr>
      <w:r w:rsidRPr="00BC775A">
        <w:rPr>
          <w:rFonts w:ascii="Calibri" w:hAnsi="Calibri"/>
          <w:b/>
          <w:sz w:val="36"/>
        </w:rPr>
        <w:t>CATHOLIC LIFE</w:t>
      </w:r>
    </w:p>
    <w:p w14:paraId="68E4A0EB" w14:textId="456BD900" w:rsidR="00860CF8" w:rsidRPr="00A6174B" w:rsidRDefault="00C745C7" w:rsidP="00F240C1">
      <w:pPr>
        <w:pStyle w:val="Heading2"/>
        <w:rPr>
          <w:rFonts w:ascii="Calibri" w:hAnsi="Calibri"/>
          <w:b/>
          <w:color w:val="auto"/>
          <w:sz w:val="28"/>
        </w:rPr>
      </w:pPr>
      <w:r w:rsidRPr="00A6174B">
        <w:rPr>
          <w:rFonts w:ascii="Calibri" w:hAnsi="Calibri"/>
          <w:b/>
          <w:color w:val="auto"/>
          <w:sz w:val="28"/>
        </w:rPr>
        <w:t xml:space="preserve">CL1 </w:t>
      </w:r>
      <w:r w:rsidR="00860CF8" w:rsidRPr="00A6174B">
        <w:rPr>
          <w:rFonts w:ascii="Calibri" w:hAnsi="Calibri"/>
          <w:b/>
          <w:color w:val="auto"/>
          <w:sz w:val="28"/>
        </w:rPr>
        <w:t xml:space="preserve">The extent to which pupils contribute to and benefit from the </w:t>
      </w:r>
      <w:r w:rsidR="00596DE8" w:rsidRPr="00A6174B">
        <w:rPr>
          <w:rFonts w:ascii="Calibri" w:hAnsi="Calibri"/>
          <w:b/>
          <w:color w:val="auto"/>
          <w:sz w:val="28"/>
        </w:rPr>
        <w:t>Catholic Life</w:t>
      </w:r>
      <w:r w:rsidR="00860CF8" w:rsidRPr="00A6174B">
        <w:rPr>
          <w:rFonts w:ascii="Calibri" w:hAnsi="Calibri"/>
          <w:b/>
          <w:color w:val="auto"/>
          <w:sz w:val="28"/>
        </w:rPr>
        <w:t xml:space="preserve"> of the school</w:t>
      </w:r>
    </w:p>
    <w:p w14:paraId="25FE47B1" w14:textId="77777777" w:rsidR="00A116E0" w:rsidRPr="00BC775A" w:rsidRDefault="00860CF8" w:rsidP="00A116E0">
      <w:pPr>
        <w:pStyle w:val="Heading3"/>
        <w:rPr>
          <w:rFonts w:ascii="Calibri" w:hAnsi="Calibri"/>
          <w:color w:val="auto"/>
        </w:rPr>
      </w:pPr>
      <w:r w:rsidRPr="00BC775A">
        <w:rPr>
          <w:rFonts w:ascii="Calibri" w:hAnsi="Calibri"/>
          <w:color w:val="auto"/>
        </w:rPr>
        <w:t>Inspectors will evaluate:</w:t>
      </w:r>
    </w:p>
    <w:p w14:paraId="27110F7E" w14:textId="61E896A5" w:rsidR="00860CF8" w:rsidRPr="00BC775A" w:rsidRDefault="00E00BBE" w:rsidP="009A7CE1">
      <w:pPr>
        <w:pStyle w:val="ListParagraph"/>
        <w:numPr>
          <w:ilvl w:val="0"/>
          <w:numId w:val="1"/>
        </w:numPr>
        <w:rPr>
          <w:rFonts w:ascii="Calibri" w:hAnsi="Calibri"/>
        </w:rPr>
      </w:pPr>
      <w:r w:rsidRPr="00BC775A">
        <w:rPr>
          <w:rFonts w:ascii="Calibri" w:hAnsi="Calibri"/>
        </w:rPr>
        <w:t xml:space="preserve">the extent to which pupils </w:t>
      </w:r>
      <w:r w:rsidR="00860CF8" w:rsidRPr="00BC775A">
        <w:rPr>
          <w:rFonts w:ascii="Calibri" w:hAnsi="Calibri"/>
        </w:rPr>
        <w:t>take on responsibilities and take part in developing the C</w:t>
      </w:r>
      <w:r w:rsidR="00532F68" w:rsidRPr="00BC775A">
        <w:rPr>
          <w:rFonts w:ascii="Calibri" w:hAnsi="Calibri"/>
        </w:rPr>
        <w:t>atholic character of the school</w:t>
      </w:r>
      <w:r w:rsidR="00BE474A">
        <w:rPr>
          <w:rFonts w:ascii="Calibri" w:hAnsi="Calibri"/>
        </w:rPr>
        <w:t>;</w:t>
      </w:r>
    </w:p>
    <w:p w14:paraId="548C2578" w14:textId="32E82F74" w:rsidR="00860CF8" w:rsidRPr="00BC775A" w:rsidRDefault="00860CF8" w:rsidP="009A7CE1">
      <w:pPr>
        <w:pStyle w:val="ListParagraph"/>
        <w:numPr>
          <w:ilvl w:val="0"/>
          <w:numId w:val="1"/>
        </w:numPr>
        <w:rPr>
          <w:rFonts w:ascii="Calibri" w:hAnsi="Calibri"/>
        </w:rPr>
      </w:pPr>
      <w:r w:rsidRPr="00BC775A">
        <w:rPr>
          <w:rFonts w:ascii="Calibri" w:hAnsi="Calibri"/>
        </w:rPr>
        <w:t>pupils’ sense of belonging to the school community and their relationship with those from differe</w:t>
      </w:r>
      <w:r w:rsidR="00532F68" w:rsidRPr="00BC775A">
        <w:rPr>
          <w:rFonts w:ascii="Calibri" w:hAnsi="Calibri"/>
        </w:rPr>
        <w:t>nt groups and backgrounds</w:t>
      </w:r>
      <w:r w:rsidR="00BE474A">
        <w:rPr>
          <w:rFonts w:ascii="Calibri" w:hAnsi="Calibri"/>
        </w:rPr>
        <w:t>;</w:t>
      </w:r>
    </w:p>
    <w:p w14:paraId="1F865E7D" w14:textId="1071441E" w:rsidR="00860CF8" w:rsidRPr="00BC775A" w:rsidRDefault="00860CF8" w:rsidP="009A7CE1">
      <w:pPr>
        <w:pStyle w:val="ListParagraph"/>
        <w:numPr>
          <w:ilvl w:val="0"/>
          <w:numId w:val="1"/>
        </w:numPr>
        <w:rPr>
          <w:rFonts w:ascii="Calibri" w:hAnsi="Calibri"/>
        </w:rPr>
      </w:pPr>
      <w:r w:rsidRPr="00BC775A">
        <w:rPr>
          <w:rFonts w:ascii="Calibri" w:hAnsi="Calibri"/>
        </w:rPr>
        <w:t>the extent to which pupils contribute to the common good in</w:t>
      </w:r>
      <w:r w:rsidR="00532F68" w:rsidRPr="00BC775A">
        <w:rPr>
          <w:rFonts w:ascii="Calibri" w:hAnsi="Calibri"/>
        </w:rPr>
        <w:t xml:space="preserve"> the school and wider community</w:t>
      </w:r>
      <w:r w:rsidR="00BE474A">
        <w:rPr>
          <w:rFonts w:ascii="Calibri" w:hAnsi="Calibri"/>
        </w:rPr>
        <w:t>.</w:t>
      </w:r>
    </w:p>
    <w:p w14:paraId="00E3987D" w14:textId="77777777" w:rsidR="00860CF8" w:rsidRPr="00BC775A" w:rsidRDefault="00860CF8" w:rsidP="00F240C1">
      <w:pPr>
        <w:pStyle w:val="Heading3"/>
        <w:rPr>
          <w:rFonts w:ascii="Calibri" w:hAnsi="Calibri"/>
          <w:color w:val="auto"/>
        </w:rPr>
      </w:pPr>
      <w:r w:rsidRPr="00BC775A">
        <w:rPr>
          <w:rFonts w:ascii="Calibri" w:hAnsi="Calibri"/>
          <w:color w:val="auto"/>
        </w:rPr>
        <w:t>Criteria</w:t>
      </w:r>
    </w:p>
    <w:p w14:paraId="365D93EE" w14:textId="77777777" w:rsidR="00860CF8" w:rsidRPr="00BC775A" w:rsidRDefault="00860CF8" w:rsidP="00F240C1">
      <w:pPr>
        <w:rPr>
          <w:rFonts w:ascii="Calibri" w:hAnsi="Calibri"/>
        </w:rPr>
      </w:pPr>
      <w:r w:rsidRPr="00BC775A">
        <w:rPr>
          <w:rFonts w:ascii="Calibri" w:hAnsi="Calibri"/>
        </w:rPr>
        <w:t xml:space="preserve">Inspectors will </w:t>
      </w:r>
      <w:r w:rsidR="00706FDB" w:rsidRPr="00BC775A">
        <w:rPr>
          <w:rFonts w:ascii="Calibri" w:hAnsi="Calibri"/>
        </w:rPr>
        <w:t>take into account</w:t>
      </w:r>
      <w:r w:rsidRPr="00BC775A">
        <w:rPr>
          <w:rFonts w:ascii="Calibri" w:hAnsi="Calibri"/>
        </w:rPr>
        <w:t>:</w:t>
      </w:r>
    </w:p>
    <w:p w14:paraId="3F00E4DC" w14:textId="77777777" w:rsidR="00860CF8" w:rsidRPr="00BC775A" w:rsidRDefault="00860CF8" w:rsidP="009A7CE1">
      <w:pPr>
        <w:pStyle w:val="ListParagraph"/>
        <w:numPr>
          <w:ilvl w:val="0"/>
          <w:numId w:val="2"/>
        </w:numPr>
        <w:rPr>
          <w:rFonts w:ascii="Calibri" w:hAnsi="Calibri"/>
        </w:rPr>
      </w:pPr>
      <w:r w:rsidRPr="00BC775A">
        <w:rPr>
          <w:rFonts w:ascii="Calibri" w:hAnsi="Calibri"/>
        </w:rPr>
        <w:t xml:space="preserve">the extent to which pupils appreciate, value and participate in the </w:t>
      </w:r>
      <w:r w:rsidR="00596DE8" w:rsidRPr="00BC775A">
        <w:rPr>
          <w:rFonts w:ascii="Calibri" w:hAnsi="Calibri"/>
        </w:rPr>
        <w:t>Catholic Life</w:t>
      </w:r>
      <w:r w:rsidRPr="00BC775A">
        <w:rPr>
          <w:rFonts w:ascii="Calibri" w:hAnsi="Calibri"/>
        </w:rPr>
        <w:t xml:space="preserve"> as expressed in the mission statement of the school;</w:t>
      </w:r>
    </w:p>
    <w:p w14:paraId="2058913C" w14:textId="77777777" w:rsidR="00860CF8" w:rsidRPr="00BC775A" w:rsidRDefault="00860CF8" w:rsidP="009A7CE1">
      <w:pPr>
        <w:pStyle w:val="ListParagraph"/>
        <w:numPr>
          <w:ilvl w:val="0"/>
          <w:numId w:val="2"/>
        </w:numPr>
        <w:rPr>
          <w:rFonts w:ascii="Calibri" w:hAnsi="Calibri"/>
        </w:rPr>
      </w:pPr>
      <w:r w:rsidRPr="00BC775A">
        <w:rPr>
          <w:rFonts w:ascii="Calibri" w:hAnsi="Calibri"/>
        </w:rPr>
        <w:t xml:space="preserve">the extent to which pupils participate in evaluating the </w:t>
      </w:r>
      <w:r w:rsidR="00596DE8" w:rsidRPr="00BC775A">
        <w:rPr>
          <w:rFonts w:ascii="Calibri" w:hAnsi="Calibri"/>
        </w:rPr>
        <w:t>Catholic Life</w:t>
      </w:r>
      <w:r w:rsidRPr="00BC775A">
        <w:rPr>
          <w:rFonts w:ascii="Calibri" w:hAnsi="Calibri"/>
        </w:rPr>
        <w:t xml:space="preserve"> and the mission of the school;</w:t>
      </w:r>
    </w:p>
    <w:p w14:paraId="00C85EF3" w14:textId="77777777" w:rsidR="00860CF8" w:rsidRPr="00BC775A" w:rsidRDefault="00860CF8" w:rsidP="009A7CE1">
      <w:pPr>
        <w:pStyle w:val="ListParagraph"/>
        <w:numPr>
          <w:ilvl w:val="0"/>
          <w:numId w:val="2"/>
        </w:numPr>
        <w:rPr>
          <w:rFonts w:ascii="Calibri" w:hAnsi="Calibri"/>
        </w:rPr>
      </w:pPr>
      <w:r w:rsidRPr="00BC775A">
        <w:rPr>
          <w:rFonts w:ascii="Calibri" w:hAnsi="Calibri"/>
        </w:rPr>
        <w:t>the extent to which pupils value and respect themselves and others as made in the image and likeness of God;</w:t>
      </w:r>
    </w:p>
    <w:p w14:paraId="21EF53F1" w14:textId="77777777" w:rsidR="000B7508" w:rsidRPr="00BC775A" w:rsidRDefault="00B71F65" w:rsidP="009A7CE1">
      <w:pPr>
        <w:pStyle w:val="ListParagraph"/>
        <w:numPr>
          <w:ilvl w:val="0"/>
          <w:numId w:val="2"/>
        </w:numPr>
        <w:rPr>
          <w:rFonts w:ascii="Calibri" w:hAnsi="Calibri"/>
        </w:rPr>
      </w:pPr>
      <w:r w:rsidRPr="00BC775A">
        <w:rPr>
          <w:rFonts w:ascii="Calibri" w:hAnsi="Calibri"/>
        </w:rPr>
        <w:t>t</w:t>
      </w:r>
      <w:r w:rsidR="000B7508" w:rsidRPr="00BC775A">
        <w:rPr>
          <w:rFonts w:ascii="Calibri" w:hAnsi="Calibri"/>
        </w:rPr>
        <w:t>he extent to which pupils’ behaviour, conduct and attitudes reflect the Catholic character of the school;</w:t>
      </w:r>
    </w:p>
    <w:p w14:paraId="7573F8D9" w14:textId="23DF48B7" w:rsidR="00F50A9F" w:rsidRPr="00BC775A" w:rsidRDefault="00F50A9F" w:rsidP="009A7CE1">
      <w:pPr>
        <w:pStyle w:val="ListParagraph"/>
        <w:numPr>
          <w:ilvl w:val="0"/>
          <w:numId w:val="2"/>
        </w:numPr>
        <w:rPr>
          <w:rFonts w:ascii="Calibri" w:hAnsi="Calibri"/>
        </w:rPr>
      </w:pPr>
      <w:r w:rsidRPr="00BC775A">
        <w:rPr>
          <w:rFonts w:ascii="Calibri" w:hAnsi="Calibri"/>
        </w:rPr>
        <w:t>pupils’ capacity for praise, thanks, forgiven</w:t>
      </w:r>
      <w:r w:rsidR="00470746">
        <w:rPr>
          <w:rFonts w:ascii="Calibri" w:hAnsi="Calibri"/>
        </w:rPr>
        <w:t>ess and readiness to celebrate l</w:t>
      </w:r>
      <w:r w:rsidRPr="00BC775A">
        <w:rPr>
          <w:rFonts w:ascii="Calibri" w:hAnsi="Calibri"/>
        </w:rPr>
        <w:t>ife;</w:t>
      </w:r>
    </w:p>
    <w:p w14:paraId="7D1EA04A" w14:textId="77777777" w:rsidR="00860CF8" w:rsidRPr="00BC775A" w:rsidRDefault="00860CF8" w:rsidP="009A7CE1">
      <w:pPr>
        <w:pStyle w:val="ListParagraph"/>
        <w:numPr>
          <w:ilvl w:val="0"/>
          <w:numId w:val="2"/>
        </w:numPr>
        <w:rPr>
          <w:rFonts w:ascii="Calibri" w:hAnsi="Calibri"/>
        </w:rPr>
      </w:pPr>
      <w:r w:rsidRPr="00BC775A">
        <w:rPr>
          <w:rFonts w:ascii="Calibri" w:hAnsi="Calibri"/>
        </w:rPr>
        <w:t xml:space="preserve">how well pupils take on positions of responsibility and leadership in the </w:t>
      </w:r>
      <w:r w:rsidR="00596DE8" w:rsidRPr="00BC775A">
        <w:rPr>
          <w:rFonts w:ascii="Calibri" w:hAnsi="Calibri"/>
        </w:rPr>
        <w:t>Catholic Life</w:t>
      </w:r>
      <w:r w:rsidRPr="00BC775A">
        <w:rPr>
          <w:rFonts w:ascii="Calibri" w:hAnsi="Calibri"/>
        </w:rPr>
        <w:t xml:space="preserve"> of the s</w:t>
      </w:r>
      <w:r w:rsidR="00F240C1" w:rsidRPr="00BC775A">
        <w:rPr>
          <w:rFonts w:ascii="Calibri" w:hAnsi="Calibri"/>
        </w:rPr>
        <w:t>c</w:t>
      </w:r>
      <w:r w:rsidRPr="00BC775A">
        <w:rPr>
          <w:rFonts w:ascii="Calibri" w:hAnsi="Calibri"/>
        </w:rPr>
        <w:t>hool and in the wider community;</w:t>
      </w:r>
    </w:p>
    <w:p w14:paraId="1AF83E6E" w14:textId="77777777" w:rsidR="00860CF8" w:rsidRPr="00BC775A" w:rsidRDefault="00860CF8" w:rsidP="009A7CE1">
      <w:pPr>
        <w:pStyle w:val="ListParagraph"/>
        <w:numPr>
          <w:ilvl w:val="0"/>
          <w:numId w:val="2"/>
        </w:numPr>
        <w:rPr>
          <w:rFonts w:ascii="Calibri" w:hAnsi="Calibri"/>
        </w:rPr>
      </w:pPr>
      <w:r w:rsidRPr="00BC775A">
        <w:rPr>
          <w:rFonts w:ascii="Calibri" w:hAnsi="Calibri"/>
        </w:rPr>
        <w:t>the extent to which pupils participate in activities which enable them to contribute to the development of the Catholic character of the school;</w:t>
      </w:r>
    </w:p>
    <w:p w14:paraId="407FCC11" w14:textId="77777777" w:rsidR="00860CF8" w:rsidRPr="00BC775A" w:rsidRDefault="00860CF8" w:rsidP="009A7CE1">
      <w:pPr>
        <w:pStyle w:val="ListParagraph"/>
        <w:numPr>
          <w:ilvl w:val="0"/>
          <w:numId w:val="2"/>
        </w:numPr>
        <w:rPr>
          <w:rFonts w:ascii="Calibri" w:hAnsi="Calibri"/>
        </w:rPr>
      </w:pPr>
      <w:r w:rsidRPr="00BC775A">
        <w:rPr>
          <w:rFonts w:ascii="Calibri" w:hAnsi="Calibri"/>
        </w:rPr>
        <w:t>where relevant, pupils’ leadership, participation and response to the school’s chaplaincy provision;</w:t>
      </w:r>
    </w:p>
    <w:p w14:paraId="01C4744F" w14:textId="77777777" w:rsidR="00860CF8" w:rsidRPr="00BC775A" w:rsidRDefault="00860CF8" w:rsidP="009A7CE1">
      <w:pPr>
        <w:pStyle w:val="ListParagraph"/>
        <w:numPr>
          <w:ilvl w:val="0"/>
          <w:numId w:val="2"/>
        </w:numPr>
        <w:rPr>
          <w:rFonts w:ascii="Calibri" w:hAnsi="Calibri"/>
        </w:rPr>
      </w:pPr>
      <w:r w:rsidRPr="00BC775A">
        <w:rPr>
          <w:rFonts w:ascii="Calibri" w:hAnsi="Calibri"/>
        </w:rPr>
        <w:t xml:space="preserve">where relevant, pupils’ participation in visits and retreat activities; </w:t>
      </w:r>
    </w:p>
    <w:p w14:paraId="68AE9CCA" w14:textId="572E72EB" w:rsidR="00860CF8" w:rsidRPr="00BC775A" w:rsidRDefault="00860CF8" w:rsidP="009A7CE1">
      <w:pPr>
        <w:pStyle w:val="ListParagraph"/>
        <w:numPr>
          <w:ilvl w:val="0"/>
          <w:numId w:val="2"/>
        </w:numPr>
        <w:rPr>
          <w:rFonts w:ascii="Calibri" w:hAnsi="Calibri"/>
        </w:rPr>
      </w:pPr>
      <w:r w:rsidRPr="00BC775A">
        <w:rPr>
          <w:rFonts w:ascii="Calibri" w:hAnsi="Calibri"/>
        </w:rPr>
        <w:t>pupils’ contribution and respon</w:t>
      </w:r>
      <w:r w:rsidR="007E7FA4" w:rsidRPr="00BC775A">
        <w:rPr>
          <w:rFonts w:ascii="Calibri" w:hAnsi="Calibri"/>
        </w:rPr>
        <w:t>se to the school’s pastoral care</w:t>
      </w:r>
      <w:r w:rsidRPr="00BC775A">
        <w:rPr>
          <w:rFonts w:ascii="Calibri" w:hAnsi="Calibri"/>
        </w:rPr>
        <w:t>;</w:t>
      </w:r>
    </w:p>
    <w:p w14:paraId="0DC1E407" w14:textId="77777777" w:rsidR="00860CF8" w:rsidRPr="00BC775A" w:rsidRDefault="00860CF8" w:rsidP="009A7CE1">
      <w:pPr>
        <w:pStyle w:val="ListParagraph"/>
        <w:numPr>
          <w:ilvl w:val="0"/>
          <w:numId w:val="2"/>
        </w:numPr>
        <w:rPr>
          <w:rFonts w:ascii="Calibri" w:hAnsi="Calibri"/>
        </w:rPr>
      </w:pPr>
      <w:r w:rsidRPr="00BC775A">
        <w:rPr>
          <w:rFonts w:ascii="Calibri" w:hAnsi="Calibri"/>
        </w:rPr>
        <w:t>pupils’ interest and engagement in spiritual, moral and ethical issues;</w:t>
      </w:r>
    </w:p>
    <w:p w14:paraId="6255A793" w14:textId="7A113647" w:rsidR="00860CF8" w:rsidRPr="00BC775A" w:rsidRDefault="00860CF8" w:rsidP="009A7CE1">
      <w:pPr>
        <w:pStyle w:val="ListParagraph"/>
        <w:numPr>
          <w:ilvl w:val="0"/>
          <w:numId w:val="2"/>
        </w:numPr>
        <w:ind w:right="797"/>
        <w:rPr>
          <w:rFonts w:ascii="Calibri" w:hAnsi="Calibri"/>
        </w:rPr>
      </w:pPr>
      <w:r w:rsidRPr="00BC775A">
        <w:rPr>
          <w:rFonts w:ascii="Calibri" w:hAnsi="Calibri"/>
        </w:rPr>
        <w:t>the extent to which education in personal relationships (</w:t>
      </w:r>
      <w:r w:rsidR="004F7232" w:rsidRPr="00BC775A">
        <w:rPr>
          <w:rFonts w:ascii="Calibri" w:hAnsi="Calibri"/>
        </w:rPr>
        <w:t xml:space="preserve">relationships and sex education </w:t>
      </w:r>
      <w:r w:rsidRPr="00BC775A">
        <w:rPr>
          <w:rFonts w:ascii="Calibri" w:hAnsi="Calibri"/>
        </w:rPr>
        <w:t>RSE) prepares pupils for the next stage of their physical, emotional and spiritual development</w:t>
      </w:r>
      <w:r w:rsidR="00C4083E" w:rsidRPr="00BC775A">
        <w:rPr>
          <w:rFonts w:ascii="Calibri" w:hAnsi="Calibri"/>
        </w:rPr>
        <w:t>;</w:t>
      </w:r>
      <w:r w:rsidRPr="00BC775A">
        <w:rPr>
          <w:rFonts w:ascii="Calibri" w:hAnsi="Calibri"/>
        </w:rPr>
        <w:t xml:space="preserve"> </w:t>
      </w:r>
    </w:p>
    <w:p w14:paraId="0B0A93BD" w14:textId="77777777" w:rsidR="00860CF8" w:rsidRPr="00BC775A" w:rsidRDefault="00860CF8" w:rsidP="009A7CE1">
      <w:pPr>
        <w:pStyle w:val="ListParagraph"/>
        <w:numPr>
          <w:ilvl w:val="0"/>
          <w:numId w:val="2"/>
        </w:numPr>
        <w:rPr>
          <w:rFonts w:ascii="Calibri" w:hAnsi="Calibri"/>
        </w:rPr>
      </w:pPr>
      <w:r w:rsidRPr="00BC775A">
        <w:rPr>
          <w:rFonts w:ascii="Calibri" w:hAnsi="Calibri"/>
        </w:rPr>
        <w:t>the extent to which pupils embrace a holistic</w:t>
      </w:r>
      <w:r w:rsidR="00C4083E" w:rsidRPr="00BC775A">
        <w:rPr>
          <w:rFonts w:ascii="Calibri" w:hAnsi="Calibri"/>
        </w:rPr>
        <w:t xml:space="preserve"> approach to education and life and have an understanding of their own vocation;</w:t>
      </w:r>
    </w:p>
    <w:p w14:paraId="2FD26B44" w14:textId="77777777" w:rsidR="00860CF8" w:rsidRPr="00BC775A" w:rsidRDefault="00860CF8" w:rsidP="009A7CE1">
      <w:pPr>
        <w:pStyle w:val="ListParagraph"/>
        <w:numPr>
          <w:ilvl w:val="0"/>
          <w:numId w:val="2"/>
        </w:numPr>
        <w:rPr>
          <w:rFonts w:ascii="Calibri" w:hAnsi="Calibri"/>
        </w:rPr>
      </w:pPr>
      <w:r w:rsidRPr="00BC775A">
        <w:rPr>
          <w:rFonts w:ascii="Calibri" w:hAnsi="Calibri"/>
        </w:rPr>
        <w:t>the extent to which pupils contribute to and benefit from the school as part of a cohesive community.</w:t>
      </w:r>
    </w:p>
    <w:p w14:paraId="3669CC9F" w14:textId="77777777" w:rsidR="00D950E2" w:rsidRPr="00BC775A" w:rsidRDefault="00D950E2" w:rsidP="00D950E2">
      <w:pPr>
        <w:spacing w:after="160" w:line="259" w:lineRule="auto"/>
        <w:jc w:val="left"/>
        <w:rPr>
          <w:rFonts w:ascii="Calibri" w:hAnsi="Calibri"/>
        </w:rPr>
      </w:pPr>
    </w:p>
    <w:p w14:paraId="2EC527CE" w14:textId="77777777" w:rsidR="00C745C7" w:rsidRPr="00BC775A" w:rsidRDefault="00C745C7" w:rsidP="00D950E2">
      <w:pPr>
        <w:spacing w:after="160" w:line="259" w:lineRule="auto"/>
        <w:jc w:val="left"/>
        <w:rPr>
          <w:rFonts w:ascii="Calibri" w:hAnsi="Calibri"/>
        </w:rPr>
      </w:pPr>
    </w:p>
    <w:p w14:paraId="7F3ABBF9" w14:textId="6C7732AF" w:rsidR="00C745C7" w:rsidRPr="00A6174B" w:rsidRDefault="00A6174B" w:rsidP="00C745C7">
      <w:pPr>
        <w:pStyle w:val="Heading2"/>
        <w:rPr>
          <w:rFonts w:ascii="Calibri" w:hAnsi="Calibri"/>
          <w:color w:val="auto"/>
          <w:sz w:val="28"/>
        </w:rPr>
      </w:pPr>
      <w:r>
        <w:rPr>
          <w:rFonts w:ascii="Calibri" w:hAnsi="Calibri"/>
          <w:color w:val="auto"/>
          <w:sz w:val="28"/>
        </w:rPr>
        <w:t>Grade Descriptors</w:t>
      </w:r>
      <w:r w:rsidR="00C745C7" w:rsidRPr="00A6174B">
        <w:rPr>
          <w:rFonts w:ascii="Calibri" w:hAnsi="Calibri"/>
          <w:color w:val="auto"/>
          <w:sz w:val="28"/>
        </w:rPr>
        <w:t xml:space="preserve"> </w:t>
      </w:r>
      <w:r w:rsidR="00C745C7" w:rsidRPr="00A6174B">
        <w:rPr>
          <w:rFonts w:ascii="Calibri" w:hAnsi="Calibri"/>
          <w:b/>
          <w:color w:val="auto"/>
          <w:sz w:val="28"/>
        </w:rPr>
        <w:t>CL1 The extent to which pupils contribute to and benefit from the Catholic Life of the school</w:t>
      </w:r>
    </w:p>
    <w:tbl>
      <w:tblPr>
        <w:tblStyle w:val="TableGrid"/>
        <w:tblW w:w="0" w:type="auto"/>
        <w:tblLook w:val="04A0" w:firstRow="1" w:lastRow="0" w:firstColumn="1" w:lastColumn="0" w:noHBand="0" w:noVBand="1"/>
      </w:tblPr>
      <w:tblGrid>
        <w:gridCol w:w="3740"/>
        <w:gridCol w:w="3740"/>
        <w:gridCol w:w="3741"/>
        <w:gridCol w:w="3375"/>
      </w:tblGrid>
      <w:tr w:rsidR="00532F68" w:rsidRPr="00BC775A" w14:paraId="6391D0B7" w14:textId="77777777" w:rsidTr="002C745F">
        <w:tc>
          <w:tcPr>
            <w:tcW w:w="3740" w:type="dxa"/>
          </w:tcPr>
          <w:p w14:paraId="3E06A666" w14:textId="73E0964B" w:rsidR="00532F68" w:rsidRPr="00283AEF" w:rsidRDefault="00283AEF" w:rsidP="00283AEF">
            <w:pPr>
              <w:pStyle w:val="Tableheader-left"/>
              <w:rPr>
                <w:rFonts w:ascii="Calibri" w:hAnsi="Calibri" w:cs="Tahoma"/>
                <w:color w:val="FF0000"/>
                <w:sz w:val="21"/>
                <w:szCs w:val="21"/>
              </w:rPr>
            </w:pPr>
            <w:r>
              <w:rPr>
                <w:rFonts w:ascii="Calibri" w:hAnsi="Calibri" w:cs="Tahoma"/>
                <w:color w:val="FF0000"/>
                <w:sz w:val="21"/>
                <w:szCs w:val="21"/>
              </w:rPr>
              <w:t xml:space="preserve">Inadequate </w:t>
            </w:r>
            <w:r w:rsidR="00A34E57" w:rsidRPr="00BC775A">
              <w:rPr>
                <w:rFonts w:ascii="Calibri" w:hAnsi="Calibri" w:cs="Tahoma"/>
                <w:color w:val="FF0000"/>
                <w:sz w:val="21"/>
                <w:szCs w:val="21"/>
              </w:rPr>
              <w:t>(4)</w:t>
            </w:r>
          </w:p>
        </w:tc>
        <w:tc>
          <w:tcPr>
            <w:tcW w:w="3740" w:type="dxa"/>
          </w:tcPr>
          <w:p w14:paraId="202A5C71" w14:textId="5A457ACD" w:rsidR="00532F68" w:rsidRPr="00283AEF" w:rsidRDefault="00A34E57" w:rsidP="00283AEF">
            <w:pPr>
              <w:pStyle w:val="Tableheader-left"/>
              <w:rPr>
                <w:rFonts w:ascii="Calibri" w:hAnsi="Calibri" w:cs="Tahoma"/>
                <w:color w:val="ED7D31" w:themeColor="accent2"/>
                <w:sz w:val="21"/>
                <w:szCs w:val="21"/>
              </w:rPr>
            </w:pPr>
            <w:r w:rsidRPr="00BC775A">
              <w:rPr>
                <w:rFonts w:ascii="Calibri" w:hAnsi="Calibri" w:cs="Tahoma"/>
                <w:color w:val="ED7D31" w:themeColor="accent2"/>
                <w:sz w:val="21"/>
                <w:szCs w:val="21"/>
              </w:rPr>
              <w:t>R</w:t>
            </w:r>
            <w:r w:rsidR="00283AEF">
              <w:rPr>
                <w:rFonts w:ascii="Calibri" w:hAnsi="Calibri" w:cs="Tahoma"/>
                <w:color w:val="ED7D31" w:themeColor="accent2"/>
                <w:sz w:val="21"/>
                <w:szCs w:val="21"/>
              </w:rPr>
              <w:t xml:space="preserve">equires Improvement </w:t>
            </w:r>
            <w:r w:rsidRPr="00BC775A">
              <w:rPr>
                <w:rFonts w:ascii="Calibri" w:hAnsi="Calibri" w:cs="Tahoma"/>
                <w:color w:val="ED7D31" w:themeColor="accent2"/>
                <w:sz w:val="21"/>
                <w:szCs w:val="21"/>
              </w:rPr>
              <w:t>(3)</w:t>
            </w:r>
          </w:p>
        </w:tc>
        <w:tc>
          <w:tcPr>
            <w:tcW w:w="3741" w:type="dxa"/>
          </w:tcPr>
          <w:p w14:paraId="1429162C" w14:textId="2EA07EC1" w:rsidR="00532F68" w:rsidRPr="006B79D2" w:rsidRDefault="00A34E57" w:rsidP="00D950E2">
            <w:pPr>
              <w:spacing w:after="160" w:line="259" w:lineRule="auto"/>
              <w:jc w:val="left"/>
              <w:rPr>
                <w:rFonts w:ascii="Calibri" w:hAnsi="Calibri"/>
                <w:b/>
                <w:color w:val="2E74B5" w:themeColor="accent1" w:themeShade="BF"/>
              </w:rPr>
            </w:pPr>
            <w:r w:rsidRPr="006B79D2">
              <w:rPr>
                <w:rFonts w:ascii="Calibri" w:hAnsi="Calibri"/>
                <w:b/>
                <w:color w:val="2E74B5" w:themeColor="accent1" w:themeShade="BF"/>
              </w:rPr>
              <w:t>Good (2)</w:t>
            </w:r>
          </w:p>
        </w:tc>
        <w:tc>
          <w:tcPr>
            <w:tcW w:w="3375" w:type="dxa"/>
          </w:tcPr>
          <w:p w14:paraId="07445587" w14:textId="19302F76" w:rsidR="00532F68" w:rsidRPr="006B79D2" w:rsidRDefault="00A34E57" w:rsidP="00D950E2">
            <w:pPr>
              <w:spacing w:after="160" w:line="259" w:lineRule="auto"/>
              <w:jc w:val="left"/>
              <w:rPr>
                <w:rFonts w:ascii="Calibri" w:hAnsi="Calibri"/>
                <w:b/>
                <w:color w:val="00B050"/>
              </w:rPr>
            </w:pPr>
            <w:r w:rsidRPr="006B79D2">
              <w:rPr>
                <w:rFonts w:ascii="Calibri" w:hAnsi="Calibri"/>
                <w:b/>
                <w:color w:val="00B050"/>
              </w:rPr>
              <w:t>Outstanding (1)</w:t>
            </w:r>
          </w:p>
        </w:tc>
      </w:tr>
      <w:tr w:rsidR="00532F68" w:rsidRPr="00BC775A" w14:paraId="65D23765" w14:textId="77777777" w:rsidTr="002C745F">
        <w:tc>
          <w:tcPr>
            <w:tcW w:w="3740" w:type="dxa"/>
          </w:tcPr>
          <w:p w14:paraId="72F21418" w14:textId="77777777" w:rsidR="00A34E57" w:rsidRPr="001472B3" w:rsidRDefault="00A34E57" w:rsidP="005D186D">
            <w:pPr>
              <w:pStyle w:val="Bulletsspaced"/>
              <w:numPr>
                <w:ilvl w:val="0"/>
                <w:numId w:val="0"/>
              </w:numPr>
              <w:tabs>
                <w:tab w:val="left" w:pos="29"/>
              </w:tabs>
              <w:spacing w:before="60" w:after="60"/>
              <w:ind w:left="29"/>
              <w:rPr>
                <w:rFonts w:ascii="Calibri" w:hAnsi="Calibri" w:cs="Tahoma"/>
                <w:i/>
                <w:color w:val="FF0000"/>
                <w:sz w:val="21"/>
                <w:szCs w:val="21"/>
              </w:rPr>
            </w:pPr>
            <w:r w:rsidRPr="001472B3">
              <w:rPr>
                <w:rFonts w:ascii="Calibri" w:hAnsi="Calibri" w:cs="Tahoma"/>
                <w:i/>
                <w:color w:val="FF0000"/>
                <w:sz w:val="21"/>
                <w:szCs w:val="21"/>
              </w:rPr>
              <w:t>The extent to which pupils contribute to and benefit from the Catholic Life of the school is likely to be inadequate where a number of the following apply:</w:t>
            </w:r>
          </w:p>
          <w:p w14:paraId="6C00F0EB" w14:textId="2D92F18F" w:rsidR="00532F68" w:rsidRPr="00015FB3" w:rsidRDefault="00A34E57" w:rsidP="009A7CE1">
            <w:pPr>
              <w:pStyle w:val="Tabletextbullet"/>
              <w:numPr>
                <w:ilvl w:val="0"/>
                <w:numId w:val="35"/>
              </w:numPr>
              <w:ind w:left="313" w:hanging="266"/>
              <w:rPr>
                <w:rFonts w:ascii="Calibri" w:hAnsi="Calibri" w:cs="Tahoma"/>
                <w:color w:val="FF0000"/>
                <w:sz w:val="21"/>
                <w:szCs w:val="21"/>
              </w:rPr>
            </w:pPr>
            <w:r w:rsidRPr="00BC775A">
              <w:rPr>
                <w:rFonts w:ascii="Calibri" w:hAnsi="Calibri" w:cs="Tahoma"/>
                <w:color w:val="FF0000"/>
                <w:sz w:val="21"/>
                <w:szCs w:val="21"/>
              </w:rPr>
              <w:t>Pupils do not appreciate, value or participate in the Catholic Life and mission of the school.</w:t>
            </w:r>
          </w:p>
        </w:tc>
        <w:tc>
          <w:tcPr>
            <w:tcW w:w="3740" w:type="dxa"/>
          </w:tcPr>
          <w:p w14:paraId="3F9F0A21" w14:textId="77777777" w:rsidR="00A34E57" w:rsidRPr="00BC775A" w:rsidRDefault="00A34E57" w:rsidP="009A7CE1">
            <w:pPr>
              <w:pStyle w:val="Tabletextbullet"/>
              <w:numPr>
                <w:ilvl w:val="0"/>
                <w:numId w:val="34"/>
              </w:numPr>
              <w:tabs>
                <w:tab w:val="clear" w:pos="567"/>
                <w:tab w:val="left" w:pos="258"/>
              </w:tabs>
              <w:ind w:left="542" w:hanging="426"/>
              <w:rPr>
                <w:rFonts w:ascii="Calibri" w:hAnsi="Calibri" w:cs="Tahoma"/>
                <w:color w:val="ED7D31" w:themeColor="accent2"/>
                <w:sz w:val="21"/>
                <w:szCs w:val="21"/>
              </w:rPr>
            </w:pPr>
            <w:r w:rsidRPr="00BC775A">
              <w:rPr>
                <w:rFonts w:ascii="Calibri" w:hAnsi="Calibri" w:cs="Tahoma"/>
                <w:color w:val="ED7D31" w:themeColor="accent2"/>
                <w:sz w:val="21"/>
                <w:szCs w:val="21"/>
              </w:rPr>
              <w:t>A minority of pupils appreciate, value and participate in the Catholic Life and mission of the school.</w:t>
            </w:r>
          </w:p>
          <w:p w14:paraId="7B274B8C" w14:textId="1B755D14" w:rsidR="00532F68" w:rsidRPr="003C0D43" w:rsidRDefault="00532F68" w:rsidP="00AF2563">
            <w:pPr>
              <w:pStyle w:val="Tabletextbullet"/>
              <w:numPr>
                <w:ilvl w:val="0"/>
                <w:numId w:val="0"/>
              </w:numPr>
              <w:tabs>
                <w:tab w:val="clear" w:pos="567"/>
                <w:tab w:val="left" w:pos="258"/>
              </w:tabs>
              <w:ind w:left="542" w:hanging="426"/>
              <w:rPr>
                <w:rFonts w:ascii="Calibri" w:hAnsi="Calibri" w:cs="Tahoma"/>
                <w:color w:val="ED7D31" w:themeColor="accent2"/>
                <w:sz w:val="21"/>
                <w:szCs w:val="21"/>
              </w:rPr>
            </w:pPr>
          </w:p>
        </w:tc>
        <w:tc>
          <w:tcPr>
            <w:tcW w:w="3741" w:type="dxa"/>
          </w:tcPr>
          <w:p w14:paraId="7D3EBE56" w14:textId="77777777" w:rsidR="00A34E57" w:rsidRPr="00BC775A" w:rsidRDefault="00A34E57" w:rsidP="009A7CE1">
            <w:pPr>
              <w:pStyle w:val="Tabletextbullet"/>
              <w:numPr>
                <w:ilvl w:val="0"/>
                <w:numId w:val="33"/>
              </w:numPr>
              <w:ind w:left="487" w:hanging="425"/>
              <w:rPr>
                <w:rFonts w:ascii="Calibri" w:hAnsi="Calibri" w:cs="Tahoma"/>
                <w:color w:val="2E74B5" w:themeColor="accent1" w:themeShade="BF"/>
                <w:sz w:val="21"/>
                <w:szCs w:val="21"/>
              </w:rPr>
            </w:pPr>
            <w:r w:rsidRPr="00BC775A">
              <w:rPr>
                <w:rFonts w:ascii="Calibri" w:hAnsi="Calibri" w:cs="Tahoma"/>
                <w:color w:val="2E74B5" w:themeColor="accent1" w:themeShade="BF"/>
                <w:sz w:val="21"/>
                <w:szCs w:val="21"/>
              </w:rPr>
              <w:t>Most pupils appreciate value and actively participate in the Catholic Life and mission of the school.</w:t>
            </w:r>
          </w:p>
          <w:p w14:paraId="1D4EFAF4" w14:textId="77777777" w:rsidR="00A34E57" w:rsidRPr="00BC775A" w:rsidRDefault="00A34E57" w:rsidP="003931E1">
            <w:pPr>
              <w:pStyle w:val="Tabletextbullet"/>
              <w:numPr>
                <w:ilvl w:val="0"/>
                <w:numId w:val="0"/>
              </w:numPr>
              <w:ind w:left="487" w:hanging="425"/>
              <w:rPr>
                <w:rFonts w:ascii="Calibri" w:hAnsi="Calibri" w:cs="Tahoma"/>
                <w:color w:val="2E74B5" w:themeColor="accent1" w:themeShade="BF"/>
                <w:sz w:val="21"/>
                <w:szCs w:val="21"/>
              </w:rPr>
            </w:pPr>
          </w:p>
          <w:p w14:paraId="66C0CE64" w14:textId="3AB44793" w:rsidR="00532F68" w:rsidRPr="00BC775A" w:rsidRDefault="00532F68" w:rsidP="003931E1">
            <w:pPr>
              <w:pStyle w:val="Tabletextbullet"/>
              <w:numPr>
                <w:ilvl w:val="0"/>
                <w:numId w:val="0"/>
              </w:numPr>
              <w:tabs>
                <w:tab w:val="clear" w:pos="567"/>
                <w:tab w:val="left" w:pos="360"/>
              </w:tabs>
              <w:ind w:left="487" w:hanging="425"/>
              <w:rPr>
                <w:rFonts w:ascii="Calibri" w:hAnsi="Calibri" w:cs="Tahoma"/>
                <w:color w:val="2E74B5" w:themeColor="accent1" w:themeShade="BF"/>
                <w:sz w:val="21"/>
                <w:szCs w:val="21"/>
              </w:rPr>
            </w:pPr>
          </w:p>
        </w:tc>
        <w:tc>
          <w:tcPr>
            <w:tcW w:w="3375" w:type="dxa"/>
          </w:tcPr>
          <w:p w14:paraId="6C80B41E" w14:textId="77777777" w:rsidR="00A34E57" w:rsidRPr="006A45BC" w:rsidRDefault="00A34E57" w:rsidP="009A7CE1">
            <w:pPr>
              <w:pStyle w:val="Tabletextbullet"/>
              <w:numPr>
                <w:ilvl w:val="0"/>
                <w:numId w:val="32"/>
              </w:numPr>
              <w:ind w:left="432" w:hanging="432"/>
              <w:rPr>
                <w:rFonts w:ascii="Calibri" w:hAnsi="Calibri" w:cs="Tahoma"/>
                <w:color w:val="00B050"/>
                <w:sz w:val="21"/>
                <w:szCs w:val="21"/>
              </w:rPr>
            </w:pPr>
            <w:r w:rsidRPr="006A45BC">
              <w:rPr>
                <w:rFonts w:ascii="Calibri" w:hAnsi="Calibri" w:cs="Tahoma"/>
                <w:color w:val="00B050"/>
                <w:sz w:val="21"/>
                <w:szCs w:val="21"/>
              </w:rPr>
              <w:t>Almost all pupils appreciate, value and actively participate in the Catholic Life and mission of the school.</w:t>
            </w:r>
          </w:p>
          <w:p w14:paraId="2A0D9322" w14:textId="44395038" w:rsidR="00532F68" w:rsidRPr="006A45BC" w:rsidRDefault="00532F68" w:rsidP="003931E1">
            <w:pPr>
              <w:pStyle w:val="Tabletextbullet"/>
              <w:numPr>
                <w:ilvl w:val="0"/>
                <w:numId w:val="0"/>
              </w:numPr>
              <w:ind w:left="432" w:hanging="432"/>
              <w:rPr>
                <w:rFonts w:ascii="Calibri" w:hAnsi="Calibri" w:cs="Tahoma"/>
                <w:color w:val="00B050"/>
                <w:sz w:val="21"/>
                <w:szCs w:val="21"/>
              </w:rPr>
            </w:pPr>
          </w:p>
        </w:tc>
      </w:tr>
      <w:tr w:rsidR="00015FB3" w:rsidRPr="00BC775A" w14:paraId="28410C26" w14:textId="77777777" w:rsidTr="002C745F">
        <w:tc>
          <w:tcPr>
            <w:tcW w:w="3740" w:type="dxa"/>
          </w:tcPr>
          <w:p w14:paraId="644CF586" w14:textId="509CE2A0" w:rsidR="00015FB3" w:rsidRPr="00BC775A" w:rsidRDefault="00015FB3" w:rsidP="009A7CE1">
            <w:pPr>
              <w:pStyle w:val="Bulletsspaced"/>
              <w:numPr>
                <w:ilvl w:val="0"/>
                <w:numId w:val="35"/>
              </w:numPr>
              <w:tabs>
                <w:tab w:val="left" w:pos="454"/>
              </w:tabs>
              <w:spacing w:before="60" w:after="60"/>
              <w:ind w:left="313" w:hanging="266"/>
              <w:rPr>
                <w:rFonts w:ascii="Calibri" w:hAnsi="Calibri" w:cs="Tahoma"/>
                <w:b/>
                <w:color w:val="FF0000"/>
                <w:sz w:val="21"/>
                <w:szCs w:val="21"/>
              </w:rPr>
            </w:pPr>
            <w:r w:rsidRPr="00BC775A">
              <w:rPr>
                <w:rFonts w:ascii="Calibri" w:hAnsi="Calibri" w:cs="Tahoma"/>
                <w:color w:val="FF0000"/>
                <w:sz w:val="21"/>
                <w:szCs w:val="21"/>
              </w:rPr>
              <w:t>Pupils do not participate in the school’s evaluation of its Catholic Life and mission</w:t>
            </w:r>
            <w:r w:rsidR="0058184C">
              <w:rPr>
                <w:rFonts w:ascii="Calibri" w:hAnsi="Calibri" w:cs="Tahoma"/>
                <w:color w:val="FF0000"/>
                <w:sz w:val="21"/>
                <w:szCs w:val="21"/>
              </w:rPr>
              <w:t>.</w:t>
            </w:r>
          </w:p>
        </w:tc>
        <w:tc>
          <w:tcPr>
            <w:tcW w:w="3740" w:type="dxa"/>
          </w:tcPr>
          <w:p w14:paraId="77740565" w14:textId="2DAEFE4D" w:rsidR="00015FB3" w:rsidRPr="00015FB3" w:rsidRDefault="00015FB3" w:rsidP="009A7CE1">
            <w:pPr>
              <w:pStyle w:val="Tabletextbullet"/>
              <w:numPr>
                <w:ilvl w:val="0"/>
                <w:numId w:val="34"/>
              </w:numPr>
              <w:tabs>
                <w:tab w:val="clear" w:pos="567"/>
                <w:tab w:val="left" w:pos="258"/>
              </w:tabs>
              <w:ind w:left="542" w:hanging="426"/>
              <w:rPr>
                <w:rFonts w:ascii="Calibri" w:hAnsi="Calibri" w:cs="Tahoma"/>
                <w:color w:val="ED7D31" w:themeColor="accent2"/>
                <w:sz w:val="21"/>
                <w:szCs w:val="21"/>
              </w:rPr>
            </w:pPr>
            <w:r w:rsidRPr="00BC775A">
              <w:rPr>
                <w:rFonts w:ascii="Calibri" w:hAnsi="Calibri" w:cs="Tahoma"/>
                <w:color w:val="ED7D31" w:themeColor="accent2"/>
                <w:sz w:val="21"/>
                <w:szCs w:val="21"/>
              </w:rPr>
              <w:t>A minority of pupils participate in the school’s evaluation of its Catholic Life and mission in some way but their involvement is infrequent and/or they lack a sense of the difference their contributions make</w:t>
            </w:r>
            <w:r w:rsidR="0058184C">
              <w:rPr>
                <w:rFonts w:ascii="Calibri" w:hAnsi="Calibri" w:cs="Tahoma"/>
                <w:color w:val="ED7D31" w:themeColor="accent2"/>
                <w:sz w:val="21"/>
                <w:szCs w:val="21"/>
              </w:rPr>
              <w:t>.</w:t>
            </w:r>
          </w:p>
        </w:tc>
        <w:tc>
          <w:tcPr>
            <w:tcW w:w="3741" w:type="dxa"/>
          </w:tcPr>
          <w:p w14:paraId="3BCEAD1E" w14:textId="77777777" w:rsidR="00015FB3" w:rsidRPr="00BC775A" w:rsidRDefault="00015FB3" w:rsidP="009A7CE1">
            <w:pPr>
              <w:pStyle w:val="Tabletextbullet"/>
              <w:numPr>
                <w:ilvl w:val="0"/>
                <w:numId w:val="33"/>
              </w:numPr>
              <w:ind w:left="487" w:hanging="425"/>
              <w:rPr>
                <w:rFonts w:ascii="Calibri" w:hAnsi="Calibri" w:cs="Tahoma"/>
                <w:color w:val="2E74B5" w:themeColor="accent1" w:themeShade="BF"/>
                <w:sz w:val="21"/>
                <w:szCs w:val="21"/>
              </w:rPr>
            </w:pPr>
            <w:r w:rsidRPr="00BC775A">
              <w:rPr>
                <w:rFonts w:ascii="Calibri" w:hAnsi="Calibri" w:cs="Tahoma"/>
                <w:color w:val="2E74B5" w:themeColor="accent1" w:themeShade="BF"/>
                <w:sz w:val="21"/>
                <w:szCs w:val="21"/>
              </w:rPr>
              <w:t xml:space="preserve">Most pupils participate in the school’s evaluation of its Catholic Life and mission and are part of planning improvements to it. </w:t>
            </w:r>
          </w:p>
          <w:p w14:paraId="38FFED3A" w14:textId="77777777" w:rsidR="00015FB3" w:rsidRPr="00BC775A" w:rsidRDefault="00015FB3" w:rsidP="003931E1">
            <w:pPr>
              <w:pStyle w:val="Tabletextbullet"/>
              <w:numPr>
                <w:ilvl w:val="0"/>
                <w:numId w:val="0"/>
              </w:numPr>
              <w:ind w:left="487" w:hanging="425"/>
              <w:rPr>
                <w:rFonts w:ascii="Calibri" w:hAnsi="Calibri" w:cs="Tahoma"/>
                <w:color w:val="2E74B5" w:themeColor="accent1" w:themeShade="BF"/>
                <w:sz w:val="21"/>
                <w:szCs w:val="21"/>
              </w:rPr>
            </w:pPr>
          </w:p>
        </w:tc>
        <w:tc>
          <w:tcPr>
            <w:tcW w:w="3375" w:type="dxa"/>
          </w:tcPr>
          <w:p w14:paraId="4D3C9586" w14:textId="00693C59" w:rsidR="00015FB3" w:rsidRPr="006A45BC" w:rsidRDefault="00015FB3" w:rsidP="009A7CE1">
            <w:pPr>
              <w:pStyle w:val="Tabletextbullet"/>
              <w:numPr>
                <w:ilvl w:val="0"/>
                <w:numId w:val="32"/>
              </w:numPr>
              <w:ind w:left="432" w:hanging="432"/>
              <w:rPr>
                <w:rFonts w:ascii="Calibri" w:hAnsi="Calibri" w:cs="Tahoma"/>
                <w:color w:val="00B050"/>
                <w:sz w:val="21"/>
                <w:szCs w:val="21"/>
              </w:rPr>
            </w:pPr>
            <w:r w:rsidRPr="006A45BC">
              <w:rPr>
                <w:rFonts w:ascii="Calibri" w:hAnsi="Calibri" w:cs="Tahoma"/>
                <w:color w:val="00B050"/>
                <w:sz w:val="21"/>
                <w:szCs w:val="21"/>
              </w:rPr>
              <w:t>They contribute in a planned and systematic way to the school’s evaluation of its Catholic Life and mission of the school and take a lead in planning improvements to it.</w:t>
            </w:r>
          </w:p>
        </w:tc>
      </w:tr>
      <w:tr w:rsidR="00015FB3" w:rsidRPr="00BC775A" w14:paraId="572D77EE" w14:textId="77777777" w:rsidTr="002C745F">
        <w:tc>
          <w:tcPr>
            <w:tcW w:w="3740" w:type="dxa"/>
          </w:tcPr>
          <w:p w14:paraId="78350ACC" w14:textId="77777777" w:rsidR="00015FB3" w:rsidRPr="00BC775A" w:rsidRDefault="00015FB3" w:rsidP="009A7CE1">
            <w:pPr>
              <w:pStyle w:val="Tabletextbullet"/>
              <w:numPr>
                <w:ilvl w:val="0"/>
                <w:numId w:val="35"/>
              </w:numPr>
              <w:ind w:left="313" w:hanging="266"/>
              <w:rPr>
                <w:rFonts w:ascii="Calibri" w:hAnsi="Calibri" w:cs="Tahoma"/>
                <w:color w:val="FF0000"/>
                <w:sz w:val="21"/>
                <w:szCs w:val="21"/>
              </w:rPr>
            </w:pPr>
            <w:r w:rsidRPr="00BC775A">
              <w:rPr>
                <w:rFonts w:ascii="Calibri" w:hAnsi="Calibri" w:cs="Tahoma"/>
                <w:color w:val="FF0000"/>
                <w:sz w:val="21"/>
                <w:szCs w:val="21"/>
              </w:rPr>
              <w:t xml:space="preserve">Pupils show little respect for themselves and others as made in the image and likeness of God. Pupil behaviour is poor. </w:t>
            </w:r>
          </w:p>
          <w:p w14:paraId="315D9F9B" w14:textId="77777777" w:rsidR="00015FB3" w:rsidRPr="00BC775A" w:rsidRDefault="00015FB3" w:rsidP="00AF2563">
            <w:pPr>
              <w:pStyle w:val="Bulletsspaced"/>
              <w:numPr>
                <w:ilvl w:val="0"/>
                <w:numId w:val="0"/>
              </w:numPr>
              <w:tabs>
                <w:tab w:val="left" w:pos="454"/>
              </w:tabs>
              <w:spacing w:before="60" w:after="60"/>
              <w:ind w:left="313" w:hanging="266"/>
              <w:rPr>
                <w:rFonts w:ascii="Calibri" w:hAnsi="Calibri" w:cs="Tahoma"/>
                <w:b/>
                <w:color w:val="FF0000"/>
                <w:sz w:val="21"/>
                <w:szCs w:val="21"/>
              </w:rPr>
            </w:pPr>
          </w:p>
        </w:tc>
        <w:tc>
          <w:tcPr>
            <w:tcW w:w="3740" w:type="dxa"/>
          </w:tcPr>
          <w:p w14:paraId="6FC0DA5E" w14:textId="47B1233D" w:rsidR="00015FB3" w:rsidRPr="00015FB3" w:rsidRDefault="00015FB3" w:rsidP="009A7CE1">
            <w:pPr>
              <w:pStyle w:val="Tabletextbullet"/>
              <w:numPr>
                <w:ilvl w:val="0"/>
                <w:numId w:val="34"/>
              </w:numPr>
              <w:tabs>
                <w:tab w:val="clear" w:pos="567"/>
                <w:tab w:val="left" w:pos="258"/>
              </w:tabs>
              <w:ind w:left="542" w:hanging="426"/>
              <w:rPr>
                <w:rFonts w:ascii="Calibri" w:hAnsi="Calibri" w:cs="Tahoma"/>
                <w:color w:val="ED7D31" w:themeColor="accent2"/>
                <w:sz w:val="21"/>
                <w:szCs w:val="21"/>
              </w:rPr>
            </w:pPr>
            <w:r w:rsidRPr="00BC775A">
              <w:rPr>
                <w:rFonts w:ascii="Calibri" w:hAnsi="Calibri" w:cs="Tahoma"/>
                <w:color w:val="ED7D31" w:themeColor="accent2"/>
                <w:sz w:val="21"/>
                <w:szCs w:val="21"/>
              </w:rPr>
              <w:t>Some pupils show respect for themselves and others as made in the image and likeness of God. The behaviour of most pupils at times requires improvement. They sometimes lack an appreciation of the uniqueness of others and can be insensitive to their needs within their own community.</w:t>
            </w:r>
          </w:p>
        </w:tc>
        <w:tc>
          <w:tcPr>
            <w:tcW w:w="3741" w:type="dxa"/>
          </w:tcPr>
          <w:p w14:paraId="548638EA" w14:textId="0A9A1E19" w:rsidR="00015FB3" w:rsidRPr="0058184C" w:rsidRDefault="00015FB3" w:rsidP="009A7CE1">
            <w:pPr>
              <w:pStyle w:val="Tabletextbullet"/>
              <w:numPr>
                <w:ilvl w:val="0"/>
                <w:numId w:val="33"/>
              </w:numPr>
              <w:ind w:left="487" w:hanging="425"/>
              <w:rPr>
                <w:rFonts w:ascii="Calibri" w:hAnsi="Calibri" w:cs="Tahoma"/>
                <w:color w:val="2E74B5" w:themeColor="accent1" w:themeShade="BF"/>
                <w:sz w:val="21"/>
                <w:szCs w:val="21"/>
              </w:rPr>
            </w:pPr>
            <w:r w:rsidRPr="00BC775A">
              <w:rPr>
                <w:rFonts w:ascii="Calibri" w:hAnsi="Calibri" w:cs="Tahoma"/>
                <w:color w:val="2E74B5" w:themeColor="accent1" w:themeShade="BF"/>
                <w:sz w:val="21"/>
                <w:szCs w:val="21"/>
              </w:rPr>
              <w:t>Most pupils show a respect for themselves and others as made in the image and likeness of God. The behaviour of most pupils is good almost all of the time. They are considerate to others and caring to anyone in apparent need.  They show an understanding of the need to forgive, be forgiven and have a good understanding of right and wrong.</w:t>
            </w:r>
          </w:p>
        </w:tc>
        <w:tc>
          <w:tcPr>
            <w:tcW w:w="3375" w:type="dxa"/>
          </w:tcPr>
          <w:p w14:paraId="3C425115" w14:textId="083F970B" w:rsidR="00015FB3" w:rsidRPr="006A45BC" w:rsidRDefault="00015FB3" w:rsidP="009A7CE1">
            <w:pPr>
              <w:pStyle w:val="Tabletextbullet"/>
              <w:numPr>
                <w:ilvl w:val="0"/>
                <w:numId w:val="32"/>
              </w:numPr>
              <w:ind w:left="432" w:hanging="432"/>
              <w:rPr>
                <w:rFonts w:ascii="Calibri" w:hAnsi="Calibri" w:cs="Tahoma"/>
                <w:color w:val="00B050"/>
                <w:sz w:val="21"/>
                <w:szCs w:val="21"/>
              </w:rPr>
            </w:pPr>
            <w:r w:rsidRPr="006A45BC">
              <w:rPr>
                <w:rFonts w:ascii="Calibri" w:hAnsi="Calibri" w:cs="Tahoma"/>
                <w:color w:val="00B050"/>
                <w:sz w:val="21"/>
                <w:szCs w:val="21"/>
              </w:rPr>
              <w:t>Almost all pupils show a deep respect for themselves and others as made in the image and likeness of God. The behaviour of almost all pupils is exemplary at all times.  In proportion to their years they show an ability to listen, to give thanks, to forgive and be forgiven. They are quick to congratulate others.</w:t>
            </w:r>
          </w:p>
        </w:tc>
      </w:tr>
      <w:tr w:rsidR="00015FB3" w:rsidRPr="00BC775A" w14:paraId="3AF4DCA1" w14:textId="77777777" w:rsidTr="002C745F">
        <w:tc>
          <w:tcPr>
            <w:tcW w:w="3740" w:type="dxa"/>
          </w:tcPr>
          <w:p w14:paraId="497728B5" w14:textId="77777777" w:rsidR="00015FB3" w:rsidRPr="00BC775A" w:rsidRDefault="00015FB3" w:rsidP="009A7CE1">
            <w:pPr>
              <w:pStyle w:val="Tabletextbullet"/>
              <w:numPr>
                <w:ilvl w:val="0"/>
                <w:numId w:val="35"/>
              </w:numPr>
              <w:ind w:left="313" w:hanging="266"/>
              <w:rPr>
                <w:rFonts w:ascii="Calibri" w:hAnsi="Calibri" w:cs="Tahoma"/>
                <w:color w:val="FF0000"/>
                <w:sz w:val="21"/>
                <w:szCs w:val="21"/>
              </w:rPr>
            </w:pPr>
            <w:r w:rsidRPr="00BC775A">
              <w:rPr>
                <w:rFonts w:ascii="Calibri" w:hAnsi="Calibri" w:cs="Tahoma"/>
                <w:color w:val="FF0000"/>
                <w:sz w:val="21"/>
                <w:szCs w:val="21"/>
              </w:rPr>
              <w:t>Pupils are not involved in activities which promote the Catholic Life and mission of the school.</w:t>
            </w:r>
          </w:p>
          <w:p w14:paraId="0C808F0B" w14:textId="77777777" w:rsidR="00A6174B" w:rsidRDefault="00A6174B" w:rsidP="00AF2563">
            <w:pPr>
              <w:pStyle w:val="Bulletsspaced"/>
              <w:numPr>
                <w:ilvl w:val="0"/>
                <w:numId w:val="0"/>
              </w:numPr>
              <w:tabs>
                <w:tab w:val="left" w:pos="454"/>
              </w:tabs>
              <w:spacing w:before="60" w:after="60"/>
              <w:ind w:left="313" w:hanging="266"/>
              <w:rPr>
                <w:rFonts w:ascii="Calibri" w:hAnsi="Calibri" w:cs="Tahoma"/>
                <w:b/>
                <w:color w:val="FF0000"/>
                <w:sz w:val="21"/>
                <w:szCs w:val="21"/>
              </w:rPr>
            </w:pPr>
            <w:r>
              <w:rPr>
                <w:rFonts w:ascii="Calibri" w:hAnsi="Calibri" w:cs="Tahoma"/>
                <w:b/>
                <w:color w:val="FF0000"/>
                <w:sz w:val="21"/>
                <w:szCs w:val="21"/>
              </w:rPr>
              <w:t xml:space="preserve">                      </w:t>
            </w:r>
          </w:p>
          <w:p w14:paraId="7D4501A9" w14:textId="77777777" w:rsidR="00A6174B" w:rsidRDefault="00A6174B" w:rsidP="00AF2563">
            <w:pPr>
              <w:pStyle w:val="Bulletsspaced"/>
              <w:numPr>
                <w:ilvl w:val="0"/>
                <w:numId w:val="0"/>
              </w:numPr>
              <w:tabs>
                <w:tab w:val="left" w:pos="454"/>
              </w:tabs>
              <w:spacing w:before="60" w:after="60"/>
              <w:ind w:left="313" w:hanging="266"/>
              <w:rPr>
                <w:rFonts w:ascii="Calibri" w:hAnsi="Calibri" w:cs="Tahoma"/>
                <w:b/>
                <w:color w:val="FF0000"/>
                <w:sz w:val="21"/>
                <w:szCs w:val="21"/>
              </w:rPr>
            </w:pPr>
          </w:p>
          <w:p w14:paraId="5B5D9911" w14:textId="77777777" w:rsidR="00A6174B" w:rsidRDefault="00A6174B" w:rsidP="00AF2563">
            <w:pPr>
              <w:pStyle w:val="Bulletsspaced"/>
              <w:numPr>
                <w:ilvl w:val="0"/>
                <w:numId w:val="0"/>
              </w:numPr>
              <w:tabs>
                <w:tab w:val="left" w:pos="454"/>
              </w:tabs>
              <w:spacing w:before="60" w:after="60"/>
              <w:ind w:left="313" w:hanging="266"/>
              <w:rPr>
                <w:rFonts w:ascii="Calibri" w:hAnsi="Calibri" w:cs="Tahoma"/>
                <w:b/>
                <w:color w:val="FF0000"/>
                <w:sz w:val="21"/>
                <w:szCs w:val="21"/>
              </w:rPr>
            </w:pPr>
          </w:p>
          <w:p w14:paraId="67E8540F" w14:textId="644EF79B" w:rsidR="00015FB3" w:rsidRPr="00BC775A" w:rsidRDefault="00A6174B" w:rsidP="00A6174B">
            <w:pPr>
              <w:pStyle w:val="Bulletsspaced"/>
              <w:numPr>
                <w:ilvl w:val="0"/>
                <w:numId w:val="0"/>
              </w:numPr>
              <w:tabs>
                <w:tab w:val="left" w:pos="454"/>
              </w:tabs>
              <w:spacing w:before="60" w:after="60"/>
              <w:rPr>
                <w:rFonts w:ascii="Calibri" w:hAnsi="Calibri" w:cs="Tahoma"/>
                <w:b/>
                <w:color w:val="FF0000"/>
                <w:sz w:val="21"/>
                <w:szCs w:val="21"/>
              </w:rPr>
            </w:pPr>
            <w:r w:rsidRPr="00A6174B">
              <w:rPr>
                <w:rFonts w:ascii="Calibri" w:hAnsi="Calibri" w:cs="Tahoma"/>
                <w:b/>
                <w:color w:val="FF0000"/>
                <w:sz w:val="52"/>
                <w:szCs w:val="21"/>
              </w:rPr>
              <w:t xml:space="preserve">      </w:t>
            </w:r>
            <w:r>
              <w:rPr>
                <w:rFonts w:ascii="Calibri" w:hAnsi="Calibri" w:cs="Tahoma"/>
                <w:b/>
                <w:color w:val="FF0000"/>
                <w:sz w:val="21"/>
                <w:szCs w:val="21"/>
              </w:rPr>
              <w:t xml:space="preserve">                                                                                  </w:t>
            </w:r>
          </w:p>
        </w:tc>
        <w:tc>
          <w:tcPr>
            <w:tcW w:w="3740" w:type="dxa"/>
          </w:tcPr>
          <w:p w14:paraId="56EDAE72" w14:textId="55814B38" w:rsidR="00015FB3" w:rsidRPr="00BC775A" w:rsidRDefault="00015FB3" w:rsidP="009A7CE1">
            <w:pPr>
              <w:pStyle w:val="Tabletextbullet"/>
              <w:numPr>
                <w:ilvl w:val="0"/>
                <w:numId w:val="34"/>
              </w:numPr>
              <w:tabs>
                <w:tab w:val="clear" w:pos="567"/>
                <w:tab w:val="left" w:pos="258"/>
              </w:tabs>
              <w:ind w:left="542" w:hanging="426"/>
              <w:rPr>
                <w:rFonts w:ascii="Calibri" w:hAnsi="Calibri" w:cs="Tahoma"/>
                <w:color w:val="ED7D31" w:themeColor="accent2"/>
                <w:sz w:val="21"/>
                <w:szCs w:val="21"/>
              </w:rPr>
            </w:pPr>
            <w:r w:rsidRPr="00BC775A">
              <w:rPr>
                <w:rFonts w:ascii="Calibri" w:hAnsi="Calibri" w:cs="Tahoma"/>
                <w:color w:val="ED7D31" w:themeColor="accent2"/>
                <w:sz w:val="21"/>
                <w:szCs w:val="21"/>
              </w:rPr>
              <w:t>Most pupils find it difficult to articulate or appreciate the demands that belonging to a Catholic community entails. As a result, they are only infrequently and passively involved with those activities which promote the Catholic Life and mission of the school both within school and the wider community</w:t>
            </w:r>
            <w:r w:rsidR="0058184C">
              <w:rPr>
                <w:rFonts w:ascii="Calibri" w:hAnsi="Calibri" w:cs="Tahoma"/>
                <w:color w:val="ED7D31" w:themeColor="accent2"/>
                <w:sz w:val="21"/>
                <w:szCs w:val="21"/>
              </w:rPr>
              <w:t>.</w:t>
            </w:r>
          </w:p>
        </w:tc>
        <w:tc>
          <w:tcPr>
            <w:tcW w:w="3741" w:type="dxa"/>
          </w:tcPr>
          <w:p w14:paraId="381449AF" w14:textId="77777777" w:rsidR="00015FB3" w:rsidRPr="00BC775A" w:rsidRDefault="00015FB3" w:rsidP="009A7CE1">
            <w:pPr>
              <w:pStyle w:val="Tabletextbullet"/>
              <w:numPr>
                <w:ilvl w:val="0"/>
                <w:numId w:val="33"/>
              </w:numPr>
              <w:ind w:left="487" w:hanging="425"/>
              <w:rPr>
                <w:rFonts w:ascii="Calibri" w:hAnsi="Calibri" w:cs="Tahoma"/>
                <w:color w:val="2E74B5" w:themeColor="accent1" w:themeShade="BF"/>
                <w:sz w:val="21"/>
                <w:szCs w:val="21"/>
              </w:rPr>
            </w:pPr>
            <w:r w:rsidRPr="00BC775A">
              <w:rPr>
                <w:rFonts w:ascii="Calibri" w:hAnsi="Calibri" w:cs="Tahoma"/>
                <w:color w:val="2E74B5" w:themeColor="accent1" w:themeShade="BF"/>
                <w:sz w:val="21"/>
                <w:szCs w:val="21"/>
              </w:rPr>
              <w:t>Most pupils accept the responsibilities of living within a Catholic school community. As a result, they are regularly involved with those activities which promote the Catholic Life and mission of the school both within school and the wider community. They are aware of the needs of others and seek justice for others within and beyond the school community.</w:t>
            </w:r>
          </w:p>
          <w:p w14:paraId="774A33F0" w14:textId="77777777" w:rsidR="00015FB3" w:rsidRPr="00BC775A" w:rsidRDefault="00015FB3" w:rsidP="003931E1">
            <w:pPr>
              <w:pStyle w:val="Tabletextbullet"/>
              <w:numPr>
                <w:ilvl w:val="0"/>
                <w:numId w:val="0"/>
              </w:numPr>
              <w:ind w:left="487" w:hanging="425"/>
              <w:rPr>
                <w:rFonts w:ascii="Calibri" w:hAnsi="Calibri" w:cs="Tahoma"/>
                <w:color w:val="2E74B5" w:themeColor="accent1" w:themeShade="BF"/>
                <w:sz w:val="21"/>
                <w:szCs w:val="21"/>
              </w:rPr>
            </w:pPr>
          </w:p>
        </w:tc>
        <w:tc>
          <w:tcPr>
            <w:tcW w:w="3375" w:type="dxa"/>
          </w:tcPr>
          <w:p w14:paraId="74B766EF" w14:textId="1D720CDA" w:rsidR="00015FB3" w:rsidRPr="006A45BC" w:rsidRDefault="00015FB3" w:rsidP="009A7CE1">
            <w:pPr>
              <w:pStyle w:val="Tabletextbullet"/>
              <w:numPr>
                <w:ilvl w:val="0"/>
                <w:numId w:val="32"/>
              </w:numPr>
              <w:ind w:left="432" w:hanging="432"/>
              <w:rPr>
                <w:rFonts w:ascii="Calibri" w:hAnsi="Calibri" w:cs="Tahoma"/>
                <w:color w:val="00B050"/>
                <w:sz w:val="21"/>
                <w:szCs w:val="21"/>
              </w:rPr>
            </w:pPr>
            <w:r w:rsidRPr="006A45BC">
              <w:rPr>
                <w:rFonts w:ascii="Calibri" w:hAnsi="Calibri" w:cs="Tahoma"/>
                <w:color w:val="00B050"/>
                <w:sz w:val="21"/>
                <w:szCs w:val="21"/>
              </w:rPr>
              <w:t>Almost all pupils enthusiastically embrace the demands that membership of the school community entails. As a result, they take a leading role in those activities which promote the school’s Catholic Life and mission both within school and in the wider community. They are alert to the needs of others and seek justice for all within and beyond the school community.</w:t>
            </w:r>
          </w:p>
        </w:tc>
      </w:tr>
      <w:tr w:rsidR="00015FB3" w:rsidRPr="00BC775A" w14:paraId="78CCDD71" w14:textId="77777777" w:rsidTr="002C745F">
        <w:tc>
          <w:tcPr>
            <w:tcW w:w="3740" w:type="dxa"/>
          </w:tcPr>
          <w:p w14:paraId="0FF076A2" w14:textId="77777777" w:rsidR="00015FB3" w:rsidRPr="00BC775A" w:rsidRDefault="00015FB3" w:rsidP="009A7CE1">
            <w:pPr>
              <w:pStyle w:val="Tabletextbullet"/>
              <w:numPr>
                <w:ilvl w:val="0"/>
                <w:numId w:val="35"/>
              </w:numPr>
              <w:ind w:left="313" w:hanging="266"/>
              <w:rPr>
                <w:rFonts w:ascii="Calibri" w:hAnsi="Calibri" w:cs="Tahoma"/>
                <w:color w:val="FF0000"/>
                <w:sz w:val="21"/>
                <w:szCs w:val="21"/>
              </w:rPr>
            </w:pPr>
            <w:r w:rsidRPr="00BC775A">
              <w:rPr>
                <w:rFonts w:ascii="Calibri" w:hAnsi="Calibri" w:cs="Tahoma"/>
                <w:color w:val="FF0000"/>
                <w:sz w:val="21"/>
                <w:szCs w:val="21"/>
              </w:rPr>
              <w:t>Pupils do not value the school’s chaplaincy provision, and do not participate in opportunities provided by the school.</w:t>
            </w:r>
          </w:p>
          <w:p w14:paraId="70534030" w14:textId="77777777" w:rsidR="00015FB3" w:rsidRPr="00BC775A" w:rsidRDefault="00015FB3" w:rsidP="00AF2563">
            <w:pPr>
              <w:pStyle w:val="Bulletsspaced"/>
              <w:numPr>
                <w:ilvl w:val="0"/>
                <w:numId w:val="0"/>
              </w:numPr>
              <w:tabs>
                <w:tab w:val="left" w:pos="454"/>
              </w:tabs>
              <w:spacing w:before="60" w:after="60"/>
              <w:ind w:left="313" w:hanging="266"/>
              <w:rPr>
                <w:rFonts w:ascii="Calibri" w:hAnsi="Calibri" w:cs="Tahoma"/>
                <w:b/>
                <w:color w:val="FF0000"/>
                <w:sz w:val="21"/>
                <w:szCs w:val="21"/>
              </w:rPr>
            </w:pPr>
          </w:p>
        </w:tc>
        <w:tc>
          <w:tcPr>
            <w:tcW w:w="3740" w:type="dxa"/>
          </w:tcPr>
          <w:p w14:paraId="21EACA76" w14:textId="77777777" w:rsidR="00015FB3" w:rsidRPr="00BC775A" w:rsidRDefault="00015FB3" w:rsidP="009A7CE1">
            <w:pPr>
              <w:pStyle w:val="Tabletextbullet"/>
              <w:numPr>
                <w:ilvl w:val="0"/>
                <w:numId w:val="34"/>
              </w:numPr>
              <w:tabs>
                <w:tab w:val="clear" w:pos="567"/>
                <w:tab w:val="left" w:pos="258"/>
              </w:tabs>
              <w:ind w:left="542" w:hanging="426"/>
              <w:rPr>
                <w:rFonts w:ascii="Calibri" w:hAnsi="Calibri" w:cs="Tahoma"/>
                <w:color w:val="ED7D31" w:themeColor="accent2"/>
                <w:sz w:val="21"/>
                <w:szCs w:val="21"/>
              </w:rPr>
            </w:pPr>
            <w:r w:rsidRPr="00BC775A">
              <w:rPr>
                <w:rFonts w:ascii="Calibri" w:hAnsi="Calibri" w:cs="Tahoma"/>
                <w:color w:val="ED7D31" w:themeColor="accent2"/>
                <w:sz w:val="21"/>
                <w:szCs w:val="21"/>
              </w:rPr>
              <w:t>Whilst pupils may value the school’s chaplaincy provision, only a minority participate in opportunities provided by the school.</w:t>
            </w:r>
          </w:p>
          <w:p w14:paraId="44D257A4" w14:textId="77777777" w:rsidR="00015FB3" w:rsidRPr="00BC775A" w:rsidRDefault="00015FB3" w:rsidP="00AF2563">
            <w:pPr>
              <w:pStyle w:val="Tabletextbullet"/>
              <w:numPr>
                <w:ilvl w:val="0"/>
                <w:numId w:val="0"/>
              </w:numPr>
              <w:tabs>
                <w:tab w:val="clear" w:pos="567"/>
                <w:tab w:val="left" w:pos="258"/>
              </w:tabs>
              <w:ind w:left="542" w:hanging="426"/>
              <w:rPr>
                <w:rFonts w:ascii="Calibri" w:hAnsi="Calibri" w:cs="Tahoma"/>
                <w:color w:val="ED7D31" w:themeColor="accent2"/>
                <w:sz w:val="21"/>
                <w:szCs w:val="21"/>
              </w:rPr>
            </w:pPr>
          </w:p>
        </w:tc>
        <w:tc>
          <w:tcPr>
            <w:tcW w:w="3741" w:type="dxa"/>
          </w:tcPr>
          <w:p w14:paraId="2E6CD080" w14:textId="77777777" w:rsidR="00015FB3" w:rsidRPr="00BC775A" w:rsidRDefault="00015FB3" w:rsidP="009A7CE1">
            <w:pPr>
              <w:pStyle w:val="Tabletextbullet"/>
              <w:numPr>
                <w:ilvl w:val="0"/>
                <w:numId w:val="33"/>
              </w:numPr>
              <w:ind w:left="487" w:hanging="425"/>
              <w:rPr>
                <w:rFonts w:ascii="Calibri" w:hAnsi="Calibri" w:cs="Tahoma"/>
                <w:color w:val="2E74B5" w:themeColor="accent1" w:themeShade="BF"/>
                <w:sz w:val="21"/>
                <w:szCs w:val="21"/>
              </w:rPr>
            </w:pPr>
            <w:r w:rsidRPr="00BC775A">
              <w:rPr>
                <w:rFonts w:ascii="Calibri" w:hAnsi="Calibri" w:cs="Tahoma"/>
                <w:color w:val="2E74B5" w:themeColor="accent1" w:themeShade="BF"/>
                <w:sz w:val="21"/>
                <w:szCs w:val="21"/>
              </w:rPr>
              <w:t>Most pupils value the school’s chaplaincy provision and participate in opportunities provided by the school, such as visits and retreats.</w:t>
            </w:r>
          </w:p>
          <w:p w14:paraId="5478FF20" w14:textId="77777777" w:rsidR="00015FB3" w:rsidRPr="00BC775A" w:rsidRDefault="00015FB3" w:rsidP="003931E1">
            <w:pPr>
              <w:pStyle w:val="Tabletextbullet"/>
              <w:numPr>
                <w:ilvl w:val="0"/>
                <w:numId w:val="0"/>
              </w:numPr>
              <w:ind w:left="487" w:hanging="425"/>
              <w:rPr>
                <w:rFonts w:ascii="Calibri" w:hAnsi="Calibri" w:cs="Tahoma"/>
                <w:color w:val="2E74B5" w:themeColor="accent1" w:themeShade="BF"/>
                <w:sz w:val="21"/>
                <w:szCs w:val="21"/>
              </w:rPr>
            </w:pPr>
          </w:p>
        </w:tc>
        <w:tc>
          <w:tcPr>
            <w:tcW w:w="3375" w:type="dxa"/>
          </w:tcPr>
          <w:p w14:paraId="40E05294" w14:textId="1A5609C6" w:rsidR="00015FB3" w:rsidRPr="006A45BC" w:rsidRDefault="00015FB3" w:rsidP="009A7CE1">
            <w:pPr>
              <w:pStyle w:val="Tabletextbullet"/>
              <w:numPr>
                <w:ilvl w:val="0"/>
                <w:numId w:val="32"/>
              </w:numPr>
              <w:ind w:left="432" w:hanging="432"/>
              <w:rPr>
                <w:rFonts w:ascii="Calibri" w:hAnsi="Calibri" w:cs="Tahoma"/>
                <w:color w:val="00B050"/>
                <w:sz w:val="21"/>
                <w:szCs w:val="21"/>
              </w:rPr>
            </w:pPr>
            <w:r w:rsidRPr="006A45BC">
              <w:rPr>
                <w:rFonts w:ascii="Calibri" w:hAnsi="Calibri" w:cs="Tahoma"/>
                <w:color w:val="00B050"/>
                <w:sz w:val="21"/>
                <w:szCs w:val="21"/>
              </w:rPr>
              <w:t>Almost all pupils highly value the school’s chaplaincy provision, taking leadership roles and actively participating in opportunities provided by the school, such as visits and retreats.</w:t>
            </w:r>
          </w:p>
        </w:tc>
      </w:tr>
      <w:tr w:rsidR="003C0D43" w:rsidRPr="00BC775A" w14:paraId="115860E7" w14:textId="77777777" w:rsidTr="002C745F">
        <w:tc>
          <w:tcPr>
            <w:tcW w:w="3740" w:type="dxa"/>
          </w:tcPr>
          <w:p w14:paraId="0FF5F177" w14:textId="77777777" w:rsidR="00015FB3" w:rsidRPr="00BC775A" w:rsidRDefault="00015FB3" w:rsidP="009A7CE1">
            <w:pPr>
              <w:pStyle w:val="Tabletextbullet"/>
              <w:numPr>
                <w:ilvl w:val="0"/>
                <w:numId w:val="35"/>
              </w:numPr>
              <w:ind w:left="313" w:hanging="266"/>
              <w:rPr>
                <w:rFonts w:ascii="Calibri" w:hAnsi="Calibri" w:cs="Tahoma"/>
                <w:color w:val="FF0000"/>
                <w:sz w:val="21"/>
                <w:szCs w:val="21"/>
              </w:rPr>
            </w:pPr>
            <w:r w:rsidRPr="00BC775A">
              <w:rPr>
                <w:rFonts w:ascii="Calibri" w:hAnsi="Calibri" w:cs="Tahoma"/>
                <w:color w:val="FF0000"/>
                <w:sz w:val="21"/>
                <w:szCs w:val="21"/>
              </w:rPr>
              <w:t>Pupils do not respond to the opportunities the school provides for their personal support and development. Pupils do not benefit from the school’s provision for pastoral care.</w:t>
            </w:r>
          </w:p>
          <w:p w14:paraId="1ECB23C1" w14:textId="77777777" w:rsidR="003C0D43" w:rsidRPr="00BC775A" w:rsidRDefault="003C0D43" w:rsidP="00AF2563">
            <w:pPr>
              <w:pStyle w:val="Bulletsspaced"/>
              <w:numPr>
                <w:ilvl w:val="0"/>
                <w:numId w:val="0"/>
              </w:numPr>
              <w:tabs>
                <w:tab w:val="left" w:pos="454"/>
              </w:tabs>
              <w:spacing w:before="60" w:after="60"/>
              <w:ind w:left="313" w:hanging="266"/>
              <w:rPr>
                <w:rFonts w:ascii="Calibri" w:hAnsi="Calibri" w:cs="Tahoma"/>
                <w:b/>
                <w:color w:val="FF0000"/>
                <w:sz w:val="21"/>
                <w:szCs w:val="21"/>
              </w:rPr>
            </w:pPr>
          </w:p>
        </w:tc>
        <w:tc>
          <w:tcPr>
            <w:tcW w:w="3740" w:type="dxa"/>
          </w:tcPr>
          <w:p w14:paraId="08A1B2A7" w14:textId="5C2F8EA4" w:rsidR="003C0D43" w:rsidRPr="00BC775A" w:rsidRDefault="0058184C" w:rsidP="009A7CE1">
            <w:pPr>
              <w:pStyle w:val="Tabletextbullet"/>
              <w:numPr>
                <w:ilvl w:val="0"/>
                <w:numId w:val="34"/>
              </w:numPr>
              <w:tabs>
                <w:tab w:val="clear" w:pos="567"/>
                <w:tab w:val="left" w:pos="258"/>
              </w:tabs>
              <w:ind w:left="542" w:hanging="426"/>
              <w:rPr>
                <w:rFonts w:ascii="Calibri" w:hAnsi="Calibri" w:cs="Tahoma"/>
                <w:color w:val="ED7D31" w:themeColor="accent2"/>
                <w:sz w:val="21"/>
                <w:szCs w:val="21"/>
              </w:rPr>
            </w:pPr>
            <w:r>
              <w:rPr>
                <w:rFonts w:ascii="Calibri" w:hAnsi="Calibri" w:cs="Tahoma"/>
                <w:color w:val="ED7D31" w:themeColor="accent2"/>
                <w:sz w:val="21"/>
                <w:szCs w:val="21"/>
              </w:rPr>
              <w:t xml:space="preserve">      </w:t>
            </w:r>
            <w:r w:rsidR="003C0D43" w:rsidRPr="00BC775A">
              <w:rPr>
                <w:rFonts w:ascii="Calibri" w:hAnsi="Calibri" w:cs="Tahoma"/>
                <w:color w:val="ED7D31" w:themeColor="accent2"/>
                <w:sz w:val="21"/>
                <w:szCs w:val="21"/>
              </w:rPr>
              <w:t>A minority of pupils show some response to the opportunities the school provides for their personal support and development. Not all pupils benefit sufficiently from the school’s provision for pastoral care.</w:t>
            </w:r>
          </w:p>
          <w:p w14:paraId="722766FF" w14:textId="77777777" w:rsidR="003C0D43" w:rsidRPr="00BC775A" w:rsidRDefault="003C0D43" w:rsidP="00AF2563">
            <w:pPr>
              <w:pStyle w:val="Tabletextbullet"/>
              <w:numPr>
                <w:ilvl w:val="0"/>
                <w:numId w:val="0"/>
              </w:numPr>
              <w:tabs>
                <w:tab w:val="clear" w:pos="567"/>
                <w:tab w:val="left" w:pos="258"/>
              </w:tabs>
              <w:ind w:left="542" w:hanging="426"/>
              <w:rPr>
                <w:rFonts w:ascii="Calibri" w:hAnsi="Calibri" w:cs="Tahoma"/>
                <w:color w:val="ED7D31" w:themeColor="accent2"/>
                <w:sz w:val="21"/>
                <w:szCs w:val="21"/>
              </w:rPr>
            </w:pPr>
          </w:p>
        </w:tc>
        <w:tc>
          <w:tcPr>
            <w:tcW w:w="3741" w:type="dxa"/>
          </w:tcPr>
          <w:p w14:paraId="6CA73434" w14:textId="5ECE5586" w:rsidR="003C0D43" w:rsidRPr="003C0D43" w:rsidRDefault="003C0D43" w:rsidP="009A7CE1">
            <w:pPr>
              <w:pStyle w:val="Tabletextbullet"/>
              <w:numPr>
                <w:ilvl w:val="0"/>
                <w:numId w:val="33"/>
              </w:numPr>
              <w:ind w:left="487" w:hanging="425"/>
              <w:rPr>
                <w:rFonts w:ascii="Calibri" w:hAnsi="Calibri" w:cs="Tahoma"/>
                <w:color w:val="2E74B5" w:themeColor="accent1" w:themeShade="BF"/>
                <w:sz w:val="21"/>
                <w:szCs w:val="21"/>
              </w:rPr>
            </w:pPr>
            <w:r w:rsidRPr="00BC775A">
              <w:rPr>
                <w:rFonts w:ascii="Calibri" w:hAnsi="Calibri" w:cs="Tahoma"/>
                <w:color w:val="2E74B5" w:themeColor="accent1" w:themeShade="BF"/>
                <w:sz w:val="21"/>
                <w:szCs w:val="21"/>
              </w:rPr>
              <w:t xml:space="preserve">Most pupils respond well to the opportunities the school provides for their personal support and development and as a result, they are mostly happy, confident and largely secure in their own stage of physical, emotional and spiritual growth. </w:t>
            </w:r>
          </w:p>
        </w:tc>
        <w:tc>
          <w:tcPr>
            <w:tcW w:w="3375" w:type="dxa"/>
          </w:tcPr>
          <w:p w14:paraId="658A9A90" w14:textId="6D25B663" w:rsidR="003C0D43" w:rsidRPr="006A45BC" w:rsidRDefault="003C0D43" w:rsidP="009A7CE1">
            <w:pPr>
              <w:pStyle w:val="Tabletextbullet"/>
              <w:numPr>
                <w:ilvl w:val="0"/>
                <w:numId w:val="32"/>
              </w:numPr>
              <w:ind w:left="432" w:hanging="432"/>
              <w:rPr>
                <w:rFonts w:ascii="Calibri" w:hAnsi="Calibri" w:cs="Tahoma"/>
                <w:color w:val="00B050"/>
                <w:sz w:val="21"/>
                <w:szCs w:val="21"/>
              </w:rPr>
            </w:pPr>
            <w:r w:rsidRPr="006A45BC">
              <w:rPr>
                <w:rFonts w:ascii="Calibri" w:hAnsi="Calibri" w:cs="Tahoma"/>
                <w:color w:val="00B050"/>
                <w:sz w:val="21"/>
                <w:szCs w:val="21"/>
              </w:rPr>
              <w:t>Almost all pupils take full advantage of the opportunities the school provides for their personal support and development and as a result, they are happy, confident and secure in their own stage of physical, emotional and spiritual growth.</w:t>
            </w:r>
          </w:p>
        </w:tc>
      </w:tr>
      <w:tr w:rsidR="003C0D43" w:rsidRPr="00BC775A" w14:paraId="0AA9CFD8" w14:textId="77777777" w:rsidTr="002C745F">
        <w:tc>
          <w:tcPr>
            <w:tcW w:w="3740" w:type="dxa"/>
          </w:tcPr>
          <w:p w14:paraId="79D65770" w14:textId="77777777" w:rsidR="003C0D43" w:rsidRPr="00BC775A" w:rsidRDefault="003C0D43" w:rsidP="009A7CE1">
            <w:pPr>
              <w:pStyle w:val="Tabletextbullet"/>
              <w:numPr>
                <w:ilvl w:val="0"/>
                <w:numId w:val="35"/>
              </w:numPr>
              <w:ind w:left="313" w:hanging="266"/>
              <w:rPr>
                <w:rFonts w:ascii="Calibri" w:hAnsi="Calibri" w:cs="Tahoma"/>
                <w:color w:val="FF0000"/>
                <w:sz w:val="21"/>
                <w:szCs w:val="21"/>
              </w:rPr>
            </w:pPr>
            <w:r w:rsidRPr="00BC775A">
              <w:rPr>
                <w:rFonts w:ascii="Calibri" w:hAnsi="Calibri" w:cs="Tahoma"/>
                <w:color w:val="FF0000"/>
                <w:sz w:val="21"/>
                <w:szCs w:val="21"/>
              </w:rPr>
              <w:t>Pupils lack understanding of loving relationships and sexual development or their understanding is insufficiently informed by the Catholic mission of the school.</w:t>
            </w:r>
          </w:p>
          <w:p w14:paraId="33EAFD75" w14:textId="77777777" w:rsidR="003C0D43" w:rsidRPr="00BC775A" w:rsidRDefault="003C0D43" w:rsidP="00AF2563">
            <w:pPr>
              <w:pStyle w:val="Bulletsspaced"/>
              <w:numPr>
                <w:ilvl w:val="0"/>
                <w:numId w:val="0"/>
              </w:numPr>
              <w:tabs>
                <w:tab w:val="left" w:pos="454"/>
              </w:tabs>
              <w:spacing w:before="60" w:after="60"/>
              <w:ind w:left="313" w:hanging="266"/>
              <w:rPr>
                <w:rFonts w:ascii="Calibri" w:hAnsi="Calibri" w:cs="Tahoma"/>
                <w:b/>
                <w:color w:val="FF0000"/>
                <w:sz w:val="21"/>
                <w:szCs w:val="21"/>
              </w:rPr>
            </w:pPr>
          </w:p>
        </w:tc>
        <w:tc>
          <w:tcPr>
            <w:tcW w:w="3740" w:type="dxa"/>
          </w:tcPr>
          <w:p w14:paraId="590A43C6" w14:textId="264F6E35" w:rsidR="003C0D43" w:rsidRPr="00BC775A" w:rsidRDefault="003C0D43" w:rsidP="009A7CE1">
            <w:pPr>
              <w:pStyle w:val="Tabletextbullet"/>
              <w:numPr>
                <w:ilvl w:val="0"/>
                <w:numId w:val="34"/>
              </w:numPr>
              <w:tabs>
                <w:tab w:val="clear" w:pos="567"/>
                <w:tab w:val="left" w:pos="258"/>
              </w:tabs>
              <w:ind w:left="542" w:hanging="426"/>
              <w:rPr>
                <w:rFonts w:ascii="Calibri" w:hAnsi="Calibri" w:cs="Tahoma"/>
                <w:color w:val="ED7D31" w:themeColor="accent2"/>
                <w:sz w:val="21"/>
                <w:szCs w:val="21"/>
              </w:rPr>
            </w:pPr>
            <w:r w:rsidRPr="00BC775A">
              <w:rPr>
                <w:rFonts w:ascii="Calibri" w:hAnsi="Calibri" w:cs="Tahoma"/>
                <w:color w:val="ED7D31" w:themeColor="accent2"/>
                <w:sz w:val="21"/>
                <w:szCs w:val="21"/>
              </w:rPr>
              <w:t>Pupils have some understanding of loving relationships and sexual development within the context of a Christian understanding of the purpose of sexual love.</w:t>
            </w:r>
          </w:p>
        </w:tc>
        <w:tc>
          <w:tcPr>
            <w:tcW w:w="3741" w:type="dxa"/>
          </w:tcPr>
          <w:p w14:paraId="79D6EDB3" w14:textId="7D829F49" w:rsidR="003C0D43" w:rsidRPr="003C0D43" w:rsidRDefault="003C0D43" w:rsidP="009A7CE1">
            <w:pPr>
              <w:pStyle w:val="Tabletextbullet"/>
              <w:numPr>
                <w:ilvl w:val="0"/>
                <w:numId w:val="33"/>
              </w:numPr>
              <w:ind w:left="487" w:hanging="425"/>
              <w:rPr>
                <w:rFonts w:ascii="Calibri" w:hAnsi="Calibri" w:cs="Tahoma"/>
                <w:color w:val="2E74B5" w:themeColor="accent1" w:themeShade="BF"/>
                <w:sz w:val="21"/>
                <w:szCs w:val="21"/>
              </w:rPr>
            </w:pPr>
            <w:r w:rsidRPr="00BC775A">
              <w:rPr>
                <w:rFonts w:ascii="Calibri" w:hAnsi="Calibri" w:cs="Tahoma"/>
                <w:color w:val="2E74B5" w:themeColor="accent1" w:themeShade="BF"/>
                <w:sz w:val="21"/>
                <w:szCs w:val="21"/>
              </w:rPr>
              <w:t xml:space="preserve">Pupils, appropriate to their age and capability, have a good understanding of loving relationships and sexual development within the context of a Christian understanding of the purpose of sexual love. </w:t>
            </w:r>
          </w:p>
        </w:tc>
        <w:tc>
          <w:tcPr>
            <w:tcW w:w="3375" w:type="dxa"/>
          </w:tcPr>
          <w:p w14:paraId="4569E603" w14:textId="5A07BD43" w:rsidR="003C0D43" w:rsidRPr="006A45BC" w:rsidRDefault="003C0D43" w:rsidP="009A7CE1">
            <w:pPr>
              <w:pStyle w:val="Tabletextbullet"/>
              <w:numPr>
                <w:ilvl w:val="0"/>
                <w:numId w:val="32"/>
              </w:numPr>
              <w:ind w:left="432" w:hanging="432"/>
              <w:rPr>
                <w:rFonts w:ascii="Calibri" w:hAnsi="Calibri" w:cs="Tahoma"/>
                <w:color w:val="00B050"/>
                <w:sz w:val="21"/>
                <w:szCs w:val="21"/>
              </w:rPr>
            </w:pPr>
            <w:r w:rsidRPr="006A45BC">
              <w:rPr>
                <w:rFonts w:ascii="Calibri" w:hAnsi="Calibri" w:cs="Tahoma"/>
                <w:color w:val="00B050"/>
                <w:sz w:val="21"/>
                <w:szCs w:val="21"/>
              </w:rPr>
              <w:t>Pupils, appropriate to their age and capability, have an excellent understanding of loving relationships and sexual development within the context of a Christian understanding of the purpose of sexual love.</w:t>
            </w:r>
          </w:p>
        </w:tc>
      </w:tr>
      <w:tr w:rsidR="003C0D43" w:rsidRPr="00BC775A" w14:paraId="4139803B" w14:textId="77777777" w:rsidTr="002C745F">
        <w:tc>
          <w:tcPr>
            <w:tcW w:w="3740" w:type="dxa"/>
          </w:tcPr>
          <w:p w14:paraId="0D836FDA" w14:textId="77777777" w:rsidR="003C0D43" w:rsidRPr="00BC775A" w:rsidRDefault="003C0D43" w:rsidP="009A7CE1">
            <w:pPr>
              <w:pStyle w:val="Tabletextbullet"/>
              <w:numPr>
                <w:ilvl w:val="0"/>
                <w:numId w:val="35"/>
              </w:numPr>
              <w:ind w:left="313" w:hanging="266"/>
              <w:rPr>
                <w:rFonts w:ascii="Calibri" w:hAnsi="Calibri" w:cs="Tahoma"/>
                <w:color w:val="FF0000"/>
                <w:sz w:val="21"/>
                <w:szCs w:val="21"/>
              </w:rPr>
            </w:pPr>
            <w:r w:rsidRPr="00BC775A">
              <w:rPr>
                <w:rFonts w:ascii="Calibri" w:hAnsi="Calibri" w:cs="Tahoma"/>
                <w:color w:val="FF0000"/>
                <w:sz w:val="21"/>
                <w:szCs w:val="21"/>
              </w:rPr>
              <w:t>Pupils lack understanding of what it means to have a vocation.</w:t>
            </w:r>
          </w:p>
          <w:p w14:paraId="038330F3" w14:textId="77777777" w:rsidR="003C0D43" w:rsidRDefault="003C0D43" w:rsidP="00AF2563">
            <w:pPr>
              <w:pStyle w:val="Bulletsspaced"/>
              <w:numPr>
                <w:ilvl w:val="0"/>
                <w:numId w:val="0"/>
              </w:numPr>
              <w:tabs>
                <w:tab w:val="left" w:pos="454"/>
              </w:tabs>
              <w:spacing w:before="60" w:after="60"/>
              <w:ind w:left="313" w:hanging="266"/>
              <w:rPr>
                <w:rFonts w:ascii="Calibri" w:hAnsi="Calibri" w:cs="Tahoma"/>
                <w:b/>
                <w:color w:val="FF0000"/>
                <w:sz w:val="21"/>
                <w:szCs w:val="21"/>
              </w:rPr>
            </w:pPr>
          </w:p>
          <w:p w14:paraId="5AF9958B" w14:textId="77777777" w:rsidR="00A6174B" w:rsidRDefault="00A6174B" w:rsidP="00AF2563">
            <w:pPr>
              <w:pStyle w:val="Bulletsspaced"/>
              <w:numPr>
                <w:ilvl w:val="0"/>
                <w:numId w:val="0"/>
              </w:numPr>
              <w:tabs>
                <w:tab w:val="left" w:pos="454"/>
              </w:tabs>
              <w:spacing w:before="60" w:after="60"/>
              <w:ind w:left="313" w:hanging="266"/>
              <w:rPr>
                <w:rFonts w:ascii="Calibri" w:hAnsi="Calibri" w:cs="Tahoma"/>
                <w:b/>
                <w:color w:val="FF0000"/>
                <w:sz w:val="21"/>
                <w:szCs w:val="21"/>
              </w:rPr>
            </w:pPr>
          </w:p>
          <w:p w14:paraId="33EAE956" w14:textId="77777777" w:rsidR="00A6174B" w:rsidRDefault="00A6174B" w:rsidP="00AF2563">
            <w:pPr>
              <w:pStyle w:val="Bulletsspaced"/>
              <w:numPr>
                <w:ilvl w:val="0"/>
                <w:numId w:val="0"/>
              </w:numPr>
              <w:tabs>
                <w:tab w:val="left" w:pos="454"/>
              </w:tabs>
              <w:spacing w:before="60" w:after="60"/>
              <w:ind w:left="313" w:hanging="266"/>
              <w:rPr>
                <w:rFonts w:ascii="Calibri" w:hAnsi="Calibri" w:cs="Tahoma"/>
                <w:b/>
                <w:color w:val="FF0000"/>
                <w:sz w:val="21"/>
                <w:szCs w:val="21"/>
              </w:rPr>
            </w:pPr>
          </w:p>
          <w:p w14:paraId="56065B09" w14:textId="77777777" w:rsidR="00A6174B" w:rsidRDefault="00A6174B" w:rsidP="00AF2563">
            <w:pPr>
              <w:pStyle w:val="Bulletsspaced"/>
              <w:numPr>
                <w:ilvl w:val="0"/>
                <w:numId w:val="0"/>
              </w:numPr>
              <w:tabs>
                <w:tab w:val="left" w:pos="454"/>
              </w:tabs>
              <w:spacing w:before="60" w:after="60"/>
              <w:ind w:left="313" w:hanging="266"/>
              <w:rPr>
                <w:rFonts w:ascii="Calibri" w:hAnsi="Calibri" w:cs="Tahoma"/>
                <w:b/>
                <w:color w:val="FF0000"/>
                <w:sz w:val="21"/>
                <w:szCs w:val="21"/>
              </w:rPr>
            </w:pPr>
          </w:p>
          <w:p w14:paraId="3D738C67" w14:textId="0ABECF01" w:rsidR="00A6174B" w:rsidRPr="00BC775A" w:rsidRDefault="00A6174B" w:rsidP="00AF2563">
            <w:pPr>
              <w:pStyle w:val="Bulletsspaced"/>
              <w:numPr>
                <w:ilvl w:val="0"/>
                <w:numId w:val="0"/>
              </w:numPr>
              <w:tabs>
                <w:tab w:val="left" w:pos="454"/>
              </w:tabs>
              <w:spacing w:before="60" w:after="60"/>
              <w:ind w:left="313" w:hanging="266"/>
              <w:rPr>
                <w:rFonts w:ascii="Calibri" w:hAnsi="Calibri" w:cs="Tahoma"/>
                <w:b/>
                <w:color w:val="FF0000"/>
                <w:sz w:val="21"/>
                <w:szCs w:val="21"/>
              </w:rPr>
            </w:pPr>
            <w:r w:rsidRPr="00A6174B">
              <w:rPr>
                <w:rFonts w:ascii="Calibri" w:hAnsi="Calibri" w:cs="Tahoma"/>
                <w:b/>
                <w:color w:val="FF0000"/>
                <w:sz w:val="52"/>
                <w:szCs w:val="21"/>
              </w:rPr>
              <w:t xml:space="preserve">  </w:t>
            </w:r>
          </w:p>
        </w:tc>
        <w:tc>
          <w:tcPr>
            <w:tcW w:w="3740" w:type="dxa"/>
          </w:tcPr>
          <w:p w14:paraId="14DE2915" w14:textId="1C45838E" w:rsidR="003C0D43" w:rsidRPr="003C0D43" w:rsidRDefault="003C0D43" w:rsidP="009A7CE1">
            <w:pPr>
              <w:pStyle w:val="Tabletextbullet"/>
              <w:numPr>
                <w:ilvl w:val="0"/>
                <w:numId w:val="34"/>
              </w:numPr>
              <w:tabs>
                <w:tab w:val="clear" w:pos="567"/>
                <w:tab w:val="left" w:pos="258"/>
              </w:tabs>
              <w:ind w:left="542" w:hanging="426"/>
              <w:rPr>
                <w:rFonts w:ascii="Calibri" w:hAnsi="Calibri" w:cs="Tahoma"/>
                <w:color w:val="ED7D31" w:themeColor="accent2"/>
                <w:sz w:val="21"/>
                <w:szCs w:val="21"/>
              </w:rPr>
            </w:pPr>
            <w:r w:rsidRPr="00BC775A">
              <w:rPr>
                <w:rFonts w:ascii="Calibri" w:hAnsi="Calibri" w:cs="Tahoma"/>
                <w:color w:val="ED7D31" w:themeColor="accent2"/>
                <w:sz w:val="21"/>
                <w:szCs w:val="21"/>
              </w:rPr>
              <w:t>A minority of pupils have some understanding of what it means to have a vocation, though have difficulty in connec</w:t>
            </w:r>
            <w:r>
              <w:rPr>
                <w:rFonts w:ascii="Calibri" w:hAnsi="Calibri" w:cs="Tahoma"/>
                <w:color w:val="ED7D31" w:themeColor="accent2"/>
                <w:sz w:val="21"/>
                <w:szCs w:val="21"/>
              </w:rPr>
              <w:t>ting this with their own lives.</w:t>
            </w:r>
          </w:p>
        </w:tc>
        <w:tc>
          <w:tcPr>
            <w:tcW w:w="3741" w:type="dxa"/>
          </w:tcPr>
          <w:p w14:paraId="29DAC00E" w14:textId="41979826" w:rsidR="003C0D43" w:rsidRPr="003C0D43" w:rsidRDefault="003C0D43" w:rsidP="009A7CE1">
            <w:pPr>
              <w:pStyle w:val="Tabletextbullet"/>
              <w:numPr>
                <w:ilvl w:val="0"/>
                <w:numId w:val="33"/>
              </w:numPr>
              <w:ind w:left="487" w:hanging="425"/>
              <w:rPr>
                <w:rFonts w:ascii="Calibri" w:hAnsi="Calibri" w:cs="Tahoma"/>
                <w:color w:val="2E74B5" w:themeColor="accent1" w:themeShade="BF"/>
                <w:sz w:val="21"/>
                <w:szCs w:val="21"/>
              </w:rPr>
            </w:pPr>
            <w:r w:rsidRPr="00BC775A">
              <w:rPr>
                <w:rFonts w:ascii="Calibri" w:hAnsi="Calibri" w:cs="Tahoma"/>
                <w:color w:val="2E74B5" w:themeColor="accent1" w:themeShade="BF"/>
                <w:sz w:val="21"/>
                <w:szCs w:val="21"/>
              </w:rPr>
              <w:t>Most pupils embrace a holistic approach to education, have an understanding of what it means to have a vocation and recognise the importance of using one’s gifts in the service of others.</w:t>
            </w:r>
          </w:p>
        </w:tc>
        <w:tc>
          <w:tcPr>
            <w:tcW w:w="3375" w:type="dxa"/>
          </w:tcPr>
          <w:p w14:paraId="4806A01E" w14:textId="6D1E7368" w:rsidR="003C0D43" w:rsidRPr="006A45BC" w:rsidRDefault="003C0D43" w:rsidP="009A7CE1">
            <w:pPr>
              <w:pStyle w:val="Tabletextbullet"/>
              <w:numPr>
                <w:ilvl w:val="0"/>
                <w:numId w:val="32"/>
              </w:numPr>
              <w:ind w:left="432" w:hanging="432"/>
              <w:rPr>
                <w:rFonts w:ascii="Calibri" w:hAnsi="Calibri" w:cs="Tahoma"/>
                <w:color w:val="00B050"/>
                <w:sz w:val="21"/>
                <w:szCs w:val="21"/>
              </w:rPr>
            </w:pPr>
            <w:r w:rsidRPr="006A45BC">
              <w:rPr>
                <w:rFonts w:ascii="Calibri" w:hAnsi="Calibri" w:cs="Tahoma"/>
                <w:color w:val="00B050"/>
                <w:sz w:val="21"/>
                <w:szCs w:val="21"/>
              </w:rPr>
              <w:t>Almost all pupils enthusiastically embrace a holistic approach to education, have a profound understanding of what it means to have a vocation and they joyfully offer their gifts in the service of others.</w:t>
            </w:r>
          </w:p>
        </w:tc>
      </w:tr>
      <w:tr w:rsidR="00D93758" w:rsidRPr="00BC775A" w14:paraId="49C0E552" w14:textId="77777777" w:rsidTr="002C745F">
        <w:tc>
          <w:tcPr>
            <w:tcW w:w="3740" w:type="dxa"/>
          </w:tcPr>
          <w:p w14:paraId="318ED41D" w14:textId="28704563" w:rsidR="00D93758" w:rsidRPr="00BC775A" w:rsidRDefault="003C0D43" w:rsidP="009A7CE1">
            <w:pPr>
              <w:pStyle w:val="Bulletsspaced"/>
              <w:numPr>
                <w:ilvl w:val="0"/>
                <w:numId w:val="35"/>
              </w:numPr>
              <w:tabs>
                <w:tab w:val="left" w:pos="454"/>
              </w:tabs>
              <w:spacing w:before="60" w:after="60"/>
              <w:ind w:left="313" w:hanging="266"/>
              <w:rPr>
                <w:rFonts w:ascii="Calibri" w:hAnsi="Calibri" w:cs="Tahoma"/>
                <w:b/>
                <w:color w:val="FF0000"/>
                <w:sz w:val="21"/>
                <w:szCs w:val="21"/>
              </w:rPr>
            </w:pPr>
            <w:r w:rsidRPr="00BC775A">
              <w:rPr>
                <w:rFonts w:ascii="Calibri" w:hAnsi="Calibri" w:cs="Tahoma"/>
                <w:color w:val="FF0000"/>
                <w:sz w:val="21"/>
                <w:szCs w:val="21"/>
              </w:rPr>
              <w:t>Pupils do not value or respect the Catholic tradition of the school.</w:t>
            </w:r>
          </w:p>
        </w:tc>
        <w:tc>
          <w:tcPr>
            <w:tcW w:w="3740" w:type="dxa"/>
          </w:tcPr>
          <w:p w14:paraId="4F6C1C73" w14:textId="2780079D" w:rsidR="00D93758" w:rsidRPr="00BC775A" w:rsidRDefault="0058184C" w:rsidP="009A7CE1">
            <w:pPr>
              <w:pStyle w:val="Tabletextbullet"/>
              <w:numPr>
                <w:ilvl w:val="0"/>
                <w:numId w:val="34"/>
              </w:numPr>
              <w:tabs>
                <w:tab w:val="clear" w:pos="567"/>
                <w:tab w:val="left" w:pos="258"/>
              </w:tabs>
              <w:ind w:left="542" w:hanging="426"/>
              <w:rPr>
                <w:rFonts w:ascii="Calibri" w:hAnsi="Calibri" w:cs="Tahoma"/>
                <w:color w:val="ED7D31" w:themeColor="accent2"/>
                <w:sz w:val="21"/>
                <w:szCs w:val="21"/>
              </w:rPr>
            </w:pPr>
            <w:r>
              <w:rPr>
                <w:rFonts w:ascii="Calibri" w:hAnsi="Calibri" w:cs="Tahoma"/>
                <w:color w:val="ED7D31" w:themeColor="accent2"/>
                <w:sz w:val="21"/>
                <w:szCs w:val="21"/>
              </w:rPr>
              <w:t xml:space="preserve">      </w:t>
            </w:r>
            <w:r w:rsidR="00D93758" w:rsidRPr="00D93758">
              <w:rPr>
                <w:rFonts w:ascii="Calibri" w:hAnsi="Calibri" w:cs="Tahoma"/>
                <w:color w:val="ED7D31" w:themeColor="accent2"/>
                <w:sz w:val="21"/>
                <w:szCs w:val="21"/>
              </w:rPr>
              <w:t xml:space="preserve">Only a minority of pupils value and respect the Catholic tradition of the school and its links with the parish community(ies) and the diocese. As a result, few are involved with parish and diocesan celebrations and activities.   </w:t>
            </w:r>
          </w:p>
        </w:tc>
        <w:tc>
          <w:tcPr>
            <w:tcW w:w="3741" w:type="dxa"/>
          </w:tcPr>
          <w:p w14:paraId="0DCCD89D" w14:textId="77777777" w:rsidR="00D93758" w:rsidRPr="00BC775A" w:rsidRDefault="00D93758" w:rsidP="009A7CE1">
            <w:pPr>
              <w:pStyle w:val="Tabletextbullet"/>
              <w:numPr>
                <w:ilvl w:val="0"/>
                <w:numId w:val="33"/>
              </w:numPr>
              <w:ind w:left="487" w:hanging="425"/>
              <w:rPr>
                <w:rFonts w:ascii="Calibri" w:hAnsi="Calibri" w:cs="Tahoma"/>
                <w:color w:val="2E74B5" w:themeColor="accent1" w:themeShade="BF"/>
                <w:sz w:val="21"/>
                <w:szCs w:val="21"/>
              </w:rPr>
            </w:pPr>
            <w:r w:rsidRPr="00BC775A">
              <w:rPr>
                <w:rFonts w:ascii="Calibri" w:hAnsi="Calibri" w:cs="Tahoma"/>
                <w:color w:val="2E74B5" w:themeColor="accent1" w:themeShade="BF"/>
                <w:sz w:val="21"/>
                <w:szCs w:val="21"/>
              </w:rPr>
              <w:t xml:space="preserve">Most pupils value and respect the Catholic tradition of the school and its links with the parish community(ies) and the diocese. As a result, they respect and are involved with parish and diocesan celebrations and activities, irrespective of their own faith commitments. Pupils feel able to express a pride in their own religious and cultural identity and beliefs.  </w:t>
            </w:r>
          </w:p>
          <w:p w14:paraId="018C3F4C" w14:textId="77777777" w:rsidR="00D93758" w:rsidRPr="00BC775A" w:rsidRDefault="00D93758" w:rsidP="003931E1">
            <w:pPr>
              <w:pStyle w:val="Tabletextbullet"/>
              <w:numPr>
                <w:ilvl w:val="0"/>
                <w:numId w:val="0"/>
              </w:numPr>
              <w:ind w:left="487" w:hanging="425"/>
              <w:rPr>
                <w:rFonts w:ascii="Calibri" w:hAnsi="Calibri" w:cs="Tahoma"/>
                <w:color w:val="2E74B5" w:themeColor="accent1" w:themeShade="BF"/>
                <w:sz w:val="21"/>
                <w:szCs w:val="21"/>
              </w:rPr>
            </w:pPr>
          </w:p>
        </w:tc>
        <w:tc>
          <w:tcPr>
            <w:tcW w:w="3375" w:type="dxa"/>
          </w:tcPr>
          <w:p w14:paraId="7C650013" w14:textId="358AAE0F" w:rsidR="00D93758" w:rsidRPr="006A45BC" w:rsidRDefault="00D93758" w:rsidP="009A7CE1">
            <w:pPr>
              <w:pStyle w:val="Tabletextbullet"/>
              <w:numPr>
                <w:ilvl w:val="0"/>
                <w:numId w:val="32"/>
              </w:numPr>
              <w:ind w:left="432" w:hanging="432"/>
              <w:rPr>
                <w:rFonts w:ascii="Calibri" w:hAnsi="Calibri" w:cs="Tahoma"/>
                <w:color w:val="00B050"/>
                <w:sz w:val="21"/>
                <w:szCs w:val="21"/>
              </w:rPr>
            </w:pPr>
            <w:r w:rsidRPr="006A45BC">
              <w:rPr>
                <w:rFonts w:ascii="Calibri" w:hAnsi="Calibri" w:cs="Tahoma"/>
                <w:color w:val="00B050"/>
                <w:sz w:val="21"/>
                <w:szCs w:val="21"/>
              </w:rPr>
              <w:t>Almost all pupils deeply value and respect the Catholic tradition of the school and its links with the parish community(ies) and the diocese. As a result</w:t>
            </w:r>
            <w:r w:rsidR="009C5608">
              <w:rPr>
                <w:rFonts w:ascii="Calibri" w:hAnsi="Calibri" w:cs="Tahoma"/>
                <w:color w:val="00B050"/>
                <w:sz w:val="21"/>
                <w:szCs w:val="21"/>
              </w:rPr>
              <w:t>,</w:t>
            </w:r>
            <w:r w:rsidRPr="006A45BC">
              <w:rPr>
                <w:rFonts w:ascii="Calibri" w:hAnsi="Calibri" w:cs="Tahoma"/>
                <w:color w:val="00B050"/>
                <w:sz w:val="21"/>
                <w:szCs w:val="21"/>
              </w:rPr>
              <w:t xml:space="preserve"> they are enthusiastically and regularly involved with parish and diocesan celebrations and activities, irrespective of their own faith commitments. Almost all pupils are confident in expressing pride in their own religious and cultural identity and beliefs.</w:t>
            </w:r>
          </w:p>
        </w:tc>
      </w:tr>
    </w:tbl>
    <w:p w14:paraId="31AA7C9E" w14:textId="0EC6A0ED" w:rsidR="00E571C3" w:rsidRPr="00A6174B" w:rsidRDefault="00FA42EA" w:rsidP="00A34E57">
      <w:pPr>
        <w:rPr>
          <w:rFonts w:ascii="Calibri" w:hAnsi="Calibri"/>
          <w:b/>
          <w:sz w:val="28"/>
          <w:szCs w:val="28"/>
        </w:rPr>
      </w:pPr>
      <w:r w:rsidRPr="00BC775A">
        <w:rPr>
          <w:rFonts w:ascii="Calibri" w:hAnsi="Calibri"/>
          <w:b/>
          <w:bCs/>
        </w:rPr>
        <w:br w:type="page"/>
      </w:r>
      <w:r w:rsidR="00C745C7" w:rsidRPr="00A6174B">
        <w:rPr>
          <w:rFonts w:ascii="Calibri" w:hAnsi="Calibri"/>
          <w:b/>
          <w:bCs/>
          <w:sz w:val="28"/>
          <w:szCs w:val="28"/>
        </w:rPr>
        <w:t xml:space="preserve">CL2 </w:t>
      </w:r>
      <w:r w:rsidR="00E571C3" w:rsidRPr="00A6174B">
        <w:rPr>
          <w:rFonts w:ascii="Calibri" w:hAnsi="Calibri"/>
          <w:b/>
          <w:sz w:val="28"/>
          <w:szCs w:val="28"/>
        </w:rPr>
        <w:t xml:space="preserve">The quality of provision for the </w:t>
      </w:r>
      <w:r w:rsidR="00596DE8" w:rsidRPr="00A6174B">
        <w:rPr>
          <w:rFonts w:ascii="Calibri" w:hAnsi="Calibri"/>
          <w:b/>
          <w:sz w:val="28"/>
          <w:szCs w:val="28"/>
        </w:rPr>
        <w:t>Catholic Life</w:t>
      </w:r>
      <w:r w:rsidR="00E571C3" w:rsidRPr="00A6174B">
        <w:rPr>
          <w:rFonts w:ascii="Calibri" w:hAnsi="Calibri"/>
          <w:b/>
          <w:sz w:val="28"/>
          <w:szCs w:val="28"/>
        </w:rPr>
        <w:t xml:space="preserve"> of the school</w:t>
      </w:r>
    </w:p>
    <w:p w14:paraId="747B7ACF" w14:textId="77777777" w:rsidR="00E571C3" w:rsidRPr="00BC775A" w:rsidRDefault="00E571C3" w:rsidP="00E571C3">
      <w:pPr>
        <w:pStyle w:val="Heading3"/>
        <w:rPr>
          <w:rFonts w:ascii="Calibri" w:hAnsi="Calibri"/>
          <w:color w:val="auto"/>
        </w:rPr>
      </w:pPr>
      <w:r w:rsidRPr="00BC775A">
        <w:rPr>
          <w:rFonts w:ascii="Calibri" w:hAnsi="Calibri"/>
          <w:color w:val="auto"/>
        </w:rPr>
        <w:t>Inspectors will evaluate:</w:t>
      </w:r>
    </w:p>
    <w:p w14:paraId="40235DFF" w14:textId="77777777" w:rsidR="00E571C3" w:rsidRPr="00BC775A" w:rsidRDefault="00B71F65" w:rsidP="009A7CE1">
      <w:pPr>
        <w:pStyle w:val="ListParagraph"/>
        <w:numPr>
          <w:ilvl w:val="0"/>
          <w:numId w:val="9"/>
        </w:numPr>
        <w:spacing w:after="0"/>
        <w:ind w:left="714" w:hanging="357"/>
        <w:rPr>
          <w:rFonts w:ascii="Calibri" w:hAnsi="Calibri"/>
        </w:rPr>
      </w:pPr>
      <w:r w:rsidRPr="00BC775A">
        <w:rPr>
          <w:rFonts w:ascii="Calibri" w:hAnsi="Calibri"/>
        </w:rPr>
        <w:t>t</w:t>
      </w:r>
      <w:r w:rsidR="00E571C3" w:rsidRPr="00BC775A">
        <w:rPr>
          <w:rFonts w:ascii="Calibri" w:hAnsi="Calibri"/>
        </w:rPr>
        <w:t>he centrality and efficacy of the school’s mission statement;</w:t>
      </w:r>
    </w:p>
    <w:p w14:paraId="27D9D0C9" w14:textId="77777777" w:rsidR="00E571C3" w:rsidRPr="00BC775A" w:rsidRDefault="00B71F65" w:rsidP="009A7CE1">
      <w:pPr>
        <w:pStyle w:val="ListParagraph"/>
        <w:numPr>
          <w:ilvl w:val="0"/>
          <w:numId w:val="9"/>
        </w:numPr>
        <w:spacing w:after="0"/>
        <w:ind w:left="714" w:hanging="357"/>
        <w:rPr>
          <w:rFonts w:ascii="Calibri" w:hAnsi="Calibri"/>
        </w:rPr>
      </w:pPr>
      <w:r w:rsidRPr="00BC775A">
        <w:rPr>
          <w:rFonts w:ascii="Calibri" w:hAnsi="Calibri"/>
        </w:rPr>
        <w:t>t</w:t>
      </w:r>
      <w:r w:rsidR="00E571C3" w:rsidRPr="00BC775A">
        <w:rPr>
          <w:rFonts w:ascii="Calibri" w:hAnsi="Calibri"/>
        </w:rPr>
        <w:t>he extent to which the school makes its Catholic identity and ethos explicit through the learning environment, chaplaincy and community cohesion;</w:t>
      </w:r>
    </w:p>
    <w:p w14:paraId="6A2B7DFE" w14:textId="77777777" w:rsidR="00E571C3" w:rsidRPr="00BC775A" w:rsidRDefault="00B71F65" w:rsidP="009A7CE1">
      <w:pPr>
        <w:pStyle w:val="ListParagraph"/>
        <w:numPr>
          <w:ilvl w:val="0"/>
          <w:numId w:val="9"/>
        </w:numPr>
        <w:spacing w:after="0"/>
        <w:ind w:left="714" w:hanging="357"/>
        <w:rPr>
          <w:rFonts w:ascii="Calibri" w:hAnsi="Calibri"/>
        </w:rPr>
      </w:pPr>
      <w:r w:rsidRPr="00BC775A">
        <w:rPr>
          <w:rFonts w:ascii="Calibri" w:hAnsi="Calibri"/>
        </w:rPr>
        <w:t>t</w:t>
      </w:r>
      <w:r w:rsidR="00E571C3" w:rsidRPr="00BC775A">
        <w:rPr>
          <w:rFonts w:ascii="Calibri" w:hAnsi="Calibri"/>
        </w:rPr>
        <w:t>he quality of the pastoral care shown to all members of the community, both pupils and staff;</w:t>
      </w:r>
    </w:p>
    <w:p w14:paraId="218D6459" w14:textId="77777777" w:rsidR="00E571C3" w:rsidRPr="00BC775A" w:rsidRDefault="00B71F65" w:rsidP="009A7CE1">
      <w:pPr>
        <w:pStyle w:val="ListParagraph"/>
        <w:numPr>
          <w:ilvl w:val="0"/>
          <w:numId w:val="9"/>
        </w:numPr>
        <w:spacing w:after="0"/>
        <w:ind w:left="714" w:right="797" w:hanging="357"/>
        <w:rPr>
          <w:rFonts w:ascii="Calibri" w:hAnsi="Calibri"/>
        </w:rPr>
      </w:pPr>
      <w:r w:rsidRPr="00BC775A">
        <w:rPr>
          <w:rFonts w:ascii="Calibri" w:hAnsi="Calibri"/>
        </w:rPr>
        <w:t>t</w:t>
      </w:r>
      <w:r w:rsidR="00E571C3" w:rsidRPr="00BC775A">
        <w:rPr>
          <w:rFonts w:ascii="Calibri" w:hAnsi="Calibri"/>
        </w:rPr>
        <w:t>he extent to which the school promotes standards of behaviour that reflect Gospel values and how effectively it develops positive relationships between all members of the school community;</w:t>
      </w:r>
    </w:p>
    <w:p w14:paraId="484F7376" w14:textId="77777777" w:rsidR="00E571C3" w:rsidRPr="00BC775A" w:rsidRDefault="00E571C3" w:rsidP="009A7CE1">
      <w:pPr>
        <w:pStyle w:val="ListParagraph"/>
        <w:numPr>
          <w:ilvl w:val="0"/>
          <w:numId w:val="9"/>
        </w:numPr>
        <w:spacing w:after="0"/>
        <w:ind w:left="714" w:right="797" w:hanging="357"/>
        <w:rPr>
          <w:rFonts w:ascii="Calibri" w:hAnsi="Calibri"/>
        </w:rPr>
      </w:pPr>
      <w:r w:rsidRPr="00BC775A">
        <w:rPr>
          <w:rFonts w:ascii="Calibri" w:hAnsi="Calibri"/>
        </w:rPr>
        <w:t>the quality of Personal, Social, Health and Economic education (PSHE), Relationships and Sex Education (RSE) and Spiritual and Moral education.</w:t>
      </w:r>
    </w:p>
    <w:p w14:paraId="2B0D5A7F" w14:textId="77777777" w:rsidR="00E571C3" w:rsidRPr="00BC775A" w:rsidRDefault="00E571C3" w:rsidP="002C745F">
      <w:pPr>
        <w:pStyle w:val="ListParagraph"/>
        <w:spacing w:after="0" w:line="240" w:lineRule="auto"/>
        <w:ind w:left="714" w:right="797"/>
        <w:rPr>
          <w:rFonts w:ascii="Calibri" w:hAnsi="Calibri"/>
        </w:rPr>
      </w:pPr>
    </w:p>
    <w:p w14:paraId="3A5591CE" w14:textId="77777777" w:rsidR="00E571C3" w:rsidRPr="00BC775A" w:rsidRDefault="00E571C3" w:rsidP="002C745F">
      <w:pPr>
        <w:pStyle w:val="Heading3"/>
        <w:ind w:right="797"/>
        <w:rPr>
          <w:rFonts w:ascii="Calibri" w:hAnsi="Calibri"/>
          <w:color w:val="auto"/>
        </w:rPr>
      </w:pPr>
      <w:r w:rsidRPr="00BC775A">
        <w:rPr>
          <w:rFonts w:ascii="Calibri" w:hAnsi="Calibri"/>
          <w:color w:val="auto"/>
        </w:rPr>
        <w:t>Criteria</w:t>
      </w:r>
    </w:p>
    <w:p w14:paraId="7FC7533D" w14:textId="77777777" w:rsidR="00E571C3" w:rsidRPr="00BC775A" w:rsidRDefault="00E571C3" w:rsidP="002C745F">
      <w:pPr>
        <w:spacing w:after="0" w:line="360" w:lineRule="auto"/>
        <w:ind w:right="797"/>
        <w:rPr>
          <w:rFonts w:ascii="Calibri" w:hAnsi="Calibri"/>
        </w:rPr>
      </w:pPr>
      <w:r w:rsidRPr="00BC775A">
        <w:rPr>
          <w:rFonts w:ascii="Calibri" w:hAnsi="Calibri"/>
        </w:rPr>
        <w:t>Inspectors will take into account:</w:t>
      </w:r>
    </w:p>
    <w:p w14:paraId="1CD14F56" w14:textId="77777777" w:rsidR="00E571C3" w:rsidRPr="00BC775A" w:rsidRDefault="00B71F65" w:rsidP="009A7CE1">
      <w:pPr>
        <w:pStyle w:val="ListParagraph"/>
        <w:numPr>
          <w:ilvl w:val="0"/>
          <w:numId w:val="10"/>
        </w:numPr>
        <w:spacing w:after="0"/>
        <w:ind w:right="797"/>
        <w:rPr>
          <w:rFonts w:ascii="Calibri" w:hAnsi="Calibri"/>
        </w:rPr>
      </w:pPr>
      <w:r w:rsidRPr="00BC775A">
        <w:rPr>
          <w:rFonts w:ascii="Calibri" w:hAnsi="Calibri"/>
        </w:rPr>
        <w:t>t</w:t>
      </w:r>
      <w:r w:rsidR="00E571C3" w:rsidRPr="00BC775A">
        <w:rPr>
          <w:rFonts w:ascii="Calibri" w:hAnsi="Calibri"/>
        </w:rPr>
        <w:t>he effectiveness of the school’s mission statement as an expression of the wider mission of the Church in education;</w:t>
      </w:r>
    </w:p>
    <w:p w14:paraId="24DD599B" w14:textId="77777777" w:rsidR="00E571C3" w:rsidRPr="00BC775A" w:rsidRDefault="00B71F65" w:rsidP="009A7CE1">
      <w:pPr>
        <w:pStyle w:val="ListParagraph"/>
        <w:numPr>
          <w:ilvl w:val="0"/>
          <w:numId w:val="10"/>
        </w:numPr>
        <w:spacing w:after="0"/>
        <w:ind w:right="797"/>
        <w:rPr>
          <w:rFonts w:ascii="Calibri" w:hAnsi="Calibri"/>
        </w:rPr>
      </w:pPr>
      <w:r w:rsidRPr="00BC775A">
        <w:rPr>
          <w:rFonts w:ascii="Calibri" w:hAnsi="Calibri"/>
        </w:rPr>
        <w:t>t</w:t>
      </w:r>
      <w:r w:rsidR="00E571C3" w:rsidRPr="00BC775A">
        <w:rPr>
          <w:rFonts w:ascii="Calibri" w:hAnsi="Calibri"/>
        </w:rPr>
        <w:t>he extent to which everyone in the community feels responsible for the generation and evaluation of the mission statement and the impact it has on all aspects of school life;</w:t>
      </w:r>
    </w:p>
    <w:p w14:paraId="5AC34E19" w14:textId="77777777" w:rsidR="00E571C3" w:rsidRPr="00BC775A" w:rsidRDefault="00B71F65" w:rsidP="009A7CE1">
      <w:pPr>
        <w:pStyle w:val="ListParagraph"/>
        <w:numPr>
          <w:ilvl w:val="0"/>
          <w:numId w:val="10"/>
        </w:numPr>
        <w:spacing w:after="0"/>
        <w:ind w:right="797"/>
        <w:rPr>
          <w:rFonts w:ascii="Calibri" w:hAnsi="Calibri"/>
        </w:rPr>
      </w:pPr>
      <w:r w:rsidRPr="00BC775A">
        <w:rPr>
          <w:rFonts w:ascii="Calibri" w:hAnsi="Calibri"/>
        </w:rPr>
        <w:t>t</w:t>
      </w:r>
      <w:r w:rsidR="00E571C3" w:rsidRPr="00BC775A">
        <w:rPr>
          <w:rFonts w:ascii="Calibri" w:hAnsi="Calibri"/>
        </w:rPr>
        <w:t xml:space="preserve">he commitment of all staff to the </w:t>
      </w:r>
      <w:r w:rsidR="00596DE8" w:rsidRPr="00BC775A">
        <w:rPr>
          <w:rFonts w:ascii="Calibri" w:hAnsi="Calibri"/>
        </w:rPr>
        <w:t>Catholic Life</w:t>
      </w:r>
      <w:r w:rsidR="00E571C3" w:rsidRPr="00BC775A">
        <w:rPr>
          <w:rFonts w:ascii="Calibri" w:hAnsi="Calibri"/>
        </w:rPr>
        <w:t xml:space="preserve"> of the school, through their participation in, for example, retreats, staff prayer, Continuing Professional Development (CPD) on </w:t>
      </w:r>
      <w:r w:rsidR="00596DE8" w:rsidRPr="00BC775A">
        <w:rPr>
          <w:rFonts w:ascii="Calibri" w:hAnsi="Calibri"/>
        </w:rPr>
        <w:t>Catholic Life</w:t>
      </w:r>
      <w:r w:rsidR="00E571C3" w:rsidRPr="00BC775A">
        <w:rPr>
          <w:rFonts w:ascii="Calibri" w:hAnsi="Calibri"/>
        </w:rPr>
        <w:t>;</w:t>
      </w:r>
    </w:p>
    <w:p w14:paraId="1197F72B" w14:textId="77777777" w:rsidR="00E571C3" w:rsidRPr="00BC775A" w:rsidRDefault="001D5F42" w:rsidP="009A7CE1">
      <w:pPr>
        <w:pStyle w:val="ListParagraph"/>
        <w:numPr>
          <w:ilvl w:val="0"/>
          <w:numId w:val="10"/>
        </w:numPr>
        <w:spacing w:after="0"/>
        <w:ind w:right="797"/>
        <w:rPr>
          <w:rFonts w:ascii="Calibri" w:hAnsi="Calibri"/>
        </w:rPr>
      </w:pPr>
      <w:r w:rsidRPr="00BC775A">
        <w:rPr>
          <w:rFonts w:ascii="Calibri" w:hAnsi="Calibri"/>
        </w:rPr>
        <w:t>t</w:t>
      </w:r>
      <w:r w:rsidR="00E571C3" w:rsidRPr="00BC775A">
        <w:rPr>
          <w:rFonts w:ascii="Calibri" w:hAnsi="Calibri"/>
        </w:rPr>
        <w:t>he extent to which the school is an inclusive and prayerful community and one which is committed to the social teaching of the Church;</w:t>
      </w:r>
    </w:p>
    <w:p w14:paraId="0DF1D72F" w14:textId="77777777" w:rsidR="00E571C3" w:rsidRPr="00BC775A" w:rsidRDefault="00B71F65" w:rsidP="009A7CE1">
      <w:pPr>
        <w:pStyle w:val="ListParagraph"/>
        <w:numPr>
          <w:ilvl w:val="0"/>
          <w:numId w:val="10"/>
        </w:numPr>
        <w:spacing w:after="0"/>
        <w:ind w:right="797"/>
        <w:rPr>
          <w:rFonts w:ascii="Calibri" w:hAnsi="Calibri"/>
        </w:rPr>
      </w:pPr>
      <w:r w:rsidRPr="00BC775A">
        <w:rPr>
          <w:rFonts w:ascii="Calibri" w:hAnsi="Calibri"/>
        </w:rPr>
        <w:t>t</w:t>
      </w:r>
      <w:r w:rsidR="00E571C3" w:rsidRPr="00BC775A">
        <w:rPr>
          <w:rFonts w:ascii="Calibri" w:hAnsi="Calibri"/>
        </w:rPr>
        <w:t>he extent to which the Catholic ethos and identity of the school is visible to its members and to external visitors through the quality and centrality of its displays, its sacred spaces and its artefacts;</w:t>
      </w:r>
    </w:p>
    <w:p w14:paraId="11D8E026" w14:textId="77777777" w:rsidR="00E571C3" w:rsidRPr="00BC775A" w:rsidRDefault="00B71F65" w:rsidP="009A7CE1">
      <w:pPr>
        <w:pStyle w:val="ListParagraph"/>
        <w:numPr>
          <w:ilvl w:val="0"/>
          <w:numId w:val="10"/>
        </w:numPr>
        <w:spacing w:after="0"/>
        <w:ind w:right="797"/>
        <w:rPr>
          <w:rFonts w:ascii="Calibri" w:hAnsi="Calibri"/>
        </w:rPr>
      </w:pPr>
      <w:r w:rsidRPr="00BC775A">
        <w:rPr>
          <w:rFonts w:ascii="Calibri" w:hAnsi="Calibri"/>
        </w:rPr>
        <w:t>t</w:t>
      </w:r>
      <w:r w:rsidR="00E571C3" w:rsidRPr="00BC775A">
        <w:rPr>
          <w:rFonts w:ascii="Calibri" w:hAnsi="Calibri"/>
        </w:rPr>
        <w:t>he extent to which staff promote and exemplify high standards of behaviour and contribute to a harmonious community of mutual respect and forgiveness;</w:t>
      </w:r>
    </w:p>
    <w:p w14:paraId="481BBC83" w14:textId="77777777" w:rsidR="00E571C3" w:rsidRPr="00BC775A" w:rsidRDefault="00B71F65" w:rsidP="009A7CE1">
      <w:pPr>
        <w:pStyle w:val="ListParagraph"/>
        <w:numPr>
          <w:ilvl w:val="0"/>
          <w:numId w:val="10"/>
        </w:numPr>
        <w:spacing w:after="0"/>
        <w:ind w:right="797"/>
        <w:rPr>
          <w:rFonts w:ascii="Calibri" w:hAnsi="Calibri"/>
        </w:rPr>
      </w:pPr>
      <w:r w:rsidRPr="00BC775A">
        <w:rPr>
          <w:rFonts w:ascii="Calibri" w:hAnsi="Calibri"/>
        </w:rPr>
        <w:t>t</w:t>
      </w:r>
      <w:r w:rsidR="00E571C3" w:rsidRPr="00BC775A">
        <w:rPr>
          <w:rFonts w:ascii="Calibri" w:hAnsi="Calibri"/>
        </w:rPr>
        <w:t>he extent to which spiritual and moral education is informed by Catholic Social teaching, including the dignity of the human person and care for our common home, and how evident this is across the whole curriculum;</w:t>
      </w:r>
    </w:p>
    <w:p w14:paraId="6B1BDBF5" w14:textId="77777777" w:rsidR="00E571C3" w:rsidRPr="00BC775A" w:rsidRDefault="00B71F65" w:rsidP="009A7CE1">
      <w:pPr>
        <w:pStyle w:val="ListParagraph"/>
        <w:numPr>
          <w:ilvl w:val="0"/>
          <w:numId w:val="10"/>
        </w:numPr>
        <w:spacing w:after="0"/>
        <w:rPr>
          <w:rFonts w:ascii="Calibri" w:hAnsi="Calibri"/>
        </w:rPr>
      </w:pPr>
      <w:r w:rsidRPr="00BC775A">
        <w:rPr>
          <w:rFonts w:ascii="Calibri" w:hAnsi="Calibri"/>
        </w:rPr>
        <w:t>t</w:t>
      </w:r>
      <w:r w:rsidR="00E571C3" w:rsidRPr="00BC775A">
        <w:rPr>
          <w:rFonts w:ascii="Calibri" w:hAnsi="Calibri"/>
        </w:rPr>
        <w:t>he extent to which the whole life of the school provides opportunities for pupils’ spiritual and moral development;</w:t>
      </w:r>
    </w:p>
    <w:p w14:paraId="26D23533" w14:textId="77777777" w:rsidR="00E571C3" w:rsidRPr="00BC775A" w:rsidRDefault="00B71F65" w:rsidP="009A7CE1">
      <w:pPr>
        <w:pStyle w:val="ListParagraph"/>
        <w:numPr>
          <w:ilvl w:val="0"/>
          <w:numId w:val="10"/>
        </w:numPr>
        <w:spacing w:after="0"/>
        <w:rPr>
          <w:rFonts w:ascii="Calibri" w:hAnsi="Calibri"/>
        </w:rPr>
      </w:pPr>
      <w:r w:rsidRPr="00BC775A">
        <w:rPr>
          <w:rFonts w:ascii="Calibri" w:hAnsi="Calibri"/>
        </w:rPr>
        <w:t>h</w:t>
      </w:r>
      <w:r w:rsidR="00E571C3" w:rsidRPr="00BC775A">
        <w:rPr>
          <w:rFonts w:ascii="Calibri" w:hAnsi="Calibri"/>
        </w:rPr>
        <w:t xml:space="preserve">ow well chaplaincy supports and promotes the </w:t>
      </w:r>
      <w:r w:rsidR="00596DE8" w:rsidRPr="00BC775A">
        <w:rPr>
          <w:rFonts w:ascii="Calibri" w:hAnsi="Calibri"/>
        </w:rPr>
        <w:t>Catholic Life</w:t>
      </w:r>
      <w:r w:rsidR="00E571C3" w:rsidRPr="00BC775A">
        <w:rPr>
          <w:rFonts w:ascii="Calibri" w:hAnsi="Calibri"/>
        </w:rPr>
        <w:t xml:space="preserve"> of the school;</w:t>
      </w:r>
    </w:p>
    <w:p w14:paraId="694FAE48" w14:textId="77777777" w:rsidR="00E571C3" w:rsidRPr="00BC775A" w:rsidRDefault="006129FE" w:rsidP="009A7CE1">
      <w:pPr>
        <w:pStyle w:val="ListParagraph"/>
        <w:numPr>
          <w:ilvl w:val="0"/>
          <w:numId w:val="10"/>
        </w:numPr>
        <w:spacing w:after="0"/>
        <w:rPr>
          <w:rFonts w:ascii="Calibri" w:hAnsi="Calibri"/>
        </w:rPr>
      </w:pPr>
      <w:r w:rsidRPr="00BC775A">
        <w:rPr>
          <w:rFonts w:ascii="Calibri" w:hAnsi="Calibri"/>
        </w:rPr>
        <w:t>t</w:t>
      </w:r>
      <w:r w:rsidR="00E571C3" w:rsidRPr="00BC775A">
        <w:rPr>
          <w:rFonts w:ascii="Calibri" w:hAnsi="Calibri"/>
        </w:rPr>
        <w:t>he quality and consistency of pastoral care for both pupils and staff;</w:t>
      </w:r>
    </w:p>
    <w:p w14:paraId="30DDE84F" w14:textId="77777777" w:rsidR="00E571C3" w:rsidRPr="00BC775A" w:rsidRDefault="006129FE" w:rsidP="009A7CE1">
      <w:pPr>
        <w:pStyle w:val="ListParagraph"/>
        <w:numPr>
          <w:ilvl w:val="0"/>
          <w:numId w:val="10"/>
        </w:numPr>
        <w:spacing w:after="0"/>
        <w:rPr>
          <w:rFonts w:ascii="Calibri" w:hAnsi="Calibri"/>
        </w:rPr>
      </w:pPr>
      <w:r w:rsidRPr="00BC775A">
        <w:rPr>
          <w:rFonts w:ascii="Calibri" w:hAnsi="Calibri"/>
        </w:rPr>
        <w:t>t</w:t>
      </w:r>
      <w:r w:rsidR="00E571C3" w:rsidRPr="00BC775A">
        <w:rPr>
          <w:rFonts w:ascii="Calibri" w:hAnsi="Calibri"/>
        </w:rPr>
        <w:t>he extent to which Catholic values inform PSHE and RSE.</w:t>
      </w:r>
    </w:p>
    <w:p w14:paraId="4C25E49B" w14:textId="77777777" w:rsidR="002D2703" w:rsidRPr="00BC775A" w:rsidRDefault="002D2703" w:rsidP="002D2703">
      <w:pPr>
        <w:pStyle w:val="ListParagraph"/>
        <w:spacing w:after="0"/>
        <w:rPr>
          <w:rFonts w:ascii="Calibri" w:hAnsi="Calibri"/>
        </w:rPr>
      </w:pPr>
    </w:p>
    <w:p w14:paraId="64BFFA34" w14:textId="77777777" w:rsidR="002D2703" w:rsidRPr="00BC775A" w:rsidRDefault="002D2703" w:rsidP="002D2703">
      <w:pPr>
        <w:pStyle w:val="ListParagraph"/>
        <w:spacing w:after="0"/>
        <w:rPr>
          <w:rFonts w:ascii="Calibri" w:hAnsi="Calibri"/>
        </w:rPr>
      </w:pPr>
    </w:p>
    <w:p w14:paraId="33EE8C4F" w14:textId="77777777" w:rsidR="002D2703" w:rsidRPr="00BC775A" w:rsidRDefault="002D2703" w:rsidP="002D2703">
      <w:pPr>
        <w:pStyle w:val="ListParagraph"/>
        <w:spacing w:after="0"/>
        <w:rPr>
          <w:rFonts w:ascii="Calibri" w:hAnsi="Calibri"/>
        </w:rPr>
      </w:pPr>
    </w:p>
    <w:p w14:paraId="6189905C" w14:textId="77777777" w:rsidR="002D2703" w:rsidRPr="00BC775A" w:rsidRDefault="002D2703" w:rsidP="002D2703">
      <w:pPr>
        <w:pStyle w:val="ListParagraph"/>
        <w:spacing w:after="0"/>
        <w:rPr>
          <w:rFonts w:ascii="Calibri" w:hAnsi="Calibri"/>
        </w:rPr>
      </w:pPr>
    </w:p>
    <w:p w14:paraId="2955985A" w14:textId="77777777" w:rsidR="002B6CBB" w:rsidRPr="00BC775A" w:rsidRDefault="002B6CBB" w:rsidP="002D2703">
      <w:pPr>
        <w:pStyle w:val="ListParagraph"/>
        <w:spacing w:after="0"/>
        <w:rPr>
          <w:rFonts w:ascii="Calibri" w:hAnsi="Calibri"/>
        </w:rPr>
      </w:pPr>
    </w:p>
    <w:p w14:paraId="53C2889E" w14:textId="77777777" w:rsidR="002B6CBB" w:rsidRPr="00BC775A" w:rsidRDefault="002B6CBB" w:rsidP="002D2703">
      <w:pPr>
        <w:pStyle w:val="ListParagraph"/>
        <w:spacing w:after="0"/>
        <w:rPr>
          <w:rFonts w:ascii="Calibri" w:hAnsi="Calibri"/>
        </w:rPr>
      </w:pPr>
    </w:p>
    <w:p w14:paraId="68FFE528" w14:textId="77777777" w:rsidR="002B6CBB" w:rsidRPr="00BC775A" w:rsidRDefault="002B6CBB" w:rsidP="002D2703">
      <w:pPr>
        <w:pStyle w:val="ListParagraph"/>
        <w:spacing w:after="0"/>
        <w:rPr>
          <w:rFonts w:ascii="Calibri" w:hAnsi="Calibri"/>
        </w:rPr>
      </w:pPr>
    </w:p>
    <w:p w14:paraId="34296167" w14:textId="735953D6" w:rsidR="00E571C3" w:rsidRPr="00A6174B" w:rsidRDefault="00E571C3" w:rsidP="00C745C7">
      <w:pPr>
        <w:pStyle w:val="Heading3"/>
        <w:rPr>
          <w:rFonts w:ascii="Calibri" w:hAnsi="Calibri"/>
          <w:color w:val="auto"/>
          <w:sz w:val="28"/>
          <w:szCs w:val="28"/>
        </w:rPr>
      </w:pPr>
      <w:r w:rsidRPr="00A6174B">
        <w:rPr>
          <w:rFonts w:ascii="Calibri" w:hAnsi="Calibri"/>
          <w:color w:val="auto"/>
          <w:sz w:val="28"/>
          <w:szCs w:val="28"/>
        </w:rPr>
        <w:t xml:space="preserve">Grade </w:t>
      </w:r>
      <w:r w:rsidR="004F27E4" w:rsidRPr="00A6174B">
        <w:rPr>
          <w:rFonts w:ascii="Calibri" w:hAnsi="Calibri"/>
          <w:color w:val="auto"/>
          <w:sz w:val="28"/>
          <w:szCs w:val="28"/>
        </w:rPr>
        <w:t>Descriptors</w:t>
      </w:r>
      <w:r w:rsidR="004F27E4">
        <w:rPr>
          <w:rFonts w:ascii="Calibri" w:hAnsi="Calibri"/>
          <w:color w:val="auto"/>
          <w:sz w:val="28"/>
          <w:szCs w:val="28"/>
        </w:rPr>
        <w:t xml:space="preserve"> </w:t>
      </w:r>
      <w:r w:rsidR="004F27E4" w:rsidRPr="00A6174B">
        <w:rPr>
          <w:rFonts w:ascii="Calibri" w:hAnsi="Calibri"/>
          <w:color w:val="auto"/>
          <w:sz w:val="28"/>
          <w:szCs w:val="28"/>
        </w:rPr>
        <w:t>CL2</w:t>
      </w:r>
      <w:r w:rsidR="00C745C7" w:rsidRPr="00A6174B">
        <w:rPr>
          <w:rFonts w:ascii="Calibri" w:hAnsi="Calibri"/>
          <w:b/>
          <w:bCs/>
          <w:color w:val="auto"/>
          <w:sz w:val="28"/>
          <w:szCs w:val="28"/>
        </w:rPr>
        <w:t xml:space="preserve"> </w:t>
      </w:r>
      <w:r w:rsidR="00090604">
        <w:rPr>
          <w:rFonts w:ascii="Calibri" w:hAnsi="Calibri"/>
          <w:b/>
          <w:bCs/>
          <w:color w:val="auto"/>
          <w:sz w:val="28"/>
          <w:szCs w:val="28"/>
        </w:rPr>
        <w:t xml:space="preserve"> </w:t>
      </w:r>
      <w:r w:rsidR="00C745C7" w:rsidRPr="00A6174B">
        <w:rPr>
          <w:rFonts w:ascii="Calibri" w:hAnsi="Calibri"/>
          <w:b/>
          <w:color w:val="auto"/>
          <w:sz w:val="28"/>
          <w:szCs w:val="28"/>
        </w:rPr>
        <w:t>The quality of provision for the Catholic Life of the school</w:t>
      </w:r>
    </w:p>
    <w:tbl>
      <w:tblPr>
        <w:tblStyle w:val="TableGrid"/>
        <w:tblW w:w="0" w:type="auto"/>
        <w:tblLook w:val="04A0" w:firstRow="1" w:lastRow="0" w:firstColumn="1" w:lastColumn="0" w:noHBand="0" w:noVBand="1"/>
      </w:tblPr>
      <w:tblGrid>
        <w:gridCol w:w="3740"/>
        <w:gridCol w:w="3740"/>
        <w:gridCol w:w="3741"/>
        <w:gridCol w:w="3375"/>
      </w:tblGrid>
      <w:tr w:rsidR="006A45BC" w:rsidRPr="006A45BC" w14:paraId="14639122" w14:textId="77777777" w:rsidTr="002C745F">
        <w:tc>
          <w:tcPr>
            <w:tcW w:w="3740" w:type="dxa"/>
          </w:tcPr>
          <w:p w14:paraId="2D0D3EB8" w14:textId="24F24ED2" w:rsidR="00C745C7" w:rsidRPr="006B79D2" w:rsidRDefault="00C745C7" w:rsidP="00283AEF">
            <w:pPr>
              <w:pStyle w:val="Bulletsspaced"/>
              <w:numPr>
                <w:ilvl w:val="0"/>
                <w:numId w:val="0"/>
              </w:numPr>
              <w:tabs>
                <w:tab w:val="left" w:pos="720"/>
              </w:tabs>
              <w:spacing w:before="60" w:after="60"/>
              <w:rPr>
                <w:rFonts w:ascii="Calibri" w:hAnsi="Calibri" w:cs="Tahoma"/>
                <w:b/>
                <w:color w:val="FF0000"/>
                <w:sz w:val="21"/>
                <w:szCs w:val="21"/>
              </w:rPr>
            </w:pPr>
            <w:r w:rsidRPr="006B79D2">
              <w:rPr>
                <w:rFonts w:ascii="Calibri" w:hAnsi="Calibri" w:cs="Tahoma"/>
                <w:b/>
                <w:color w:val="FF0000"/>
                <w:sz w:val="21"/>
                <w:szCs w:val="21"/>
              </w:rPr>
              <w:t>Inadequate</w:t>
            </w:r>
            <w:r w:rsidR="00967A9B" w:rsidRPr="006B79D2">
              <w:rPr>
                <w:rFonts w:ascii="Calibri" w:hAnsi="Calibri" w:cs="Tahoma"/>
                <w:b/>
                <w:color w:val="FF0000"/>
                <w:sz w:val="21"/>
                <w:szCs w:val="21"/>
              </w:rPr>
              <w:t xml:space="preserve"> </w:t>
            </w:r>
            <w:r w:rsidR="00283AEF" w:rsidRPr="006B79D2">
              <w:rPr>
                <w:rFonts w:ascii="Calibri" w:hAnsi="Calibri" w:cs="Tahoma"/>
                <w:b/>
                <w:color w:val="FF0000"/>
                <w:sz w:val="21"/>
                <w:szCs w:val="21"/>
              </w:rPr>
              <w:t xml:space="preserve"> </w:t>
            </w:r>
            <w:r w:rsidRPr="006B79D2">
              <w:rPr>
                <w:rFonts w:ascii="Calibri" w:hAnsi="Calibri" w:cs="Tahoma"/>
                <w:b/>
                <w:color w:val="FF0000"/>
                <w:sz w:val="21"/>
                <w:szCs w:val="21"/>
              </w:rPr>
              <w:t>(4)</w:t>
            </w:r>
          </w:p>
        </w:tc>
        <w:tc>
          <w:tcPr>
            <w:tcW w:w="3740" w:type="dxa"/>
          </w:tcPr>
          <w:p w14:paraId="702BE6FE" w14:textId="497072FC" w:rsidR="00C745C7" w:rsidRPr="00283AEF" w:rsidRDefault="00C745C7" w:rsidP="00283AEF">
            <w:pPr>
              <w:pStyle w:val="Tableheader-left"/>
              <w:rPr>
                <w:rFonts w:ascii="Calibri" w:hAnsi="Calibri" w:cs="Tahoma"/>
                <w:color w:val="ED7D31" w:themeColor="accent2"/>
                <w:sz w:val="21"/>
                <w:szCs w:val="21"/>
              </w:rPr>
            </w:pPr>
            <w:r w:rsidRPr="00BC775A">
              <w:rPr>
                <w:rFonts w:ascii="Calibri" w:hAnsi="Calibri" w:cs="Tahoma"/>
                <w:color w:val="ED7D31" w:themeColor="accent2"/>
                <w:sz w:val="21"/>
                <w:szCs w:val="21"/>
              </w:rPr>
              <w:t>R</w:t>
            </w:r>
            <w:r w:rsidR="00283AEF">
              <w:rPr>
                <w:rFonts w:ascii="Calibri" w:hAnsi="Calibri" w:cs="Tahoma"/>
                <w:color w:val="ED7D31" w:themeColor="accent2"/>
                <w:sz w:val="21"/>
                <w:szCs w:val="21"/>
              </w:rPr>
              <w:t xml:space="preserve">equires Improvement </w:t>
            </w:r>
            <w:r w:rsidRPr="00BC775A">
              <w:rPr>
                <w:rFonts w:ascii="Calibri" w:hAnsi="Calibri" w:cs="Tahoma"/>
                <w:color w:val="ED7D31" w:themeColor="accent2"/>
                <w:sz w:val="21"/>
                <w:szCs w:val="21"/>
              </w:rPr>
              <w:t>(3)</w:t>
            </w:r>
          </w:p>
        </w:tc>
        <w:tc>
          <w:tcPr>
            <w:tcW w:w="3741" w:type="dxa"/>
          </w:tcPr>
          <w:p w14:paraId="5F49896B" w14:textId="7B523E9A" w:rsidR="00C745C7" w:rsidRPr="00283AEF" w:rsidRDefault="00C745C7" w:rsidP="00283AEF">
            <w:pPr>
              <w:pStyle w:val="Tableheader-left"/>
              <w:rPr>
                <w:rFonts w:ascii="Calibri" w:hAnsi="Calibri" w:cs="Tahoma"/>
                <w:color w:val="2E74B5" w:themeColor="accent1" w:themeShade="BF"/>
                <w:sz w:val="21"/>
                <w:szCs w:val="21"/>
              </w:rPr>
            </w:pPr>
            <w:r w:rsidRPr="00BC775A">
              <w:rPr>
                <w:rFonts w:ascii="Calibri" w:hAnsi="Calibri" w:cs="Tahoma"/>
                <w:color w:val="2E74B5" w:themeColor="accent1" w:themeShade="BF"/>
                <w:sz w:val="21"/>
                <w:szCs w:val="21"/>
              </w:rPr>
              <w:t>G</w:t>
            </w:r>
            <w:r w:rsidR="00283AEF">
              <w:rPr>
                <w:rFonts w:ascii="Calibri" w:hAnsi="Calibri" w:cs="Tahoma"/>
                <w:color w:val="2E74B5" w:themeColor="accent1" w:themeShade="BF"/>
                <w:sz w:val="21"/>
                <w:szCs w:val="21"/>
              </w:rPr>
              <w:t xml:space="preserve">ood </w:t>
            </w:r>
            <w:r w:rsidRPr="00BC775A">
              <w:rPr>
                <w:rFonts w:ascii="Calibri" w:hAnsi="Calibri" w:cs="Tahoma"/>
                <w:color w:val="2E74B5" w:themeColor="accent1" w:themeShade="BF"/>
                <w:sz w:val="21"/>
                <w:szCs w:val="21"/>
              </w:rPr>
              <w:t>(2)</w:t>
            </w:r>
          </w:p>
        </w:tc>
        <w:tc>
          <w:tcPr>
            <w:tcW w:w="3375" w:type="dxa"/>
          </w:tcPr>
          <w:p w14:paraId="2329C47C" w14:textId="2BB63B1C" w:rsidR="00C745C7" w:rsidRPr="006A45BC" w:rsidRDefault="00C745C7" w:rsidP="00283AEF">
            <w:pPr>
              <w:pStyle w:val="Tableheader-left"/>
              <w:rPr>
                <w:rFonts w:ascii="Calibri" w:hAnsi="Calibri" w:cs="Tahoma"/>
                <w:color w:val="00B050"/>
                <w:sz w:val="21"/>
                <w:szCs w:val="21"/>
              </w:rPr>
            </w:pPr>
            <w:r w:rsidRPr="006A45BC">
              <w:rPr>
                <w:rFonts w:ascii="Calibri" w:hAnsi="Calibri" w:cs="Tahoma"/>
                <w:color w:val="00B050"/>
                <w:sz w:val="21"/>
                <w:szCs w:val="21"/>
              </w:rPr>
              <w:t>O</w:t>
            </w:r>
            <w:r w:rsidR="00283AEF" w:rsidRPr="006A45BC">
              <w:rPr>
                <w:rFonts w:ascii="Calibri" w:hAnsi="Calibri" w:cs="Tahoma"/>
                <w:color w:val="00B050"/>
                <w:sz w:val="21"/>
                <w:szCs w:val="21"/>
              </w:rPr>
              <w:t xml:space="preserve">utstanding </w:t>
            </w:r>
            <w:r w:rsidRPr="006A45BC">
              <w:rPr>
                <w:rFonts w:ascii="Calibri" w:hAnsi="Calibri" w:cs="Tahoma"/>
                <w:color w:val="00B050"/>
                <w:sz w:val="21"/>
                <w:szCs w:val="21"/>
              </w:rPr>
              <w:t>(1)</w:t>
            </w:r>
          </w:p>
        </w:tc>
      </w:tr>
      <w:tr w:rsidR="006A45BC" w:rsidRPr="006A45BC" w14:paraId="3BD6847B" w14:textId="77777777" w:rsidTr="001472B3">
        <w:tc>
          <w:tcPr>
            <w:tcW w:w="3740" w:type="dxa"/>
          </w:tcPr>
          <w:p w14:paraId="4F744769" w14:textId="70C5D98D" w:rsidR="0058184C" w:rsidRPr="001472B3" w:rsidRDefault="0058184C" w:rsidP="005D186D">
            <w:pPr>
              <w:pStyle w:val="Tabletextbullet"/>
              <w:numPr>
                <w:ilvl w:val="0"/>
                <w:numId w:val="0"/>
              </w:numPr>
              <w:tabs>
                <w:tab w:val="clear" w:pos="567"/>
                <w:tab w:val="left" w:pos="30"/>
              </w:tabs>
              <w:ind w:firstLine="29"/>
              <w:rPr>
                <w:rFonts w:ascii="Calibri" w:hAnsi="Calibri" w:cs="Tahoma"/>
                <w:i/>
                <w:color w:val="FF0000"/>
                <w:sz w:val="21"/>
                <w:szCs w:val="21"/>
              </w:rPr>
            </w:pPr>
            <w:r w:rsidRPr="001472B3">
              <w:rPr>
                <w:rFonts w:ascii="Calibri" w:hAnsi="Calibri" w:cs="Tahoma"/>
                <w:i/>
                <w:color w:val="FF0000"/>
                <w:sz w:val="21"/>
                <w:szCs w:val="21"/>
              </w:rPr>
              <w:t>The provision for the Catholic Life of the school is likely to be inadequate where a number of the following apply:</w:t>
            </w:r>
          </w:p>
          <w:p w14:paraId="4AC36EC9" w14:textId="46776A58" w:rsidR="00C745C7" w:rsidRPr="00967A9B" w:rsidRDefault="00C745C7" w:rsidP="009A7CE1">
            <w:pPr>
              <w:pStyle w:val="Tabletextbullet"/>
              <w:numPr>
                <w:ilvl w:val="0"/>
                <w:numId w:val="39"/>
              </w:numPr>
              <w:tabs>
                <w:tab w:val="clear" w:pos="567"/>
                <w:tab w:val="left" w:pos="171"/>
              </w:tabs>
              <w:ind w:left="313" w:hanging="283"/>
              <w:rPr>
                <w:rFonts w:ascii="Calibri" w:hAnsi="Calibri" w:cs="Tahoma"/>
                <w:color w:val="FF0000"/>
                <w:sz w:val="21"/>
                <w:szCs w:val="21"/>
              </w:rPr>
            </w:pPr>
            <w:r w:rsidRPr="00BC775A">
              <w:rPr>
                <w:rFonts w:ascii="Calibri" w:hAnsi="Calibri" w:cs="Tahoma"/>
                <w:color w:val="FF0000"/>
                <w:sz w:val="21"/>
                <w:szCs w:val="21"/>
              </w:rPr>
              <w:t>The school’s mission is contrary in some respects to the educational mission of the Church.</w:t>
            </w:r>
          </w:p>
        </w:tc>
        <w:tc>
          <w:tcPr>
            <w:tcW w:w="3740" w:type="dxa"/>
          </w:tcPr>
          <w:p w14:paraId="29B22153" w14:textId="77777777" w:rsidR="00C745C7" w:rsidRPr="00BC775A" w:rsidRDefault="00C745C7" w:rsidP="009A7CE1">
            <w:pPr>
              <w:pStyle w:val="Tabletextbullet"/>
              <w:numPr>
                <w:ilvl w:val="0"/>
                <w:numId w:val="38"/>
              </w:numPr>
              <w:ind w:left="400"/>
              <w:rPr>
                <w:rFonts w:ascii="Calibri" w:hAnsi="Calibri" w:cs="Tahoma"/>
                <w:color w:val="ED7D31" w:themeColor="accent2"/>
                <w:sz w:val="21"/>
                <w:szCs w:val="21"/>
              </w:rPr>
            </w:pPr>
            <w:r w:rsidRPr="00BC775A">
              <w:rPr>
                <w:rFonts w:ascii="Calibri" w:hAnsi="Calibri" w:cs="Tahoma"/>
                <w:color w:val="ED7D31" w:themeColor="accent2"/>
                <w:sz w:val="21"/>
                <w:szCs w:val="21"/>
              </w:rPr>
              <w:t>The school mission statement does express the educational mission of the Church but this is not well thought through or its expression lacks depth.</w:t>
            </w:r>
          </w:p>
          <w:p w14:paraId="467E0004" w14:textId="542DD7C8" w:rsidR="00C745C7" w:rsidRPr="00AF2563" w:rsidRDefault="00C745C7" w:rsidP="00967A9B">
            <w:pPr>
              <w:pStyle w:val="Tabletextbullet"/>
              <w:numPr>
                <w:ilvl w:val="0"/>
                <w:numId w:val="0"/>
              </w:numPr>
              <w:ind w:left="400" w:hanging="360"/>
              <w:rPr>
                <w:rFonts w:ascii="Calibri" w:hAnsi="Calibri" w:cs="Tahoma"/>
                <w:color w:val="ED7D31" w:themeColor="accent2"/>
                <w:sz w:val="21"/>
                <w:szCs w:val="21"/>
              </w:rPr>
            </w:pPr>
          </w:p>
        </w:tc>
        <w:tc>
          <w:tcPr>
            <w:tcW w:w="3741" w:type="dxa"/>
          </w:tcPr>
          <w:p w14:paraId="4EE4531C" w14:textId="77777777" w:rsidR="00C745C7" w:rsidRPr="00BC775A" w:rsidRDefault="00C745C7" w:rsidP="009A7CE1">
            <w:pPr>
              <w:pStyle w:val="Tabletextbullet"/>
              <w:numPr>
                <w:ilvl w:val="0"/>
                <w:numId w:val="37"/>
              </w:numPr>
              <w:ind w:left="345"/>
              <w:rPr>
                <w:rFonts w:ascii="Calibri" w:hAnsi="Calibri" w:cs="Tahoma"/>
                <w:color w:val="2E74B5" w:themeColor="accent1" w:themeShade="BF"/>
                <w:sz w:val="21"/>
                <w:szCs w:val="21"/>
              </w:rPr>
            </w:pPr>
            <w:r w:rsidRPr="00BC775A">
              <w:rPr>
                <w:rFonts w:ascii="Calibri" w:hAnsi="Calibri" w:cs="Tahoma"/>
                <w:color w:val="2E74B5" w:themeColor="accent1" w:themeShade="BF"/>
                <w:sz w:val="21"/>
                <w:szCs w:val="21"/>
              </w:rPr>
              <w:t xml:space="preserve">The school mission statement clearly expresses the educational mission of the Church. </w:t>
            </w:r>
          </w:p>
          <w:p w14:paraId="6AD381FA" w14:textId="08847438" w:rsidR="00C745C7" w:rsidRPr="00AF2563" w:rsidRDefault="00C745C7" w:rsidP="00967A9B">
            <w:pPr>
              <w:pStyle w:val="Tabletextbullet"/>
              <w:numPr>
                <w:ilvl w:val="0"/>
                <w:numId w:val="0"/>
              </w:numPr>
              <w:ind w:left="345" w:hanging="360"/>
              <w:rPr>
                <w:rFonts w:ascii="Calibri" w:hAnsi="Calibri" w:cs="Tahoma"/>
                <w:color w:val="2E74B5" w:themeColor="accent1" w:themeShade="BF"/>
                <w:sz w:val="21"/>
                <w:szCs w:val="21"/>
              </w:rPr>
            </w:pPr>
          </w:p>
        </w:tc>
        <w:tc>
          <w:tcPr>
            <w:tcW w:w="3375" w:type="dxa"/>
          </w:tcPr>
          <w:p w14:paraId="5CD3D790" w14:textId="77777777" w:rsidR="00C745C7" w:rsidRPr="006A45BC" w:rsidRDefault="00C745C7" w:rsidP="009A7CE1">
            <w:pPr>
              <w:pStyle w:val="Tabletextbullet"/>
              <w:numPr>
                <w:ilvl w:val="0"/>
                <w:numId w:val="36"/>
              </w:numPr>
              <w:ind w:left="290"/>
              <w:rPr>
                <w:rFonts w:ascii="Calibri" w:hAnsi="Calibri" w:cs="Tahoma"/>
                <w:color w:val="00B050"/>
                <w:sz w:val="21"/>
                <w:szCs w:val="21"/>
              </w:rPr>
            </w:pPr>
            <w:r w:rsidRPr="006A45BC">
              <w:rPr>
                <w:rFonts w:ascii="Calibri" w:hAnsi="Calibri" w:cs="Tahoma"/>
                <w:color w:val="00B050"/>
                <w:sz w:val="21"/>
                <w:szCs w:val="21"/>
              </w:rPr>
              <w:t xml:space="preserve">The school mission statement is a clear and inspiring expression of the educational mission of the Church. </w:t>
            </w:r>
          </w:p>
          <w:p w14:paraId="4F2E3C92" w14:textId="04642F5D" w:rsidR="00C745C7" w:rsidRPr="006A45BC" w:rsidRDefault="00C745C7" w:rsidP="00967A9B">
            <w:pPr>
              <w:pStyle w:val="Tabletextbullet"/>
              <w:numPr>
                <w:ilvl w:val="0"/>
                <w:numId w:val="0"/>
              </w:numPr>
              <w:ind w:left="-70"/>
              <w:rPr>
                <w:rFonts w:ascii="Calibri" w:hAnsi="Calibri" w:cs="Tahoma"/>
                <w:color w:val="00B050"/>
                <w:sz w:val="21"/>
                <w:szCs w:val="21"/>
              </w:rPr>
            </w:pPr>
          </w:p>
        </w:tc>
      </w:tr>
      <w:tr w:rsidR="006A45BC" w:rsidRPr="006A45BC" w14:paraId="728D0D27" w14:textId="77777777" w:rsidTr="001472B3">
        <w:tc>
          <w:tcPr>
            <w:tcW w:w="3740" w:type="dxa"/>
          </w:tcPr>
          <w:p w14:paraId="2733E7EA" w14:textId="77777777" w:rsidR="00967A9B" w:rsidRPr="00BC775A" w:rsidRDefault="00967A9B" w:rsidP="009A7CE1">
            <w:pPr>
              <w:pStyle w:val="Tabletextbullet"/>
              <w:numPr>
                <w:ilvl w:val="0"/>
                <w:numId w:val="39"/>
              </w:numPr>
              <w:tabs>
                <w:tab w:val="clear" w:pos="567"/>
                <w:tab w:val="left" w:pos="171"/>
              </w:tabs>
              <w:ind w:left="313" w:hanging="283"/>
              <w:rPr>
                <w:rFonts w:ascii="Calibri" w:hAnsi="Calibri" w:cs="Tahoma"/>
                <w:color w:val="FF0000"/>
                <w:sz w:val="21"/>
                <w:szCs w:val="21"/>
              </w:rPr>
            </w:pPr>
            <w:r w:rsidRPr="00BC775A">
              <w:rPr>
                <w:rFonts w:ascii="Calibri" w:hAnsi="Calibri" w:cs="Tahoma"/>
                <w:color w:val="FF0000"/>
                <w:sz w:val="21"/>
                <w:szCs w:val="21"/>
              </w:rPr>
              <w:t>Staff do not understand the demands of the school’s mission statement and it has little impact on their work.</w:t>
            </w:r>
          </w:p>
          <w:p w14:paraId="3027375C" w14:textId="77777777" w:rsidR="00967A9B" w:rsidRPr="00BC775A" w:rsidRDefault="00967A9B" w:rsidP="001472B3">
            <w:pPr>
              <w:pStyle w:val="Bulletsspaced"/>
              <w:numPr>
                <w:ilvl w:val="0"/>
                <w:numId w:val="0"/>
              </w:numPr>
              <w:tabs>
                <w:tab w:val="left" w:pos="171"/>
                <w:tab w:val="left" w:pos="720"/>
              </w:tabs>
              <w:spacing w:before="60" w:after="60"/>
              <w:ind w:left="313" w:hanging="283"/>
              <w:rPr>
                <w:rFonts w:ascii="Calibri" w:hAnsi="Calibri" w:cs="Tahoma"/>
                <w:color w:val="FF0000"/>
                <w:sz w:val="21"/>
                <w:szCs w:val="21"/>
              </w:rPr>
            </w:pPr>
          </w:p>
        </w:tc>
        <w:tc>
          <w:tcPr>
            <w:tcW w:w="3740" w:type="dxa"/>
          </w:tcPr>
          <w:p w14:paraId="63AB1999" w14:textId="77777777" w:rsidR="00967A9B" w:rsidRPr="00BC775A" w:rsidRDefault="00967A9B" w:rsidP="009A7CE1">
            <w:pPr>
              <w:pStyle w:val="Tabletextbullet"/>
              <w:numPr>
                <w:ilvl w:val="0"/>
                <w:numId w:val="38"/>
              </w:numPr>
              <w:ind w:left="400"/>
              <w:rPr>
                <w:rFonts w:ascii="Calibri" w:hAnsi="Calibri" w:cs="Tahoma"/>
                <w:color w:val="ED7D31" w:themeColor="accent2"/>
                <w:sz w:val="21"/>
                <w:szCs w:val="21"/>
              </w:rPr>
            </w:pPr>
            <w:r w:rsidRPr="00BC775A">
              <w:rPr>
                <w:rFonts w:ascii="Calibri" w:hAnsi="Calibri" w:cs="Tahoma"/>
                <w:color w:val="ED7D31" w:themeColor="accent2"/>
                <w:sz w:val="21"/>
                <w:szCs w:val="21"/>
              </w:rPr>
              <w:t>Whilst most staff understand some of the demands of the school’s mission statement there are inconsistencies in its application across the curriculum and/or to the rest of school life.</w:t>
            </w:r>
          </w:p>
          <w:p w14:paraId="6B838D66" w14:textId="77777777" w:rsidR="00967A9B" w:rsidRPr="00BC775A" w:rsidRDefault="00967A9B" w:rsidP="00967A9B">
            <w:pPr>
              <w:pStyle w:val="Tabletextbullet"/>
              <w:numPr>
                <w:ilvl w:val="0"/>
                <w:numId w:val="0"/>
              </w:numPr>
              <w:ind w:left="400" w:hanging="360"/>
              <w:rPr>
                <w:rFonts w:ascii="Calibri" w:hAnsi="Calibri" w:cs="Tahoma"/>
                <w:color w:val="ED7D31" w:themeColor="accent2"/>
                <w:sz w:val="21"/>
                <w:szCs w:val="21"/>
              </w:rPr>
            </w:pPr>
          </w:p>
        </w:tc>
        <w:tc>
          <w:tcPr>
            <w:tcW w:w="3741" w:type="dxa"/>
          </w:tcPr>
          <w:p w14:paraId="30D47F1C" w14:textId="2CD852E9" w:rsidR="00967A9B" w:rsidRPr="00967A9B" w:rsidRDefault="00967A9B" w:rsidP="009A7CE1">
            <w:pPr>
              <w:pStyle w:val="Tabletextbullet"/>
              <w:numPr>
                <w:ilvl w:val="0"/>
                <w:numId w:val="37"/>
              </w:numPr>
              <w:ind w:left="345"/>
              <w:rPr>
                <w:rFonts w:ascii="Calibri" w:hAnsi="Calibri" w:cs="Tahoma"/>
                <w:color w:val="2E74B5" w:themeColor="accent1" w:themeShade="BF"/>
                <w:sz w:val="21"/>
                <w:szCs w:val="21"/>
              </w:rPr>
            </w:pPr>
            <w:r w:rsidRPr="00BC775A">
              <w:rPr>
                <w:rFonts w:ascii="Calibri" w:hAnsi="Calibri" w:cs="Tahoma"/>
                <w:color w:val="2E74B5" w:themeColor="accent1" w:themeShade="BF"/>
                <w:sz w:val="21"/>
                <w:szCs w:val="21"/>
              </w:rPr>
              <w:t>Most staff are committed to its implementation across the curriculum and the whole of school life. They participate in school activities which reflect the Catholic Life and mission of the school, such as, retreats, staff prayer, CPD on Catholic Life.</w:t>
            </w:r>
          </w:p>
        </w:tc>
        <w:tc>
          <w:tcPr>
            <w:tcW w:w="3375" w:type="dxa"/>
          </w:tcPr>
          <w:p w14:paraId="631D3527" w14:textId="1279C147" w:rsidR="00967A9B" w:rsidRPr="006A45BC" w:rsidRDefault="00967A9B" w:rsidP="009A7CE1">
            <w:pPr>
              <w:pStyle w:val="Tabletextbullet"/>
              <w:numPr>
                <w:ilvl w:val="0"/>
                <w:numId w:val="36"/>
              </w:numPr>
              <w:ind w:left="290"/>
              <w:rPr>
                <w:rFonts w:ascii="Calibri" w:hAnsi="Calibri" w:cs="Tahoma"/>
                <w:color w:val="00B050"/>
                <w:sz w:val="21"/>
                <w:szCs w:val="21"/>
              </w:rPr>
            </w:pPr>
            <w:r w:rsidRPr="006A45BC">
              <w:rPr>
                <w:rFonts w:ascii="Calibri" w:hAnsi="Calibri" w:cs="Tahoma"/>
                <w:color w:val="00B050"/>
                <w:sz w:val="21"/>
                <w:szCs w:val="21"/>
              </w:rPr>
              <w:t>All staff are fully committed to its implementation across the curriculum and the whole of school life. They enthusiastically participate in school activities which reflect the Catholic Life and mission of the school, such as, retreats, staff prayer, CPD on Catholic Life.</w:t>
            </w:r>
          </w:p>
        </w:tc>
      </w:tr>
      <w:tr w:rsidR="006A45BC" w:rsidRPr="006A45BC" w14:paraId="74988F37" w14:textId="77777777" w:rsidTr="001472B3">
        <w:tc>
          <w:tcPr>
            <w:tcW w:w="3740" w:type="dxa"/>
          </w:tcPr>
          <w:p w14:paraId="580FFBB5" w14:textId="77777777" w:rsidR="00967A9B" w:rsidRPr="00BC775A" w:rsidRDefault="00967A9B" w:rsidP="009A7CE1">
            <w:pPr>
              <w:pStyle w:val="Tabletextbullet"/>
              <w:numPr>
                <w:ilvl w:val="0"/>
                <w:numId w:val="39"/>
              </w:numPr>
              <w:tabs>
                <w:tab w:val="clear" w:pos="567"/>
                <w:tab w:val="left" w:pos="171"/>
              </w:tabs>
              <w:ind w:left="313" w:hanging="283"/>
              <w:rPr>
                <w:rFonts w:ascii="Calibri" w:hAnsi="Calibri" w:cs="Tahoma"/>
                <w:color w:val="FF0000"/>
                <w:sz w:val="21"/>
                <w:szCs w:val="21"/>
              </w:rPr>
            </w:pPr>
            <w:r w:rsidRPr="00BC775A">
              <w:rPr>
                <w:rFonts w:ascii="Calibri" w:hAnsi="Calibri" w:cs="Tahoma"/>
                <w:color w:val="FF0000"/>
                <w:sz w:val="21"/>
                <w:szCs w:val="21"/>
              </w:rPr>
              <w:t>There is no sense of community.</w:t>
            </w:r>
          </w:p>
          <w:p w14:paraId="39D2BB55" w14:textId="77777777" w:rsidR="00967A9B" w:rsidRPr="00BC775A" w:rsidRDefault="00967A9B" w:rsidP="001472B3">
            <w:pPr>
              <w:pStyle w:val="Bulletsspaced"/>
              <w:numPr>
                <w:ilvl w:val="0"/>
                <w:numId w:val="0"/>
              </w:numPr>
              <w:tabs>
                <w:tab w:val="left" w:pos="171"/>
                <w:tab w:val="left" w:pos="720"/>
              </w:tabs>
              <w:spacing w:before="60" w:after="60"/>
              <w:ind w:left="313" w:hanging="283"/>
              <w:rPr>
                <w:rFonts w:ascii="Calibri" w:hAnsi="Calibri" w:cs="Tahoma"/>
                <w:color w:val="FF0000"/>
                <w:sz w:val="21"/>
                <w:szCs w:val="21"/>
              </w:rPr>
            </w:pPr>
          </w:p>
        </w:tc>
        <w:tc>
          <w:tcPr>
            <w:tcW w:w="3740" w:type="dxa"/>
          </w:tcPr>
          <w:p w14:paraId="5B1F07E7" w14:textId="77777777" w:rsidR="00967A9B" w:rsidRPr="00BC775A" w:rsidRDefault="00967A9B" w:rsidP="009A7CE1">
            <w:pPr>
              <w:pStyle w:val="Tabletextbullet"/>
              <w:numPr>
                <w:ilvl w:val="0"/>
                <w:numId w:val="38"/>
              </w:numPr>
              <w:ind w:left="400"/>
              <w:rPr>
                <w:rFonts w:ascii="Calibri" w:hAnsi="Calibri" w:cs="Tahoma"/>
                <w:color w:val="ED7D31" w:themeColor="accent2"/>
                <w:sz w:val="21"/>
                <w:szCs w:val="21"/>
              </w:rPr>
            </w:pPr>
            <w:r w:rsidRPr="00BC775A">
              <w:rPr>
                <w:rFonts w:ascii="Calibri" w:hAnsi="Calibri" w:cs="Tahoma"/>
                <w:color w:val="ED7D31" w:themeColor="accent2"/>
                <w:sz w:val="21"/>
                <w:szCs w:val="21"/>
              </w:rPr>
              <w:t>There is some sense of community that is evident in the relationships between most colleagues, support staff and pupils.</w:t>
            </w:r>
          </w:p>
          <w:p w14:paraId="646970A9" w14:textId="77777777" w:rsidR="00967A9B" w:rsidRPr="00BC775A" w:rsidRDefault="00967A9B" w:rsidP="00967A9B">
            <w:pPr>
              <w:pStyle w:val="Tabletextbullet"/>
              <w:numPr>
                <w:ilvl w:val="0"/>
                <w:numId w:val="0"/>
              </w:numPr>
              <w:ind w:left="400" w:hanging="360"/>
              <w:rPr>
                <w:rFonts w:ascii="Calibri" w:hAnsi="Calibri" w:cs="Tahoma"/>
                <w:color w:val="ED7D31" w:themeColor="accent2"/>
                <w:sz w:val="21"/>
                <w:szCs w:val="21"/>
              </w:rPr>
            </w:pPr>
          </w:p>
        </w:tc>
        <w:tc>
          <w:tcPr>
            <w:tcW w:w="3741" w:type="dxa"/>
          </w:tcPr>
          <w:p w14:paraId="3C13F9DB" w14:textId="4CA37792" w:rsidR="00967A9B" w:rsidRPr="00967A9B" w:rsidRDefault="00967A9B" w:rsidP="009A7CE1">
            <w:pPr>
              <w:pStyle w:val="Tabletextbullet"/>
              <w:numPr>
                <w:ilvl w:val="0"/>
                <w:numId w:val="37"/>
              </w:numPr>
              <w:ind w:left="345"/>
              <w:rPr>
                <w:rFonts w:ascii="Calibri" w:hAnsi="Calibri" w:cs="Tahoma"/>
                <w:color w:val="2E74B5" w:themeColor="accent1" w:themeShade="BF"/>
                <w:sz w:val="21"/>
                <w:szCs w:val="21"/>
              </w:rPr>
            </w:pPr>
            <w:r w:rsidRPr="00BC775A">
              <w:rPr>
                <w:rFonts w:ascii="Calibri" w:hAnsi="Calibri" w:cs="Tahoma"/>
                <w:color w:val="2E74B5" w:themeColor="accent1" w:themeShade="BF"/>
                <w:sz w:val="21"/>
                <w:szCs w:val="21"/>
              </w:rPr>
              <w:t>There is a clear sense of community at all levels, evident in the quality of relationships that exist between most colleagues, support staff and pupils and the centrality of prayer to the whole community. The school is a supportive community.</w:t>
            </w:r>
          </w:p>
        </w:tc>
        <w:tc>
          <w:tcPr>
            <w:tcW w:w="3375" w:type="dxa"/>
          </w:tcPr>
          <w:p w14:paraId="65652710" w14:textId="359D6B8E" w:rsidR="00967A9B" w:rsidRPr="006A45BC" w:rsidRDefault="00967A9B" w:rsidP="009A7CE1">
            <w:pPr>
              <w:pStyle w:val="Tabletextbullet"/>
              <w:numPr>
                <w:ilvl w:val="0"/>
                <w:numId w:val="36"/>
              </w:numPr>
              <w:ind w:left="290"/>
              <w:rPr>
                <w:rFonts w:ascii="Calibri" w:hAnsi="Calibri" w:cs="Tahoma"/>
                <w:color w:val="00B050"/>
                <w:sz w:val="21"/>
                <w:szCs w:val="21"/>
              </w:rPr>
            </w:pPr>
            <w:r w:rsidRPr="006A45BC">
              <w:rPr>
                <w:rFonts w:ascii="Calibri" w:hAnsi="Calibri" w:cs="Tahoma"/>
                <w:color w:val="00B050"/>
                <w:sz w:val="21"/>
                <w:szCs w:val="21"/>
              </w:rPr>
              <w:t>There is a strong sense of community at all levels, evident in the high quality of relationships that exist between almost all colleagues, support staff and pupils and the centrality of prayer to the whole community. The school is a supportive and joyful community.</w:t>
            </w:r>
          </w:p>
        </w:tc>
      </w:tr>
      <w:tr w:rsidR="006A45BC" w:rsidRPr="006A45BC" w14:paraId="178447CE" w14:textId="77777777" w:rsidTr="001472B3">
        <w:tc>
          <w:tcPr>
            <w:tcW w:w="3740" w:type="dxa"/>
          </w:tcPr>
          <w:p w14:paraId="2CEE17B5" w14:textId="00196371" w:rsidR="00967A9B" w:rsidRPr="0058184C" w:rsidRDefault="00967A9B" w:rsidP="009A7CE1">
            <w:pPr>
              <w:pStyle w:val="Tabletextbullet"/>
              <w:numPr>
                <w:ilvl w:val="0"/>
                <w:numId w:val="39"/>
              </w:numPr>
              <w:tabs>
                <w:tab w:val="clear" w:pos="567"/>
                <w:tab w:val="left" w:pos="171"/>
              </w:tabs>
              <w:ind w:left="313" w:hanging="283"/>
              <w:rPr>
                <w:rFonts w:ascii="Calibri" w:hAnsi="Calibri" w:cs="Tahoma"/>
                <w:color w:val="FF0000"/>
                <w:sz w:val="21"/>
                <w:szCs w:val="21"/>
              </w:rPr>
            </w:pPr>
            <w:r w:rsidRPr="00BC775A">
              <w:rPr>
                <w:rFonts w:ascii="Calibri" w:hAnsi="Calibri" w:cs="Tahoma"/>
                <w:color w:val="FF0000"/>
                <w:sz w:val="21"/>
                <w:szCs w:val="21"/>
              </w:rPr>
              <w:t>The school environment lacks any outward signs of its Catholic character o</w:t>
            </w:r>
            <w:r w:rsidR="0058184C">
              <w:rPr>
                <w:rFonts w:ascii="Calibri" w:hAnsi="Calibri" w:cs="Tahoma"/>
                <w:color w:val="FF0000"/>
                <w:sz w:val="21"/>
                <w:szCs w:val="21"/>
              </w:rPr>
              <w:t>r these are few and far between.</w:t>
            </w:r>
          </w:p>
        </w:tc>
        <w:tc>
          <w:tcPr>
            <w:tcW w:w="3740" w:type="dxa"/>
          </w:tcPr>
          <w:p w14:paraId="45104AB4" w14:textId="2B9C6A6B" w:rsidR="00967A9B" w:rsidRPr="00967A9B" w:rsidRDefault="00967A9B" w:rsidP="009A7CE1">
            <w:pPr>
              <w:pStyle w:val="Tabletextbullet"/>
              <w:numPr>
                <w:ilvl w:val="0"/>
                <w:numId w:val="38"/>
              </w:numPr>
              <w:ind w:left="400"/>
              <w:rPr>
                <w:rFonts w:ascii="Calibri" w:hAnsi="Calibri" w:cs="Tahoma"/>
                <w:color w:val="ED7D31" w:themeColor="accent2"/>
                <w:sz w:val="21"/>
                <w:szCs w:val="21"/>
              </w:rPr>
            </w:pPr>
            <w:r w:rsidRPr="00BC775A">
              <w:rPr>
                <w:rFonts w:ascii="Calibri" w:hAnsi="Calibri" w:cs="Tahoma"/>
                <w:color w:val="ED7D31" w:themeColor="accent2"/>
                <w:sz w:val="21"/>
                <w:szCs w:val="21"/>
              </w:rPr>
              <w:t>The school environment contains signs of the school’s Catholic character but these have become routine with little impact on the life of the school.</w:t>
            </w:r>
          </w:p>
        </w:tc>
        <w:tc>
          <w:tcPr>
            <w:tcW w:w="3741" w:type="dxa"/>
          </w:tcPr>
          <w:p w14:paraId="1D0EADF7" w14:textId="5C6B403D" w:rsidR="00967A9B" w:rsidRPr="00BC775A" w:rsidRDefault="00967A9B" w:rsidP="009A7CE1">
            <w:pPr>
              <w:pStyle w:val="Tabletextbullet"/>
              <w:numPr>
                <w:ilvl w:val="0"/>
                <w:numId w:val="37"/>
              </w:numPr>
              <w:ind w:left="345"/>
              <w:rPr>
                <w:rFonts w:ascii="Calibri" w:hAnsi="Calibri" w:cs="Tahoma"/>
                <w:color w:val="2E74B5" w:themeColor="accent1" w:themeShade="BF"/>
                <w:sz w:val="21"/>
                <w:szCs w:val="21"/>
              </w:rPr>
            </w:pPr>
            <w:r w:rsidRPr="00BC775A">
              <w:rPr>
                <w:rFonts w:ascii="Calibri" w:hAnsi="Calibri" w:cs="Tahoma"/>
                <w:color w:val="2E74B5" w:themeColor="accent1" w:themeShade="BF"/>
                <w:sz w:val="21"/>
                <w:szCs w:val="21"/>
              </w:rPr>
              <w:t>The school environment reflects its mission and identity through obvious signs of the school’s Catholic character.</w:t>
            </w:r>
          </w:p>
        </w:tc>
        <w:tc>
          <w:tcPr>
            <w:tcW w:w="3375" w:type="dxa"/>
          </w:tcPr>
          <w:p w14:paraId="573496A6" w14:textId="4B6BB6B3" w:rsidR="00967A9B" w:rsidRPr="006A45BC" w:rsidRDefault="00967A9B" w:rsidP="009A7CE1">
            <w:pPr>
              <w:pStyle w:val="Tabletextbullet"/>
              <w:numPr>
                <w:ilvl w:val="0"/>
                <w:numId w:val="36"/>
              </w:numPr>
              <w:ind w:left="290"/>
              <w:rPr>
                <w:rFonts w:ascii="Calibri" w:hAnsi="Calibri" w:cs="Tahoma"/>
                <w:color w:val="00B050"/>
                <w:sz w:val="21"/>
                <w:szCs w:val="21"/>
              </w:rPr>
            </w:pPr>
            <w:r w:rsidRPr="006A45BC">
              <w:rPr>
                <w:rFonts w:ascii="Calibri" w:hAnsi="Calibri" w:cs="Tahoma"/>
                <w:color w:val="00B050"/>
                <w:sz w:val="21"/>
                <w:szCs w:val="21"/>
              </w:rPr>
              <w:t>The school environment reflects its mission and identity through concrete and effective signs of the school’s Catholic character.</w:t>
            </w:r>
          </w:p>
        </w:tc>
      </w:tr>
      <w:tr w:rsidR="006A45BC" w:rsidRPr="006A45BC" w14:paraId="7A61775C" w14:textId="77777777" w:rsidTr="001472B3">
        <w:tc>
          <w:tcPr>
            <w:tcW w:w="3740" w:type="dxa"/>
          </w:tcPr>
          <w:p w14:paraId="3C36D90B" w14:textId="77777777" w:rsidR="00AF2563" w:rsidRDefault="00AF2563" w:rsidP="009A7CE1">
            <w:pPr>
              <w:pStyle w:val="Tabletextbullet"/>
              <w:numPr>
                <w:ilvl w:val="0"/>
                <w:numId w:val="39"/>
              </w:numPr>
              <w:tabs>
                <w:tab w:val="clear" w:pos="567"/>
                <w:tab w:val="left" w:pos="171"/>
              </w:tabs>
              <w:ind w:left="313" w:hanging="283"/>
              <w:rPr>
                <w:rFonts w:ascii="Calibri" w:hAnsi="Calibri" w:cs="Tahoma"/>
                <w:color w:val="FF0000"/>
                <w:sz w:val="21"/>
                <w:szCs w:val="21"/>
              </w:rPr>
            </w:pPr>
            <w:r w:rsidRPr="00BC775A">
              <w:rPr>
                <w:rFonts w:ascii="Calibri" w:hAnsi="Calibri" w:cs="Tahoma"/>
                <w:color w:val="FF0000"/>
                <w:sz w:val="21"/>
                <w:szCs w:val="21"/>
              </w:rPr>
              <w:t xml:space="preserve">Staff expectations of behaviour are inadequate and these are poorly communicated to pupils. </w:t>
            </w:r>
          </w:p>
          <w:p w14:paraId="6DBCA78B" w14:textId="551810F6" w:rsidR="00A6174B" w:rsidRPr="00A6174B" w:rsidRDefault="00A6174B" w:rsidP="00A6174B">
            <w:pPr>
              <w:pStyle w:val="Tabletextbullet"/>
              <w:numPr>
                <w:ilvl w:val="0"/>
                <w:numId w:val="0"/>
              </w:numPr>
              <w:tabs>
                <w:tab w:val="clear" w:pos="567"/>
                <w:tab w:val="left" w:pos="171"/>
              </w:tabs>
              <w:ind w:left="313"/>
              <w:rPr>
                <w:rFonts w:ascii="Calibri" w:hAnsi="Calibri" w:cs="Tahoma"/>
                <w:b/>
                <w:color w:val="FF0000"/>
                <w:sz w:val="21"/>
                <w:szCs w:val="21"/>
              </w:rPr>
            </w:pPr>
          </w:p>
        </w:tc>
        <w:tc>
          <w:tcPr>
            <w:tcW w:w="3740" w:type="dxa"/>
          </w:tcPr>
          <w:p w14:paraId="79747235" w14:textId="17FEA8BE" w:rsidR="00AF2563" w:rsidRPr="00AF2563" w:rsidRDefault="00AF2563" w:rsidP="009A7CE1">
            <w:pPr>
              <w:pStyle w:val="Tabletextbullet"/>
              <w:numPr>
                <w:ilvl w:val="0"/>
                <w:numId w:val="38"/>
              </w:numPr>
              <w:ind w:left="400"/>
              <w:rPr>
                <w:rFonts w:ascii="Calibri" w:hAnsi="Calibri" w:cs="Tahoma"/>
                <w:color w:val="ED7D31" w:themeColor="accent2"/>
                <w:sz w:val="21"/>
                <w:szCs w:val="21"/>
              </w:rPr>
            </w:pPr>
            <w:r w:rsidRPr="00BC775A">
              <w:rPr>
                <w:rFonts w:ascii="Calibri" w:hAnsi="Calibri" w:cs="Tahoma"/>
                <w:color w:val="ED7D31" w:themeColor="accent2"/>
                <w:sz w:val="21"/>
                <w:szCs w:val="21"/>
              </w:rPr>
              <w:t xml:space="preserve">Staff expectations of behaviour are not high enough and/or the school has mixed success in communicating these to pupils. </w:t>
            </w:r>
          </w:p>
        </w:tc>
        <w:tc>
          <w:tcPr>
            <w:tcW w:w="3741" w:type="dxa"/>
          </w:tcPr>
          <w:p w14:paraId="034E5F0F" w14:textId="0D7FCA29" w:rsidR="00AF2563" w:rsidRPr="00AF2563" w:rsidRDefault="00967A9B" w:rsidP="009A7CE1">
            <w:pPr>
              <w:pStyle w:val="Tabletextbullet"/>
              <w:numPr>
                <w:ilvl w:val="0"/>
                <w:numId w:val="37"/>
              </w:numPr>
              <w:ind w:left="345"/>
              <w:rPr>
                <w:rFonts w:ascii="Calibri" w:hAnsi="Calibri" w:cs="Tahoma"/>
                <w:color w:val="2E74B5" w:themeColor="accent1" w:themeShade="BF"/>
                <w:sz w:val="21"/>
                <w:szCs w:val="21"/>
              </w:rPr>
            </w:pPr>
            <w:r w:rsidRPr="00BC775A">
              <w:rPr>
                <w:rFonts w:ascii="Calibri" w:hAnsi="Calibri" w:cs="Tahoma"/>
                <w:color w:val="2E74B5" w:themeColor="accent1" w:themeShade="BF"/>
                <w:sz w:val="21"/>
                <w:szCs w:val="21"/>
              </w:rPr>
              <w:t>Most staff promote high standards of behaviour and are good role models of mutual respect and forgiveness for pupils.</w:t>
            </w:r>
          </w:p>
        </w:tc>
        <w:tc>
          <w:tcPr>
            <w:tcW w:w="3375" w:type="dxa"/>
          </w:tcPr>
          <w:p w14:paraId="70A1630A" w14:textId="6AB081E0" w:rsidR="00AF2563" w:rsidRPr="006A45BC" w:rsidRDefault="00AF2563" w:rsidP="009A7CE1">
            <w:pPr>
              <w:pStyle w:val="Tabletextbullet"/>
              <w:numPr>
                <w:ilvl w:val="0"/>
                <w:numId w:val="36"/>
              </w:numPr>
              <w:ind w:left="290"/>
              <w:rPr>
                <w:rFonts w:ascii="Calibri" w:hAnsi="Calibri" w:cs="Tahoma"/>
                <w:color w:val="00B050"/>
                <w:sz w:val="21"/>
                <w:szCs w:val="21"/>
              </w:rPr>
            </w:pPr>
            <w:r w:rsidRPr="006A45BC">
              <w:rPr>
                <w:rFonts w:ascii="Calibri" w:hAnsi="Calibri" w:cs="Tahoma"/>
                <w:color w:val="00B050"/>
                <w:sz w:val="21"/>
                <w:szCs w:val="21"/>
              </w:rPr>
              <w:t>All staff promote high standards of behaviour and are exemplary role models of mutual respect and forgiveness for pupils.</w:t>
            </w:r>
          </w:p>
        </w:tc>
      </w:tr>
      <w:tr w:rsidR="006A45BC" w:rsidRPr="006A45BC" w14:paraId="11A832E0" w14:textId="77777777" w:rsidTr="001472B3">
        <w:tc>
          <w:tcPr>
            <w:tcW w:w="3740" w:type="dxa"/>
          </w:tcPr>
          <w:p w14:paraId="08309EC4" w14:textId="002B2D69" w:rsidR="00AF2563" w:rsidRPr="00AF2563" w:rsidRDefault="00BE474A" w:rsidP="009A7CE1">
            <w:pPr>
              <w:pStyle w:val="Tabletextbullet"/>
              <w:numPr>
                <w:ilvl w:val="0"/>
                <w:numId w:val="39"/>
              </w:numPr>
              <w:tabs>
                <w:tab w:val="clear" w:pos="567"/>
                <w:tab w:val="left" w:pos="171"/>
              </w:tabs>
              <w:ind w:left="313" w:hanging="283"/>
              <w:rPr>
                <w:rFonts w:ascii="Calibri" w:hAnsi="Calibri" w:cs="Tahoma"/>
                <w:color w:val="FF0000"/>
                <w:sz w:val="21"/>
                <w:szCs w:val="21"/>
              </w:rPr>
            </w:pPr>
            <w:r>
              <w:rPr>
                <w:rFonts w:ascii="Calibri" w:hAnsi="Calibri" w:cs="Tahoma"/>
                <w:color w:val="FF0000"/>
                <w:sz w:val="21"/>
                <w:szCs w:val="21"/>
              </w:rPr>
              <w:t xml:space="preserve">   </w:t>
            </w:r>
            <w:r w:rsidR="00AF2563" w:rsidRPr="00BC775A">
              <w:rPr>
                <w:rFonts w:ascii="Calibri" w:hAnsi="Calibri" w:cs="Tahoma"/>
                <w:color w:val="FF0000"/>
                <w:sz w:val="21"/>
                <w:szCs w:val="21"/>
              </w:rPr>
              <w:t>There are no aspects of the curriculum that reflect a commitment to Catholic social teaching, to care for our common home or to the dignity of every human person.</w:t>
            </w:r>
          </w:p>
        </w:tc>
        <w:tc>
          <w:tcPr>
            <w:tcW w:w="3740" w:type="dxa"/>
          </w:tcPr>
          <w:p w14:paraId="4C4788DD" w14:textId="05023E28" w:rsidR="00AF2563" w:rsidRPr="00BC775A" w:rsidRDefault="00AF2563" w:rsidP="009A7CE1">
            <w:pPr>
              <w:pStyle w:val="Tabletextbullet"/>
              <w:numPr>
                <w:ilvl w:val="0"/>
                <w:numId w:val="38"/>
              </w:numPr>
              <w:ind w:left="400"/>
              <w:rPr>
                <w:rFonts w:ascii="Calibri" w:hAnsi="Calibri" w:cs="Tahoma"/>
                <w:color w:val="ED7D31" w:themeColor="accent2"/>
                <w:sz w:val="21"/>
                <w:szCs w:val="21"/>
              </w:rPr>
            </w:pPr>
            <w:r w:rsidRPr="00BC775A">
              <w:rPr>
                <w:rFonts w:ascii="Calibri" w:hAnsi="Calibri" w:cs="Tahoma"/>
                <w:color w:val="ED7D31" w:themeColor="accent2"/>
                <w:sz w:val="21"/>
                <w:szCs w:val="21"/>
              </w:rPr>
              <w:t>Some aspects of the curriculum do not reflect a commitment to Catholic social teaching, to care for our common home or to the dignity of every human person.</w:t>
            </w:r>
          </w:p>
        </w:tc>
        <w:tc>
          <w:tcPr>
            <w:tcW w:w="3741" w:type="dxa"/>
          </w:tcPr>
          <w:p w14:paraId="6F5A60F2" w14:textId="23D15EFD" w:rsidR="00AF2563" w:rsidRPr="00AF2563" w:rsidRDefault="00AF2563" w:rsidP="009A7CE1">
            <w:pPr>
              <w:pStyle w:val="Tabletextbullet"/>
              <w:numPr>
                <w:ilvl w:val="0"/>
                <w:numId w:val="37"/>
              </w:numPr>
              <w:ind w:left="345"/>
              <w:rPr>
                <w:rFonts w:ascii="Calibri" w:hAnsi="Calibri" w:cs="Tahoma"/>
                <w:color w:val="2E74B5" w:themeColor="accent1" w:themeShade="BF"/>
                <w:sz w:val="21"/>
                <w:szCs w:val="21"/>
              </w:rPr>
            </w:pPr>
            <w:r w:rsidRPr="00BC775A">
              <w:rPr>
                <w:rFonts w:ascii="Calibri" w:hAnsi="Calibri" w:cs="Tahoma"/>
                <w:color w:val="2E74B5" w:themeColor="accent1" w:themeShade="BF"/>
                <w:sz w:val="21"/>
                <w:szCs w:val="21"/>
              </w:rPr>
              <w:t>Most of the curriculum reflects a commitment to Catholic social teaching, to care for our common home and to the dignity of every human person.</w:t>
            </w:r>
          </w:p>
        </w:tc>
        <w:tc>
          <w:tcPr>
            <w:tcW w:w="3375" w:type="dxa"/>
          </w:tcPr>
          <w:p w14:paraId="79461BDF" w14:textId="51951B63" w:rsidR="00AF2563" w:rsidRPr="006A45BC" w:rsidRDefault="00AF2563" w:rsidP="009A7CE1">
            <w:pPr>
              <w:pStyle w:val="Tabletextbullet"/>
              <w:numPr>
                <w:ilvl w:val="0"/>
                <w:numId w:val="36"/>
              </w:numPr>
              <w:ind w:left="290"/>
              <w:rPr>
                <w:rFonts w:ascii="Calibri" w:hAnsi="Calibri" w:cs="Tahoma"/>
                <w:color w:val="00B050"/>
                <w:sz w:val="21"/>
                <w:szCs w:val="21"/>
              </w:rPr>
            </w:pPr>
            <w:r w:rsidRPr="006A45BC">
              <w:rPr>
                <w:rFonts w:ascii="Calibri" w:hAnsi="Calibri" w:cs="Tahoma"/>
                <w:color w:val="00B050"/>
                <w:sz w:val="21"/>
                <w:szCs w:val="21"/>
              </w:rPr>
              <w:t>The entire curriculum reflects a commitment to Catholic social teaching, to care for our common home and to the dignity of every human person.</w:t>
            </w:r>
          </w:p>
        </w:tc>
      </w:tr>
      <w:tr w:rsidR="006A45BC" w:rsidRPr="006A45BC" w14:paraId="1A1CD566" w14:textId="77777777" w:rsidTr="001472B3">
        <w:tc>
          <w:tcPr>
            <w:tcW w:w="3740" w:type="dxa"/>
          </w:tcPr>
          <w:p w14:paraId="42AF3294" w14:textId="75B0EA4C" w:rsidR="00AF2563" w:rsidRPr="00BC775A" w:rsidRDefault="00AF2563" w:rsidP="009A7CE1">
            <w:pPr>
              <w:pStyle w:val="Bulletsspaced"/>
              <w:numPr>
                <w:ilvl w:val="0"/>
                <w:numId w:val="39"/>
              </w:numPr>
              <w:tabs>
                <w:tab w:val="left" w:pos="171"/>
                <w:tab w:val="left" w:pos="720"/>
              </w:tabs>
              <w:spacing w:before="60" w:after="60"/>
              <w:ind w:left="313" w:hanging="283"/>
              <w:rPr>
                <w:rFonts w:ascii="Calibri" w:hAnsi="Calibri" w:cs="Tahoma"/>
                <w:color w:val="FF0000"/>
                <w:sz w:val="21"/>
                <w:szCs w:val="21"/>
              </w:rPr>
            </w:pPr>
            <w:r w:rsidRPr="00BC775A">
              <w:rPr>
                <w:rFonts w:ascii="Calibri" w:hAnsi="Calibri" w:cs="Tahoma"/>
                <w:color w:val="FF0000"/>
                <w:sz w:val="21"/>
                <w:szCs w:val="21"/>
              </w:rPr>
              <w:t>The school provides no opportunities for the moral and spiritual development of pupils and staff</w:t>
            </w:r>
            <w:r w:rsidR="0058184C">
              <w:rPr>
                <w:rFonts w:ascii="Calibri" w:hAnsi="Calibri" w:cs="Tahoma"/>
                <w:color w:val="FF0000"/>
                <w:sz w:val="21"/>
                <w:szCs w:val="21"/>
              </w:rPr>
              <w:t>.</w:t>
            </w:r>
          </w:p>
        </w:tc>
        <w:tc>
          <w:tcPr>
            <w:tcW w:w="3740" w:type="dxa"/>
          </w:tcPr>
          <w:p w14:paraId="5634410A" w14:textId="662A5BD4" w:rsidR="00AF2563" w:rsidRPr="00AF2563" w:rsidRDefault="00AF2563" w:rsidP="009A7CE1">
            <w:pPr>
              <w:pStyle w:val="Tabletextbullet"/>
              <w:numPr>
                <w:ilvl w:val="0"/>
                <w:numId w:val="38"/>
              </w:numPr>
              <w:ind w:left="400"/>
              <w:rPr>
                <w:rFonts w:ascii="Calibri" w:hAnsi="Calibri" w:cs="Tahoma"/>
                <w:color w:val="ED7D31" w:themeColor="accent2"/>
                <w:sz w:val="21"/>
                <w:szCs w:val="21"/>
              </w:rPr>
            </w:pPr>
            <w:r w:rsidRPr="00BC775A">
              <w:rPr>
                <w:rFonts w:ascii="Calibri" w:hAnsi="Calibri" w:cs="Tahoma"/>
                <w:color w:val="ED7D31" w:themeColor="accent2"/>
                <w:sz w:val="21"/>
                <w:szCs w:val="21"/>
              </w:rPr>
              <w:t>The school provides some opportunities for the moral and spiritual development of pupils and staff.</w:t>
            </w:r>
          </w:p>
        </w:tc>
        <w:tc>
          <w:tcPr>
            <w:tcW w:w="3741" w:type="dxa"/>
          </w:tcPr>
          <w:p w14:paraId="2DAFFE57" w14:textId="72C1EF21" w:rsidR="00AF2563" w:rsidRPr="00BC775A" w:rsidRDefault="00AF2563" w:rsidP="009A7CE1">
            <w:pPr>
              <w:pStyle w:val="Tabletextbullet"/>
              <w:numPr>
                <w:ilvl w:val="0"/>
                <w:numId w:val="37"/>
              </w:numPr>
              <w:ind w:left="345"/>
              <w:rPr>
                <w:rFonts w:ascii="Calibri" w:hAnsi="Calibri" w:cs="Tahoma"/>
                <w:color w:val="2E74B5" w:themeColor="accent1" w:themeShade="BF"/>
                <w:sz w:val="21"/>
                <w:szCs w:val="21"/>
              </w:rPr>
            </w:pPr>
            <w:r w:rsidRPr="00BC775A">
              <w:rPr>
                <w:rFonts w:ascii="Calibri" w:hAnsi="Calibri" w:cs="Tahoma"/>
                <w:color w:val="2E74B5" w:themeColor="accent1" w:themeShade="BF"/>
                <w:sz w:val="21"/>
                <w:szCs w:val="21"/>
              </w:rPr>
              <w:t>The school provides many opportunities for the moral and spiritual development of most pupils and staff.</w:t>
            </w:r>
          </w:p>
        </w:tc>
        <w:tc>
          <w:tcPr>
            <w:tcW w:w="3375" w:type="dxa"/>
          </w:tcPr>
          <w:p w14:paraId="53BD240C" w14:textId="0BABBF30" w:rsidR="00AF2563" w:rsidRPr="006A45BC" w:rsidRDefault="00AF2563" w:rsidP="009A7CE1">
            <w:pPr>
              <w:pStyle w:val="Tabletextbullet"/>
              <w:numPr>
                <w:ilvl w:val="0"/>
                <w:numId w:val="36"/>
              </w:numPr>
              <w:ind w:left="290"/>
              <w:rPr>
                <w:rFonts w:ascii="Calibri" w:hAnsi="Calibri" w:cs="Tahoma"/>
                <w:color w:val="00B050"/>
                <w:sz w:val="21"/>
                <w:szCs w:val="21"/>
              </w:rPr>
            </w:pPr>
            <w:r w:rsidRPr="006A45BC">
              <w:rPr>
                <w:rFonts w:ascii="Calibri" w:hAnsi="Calibri" w:cs="Tahoma"/>
                <w:color w:val="00B050"/>
                <w:sz w:val="21"/>
                <w:szCs w:val="21"/>
              </w:rPr>
              <w:t>The school provides extensive opportunities for the moral and spiritual development of all pupils and staff.</w:t>
            </w:r>
          </w:p>
        </w:tc>
      </w:tr>
      <w:tr w:rsidR="006A45BC" w:rsidRPr="006A45BC" w14:paraId="4807C4D2" w14:textId="77777777" w:rsidTr="001472B3">
        <w:tc>
          <w:tcPr>
            <w:tcW w:w="3740" w:type="dxa"/>
          </w:tcPr>
          <w:p w14:paraId="1FB47069" w14:textId="4DB7ACB1" w:rsidR="00AF2563" w:rsidRPr="00AF2563" w:rsidRDefault="00AF2563" w:rsidP="009A7CE1">
            <w:pPr>
              <w:pStyle w:val="Tabletextbullet"/>
              <w:numPr>
                <w:ilvl w:val="0"/>
                <w:numId w:val="39"/>
              </w:numPr>
              <w:tabs>
                <w:tab w:val="clear" w:pos="567"/>
                <w:tab w:val="left" w:pos="171"/>
              </w:tabs>
              <w:ind w:left="313" w:hanging="283"/>
              <w:rPr>
                <w:rFonts w:ascii="Calibri" w:hAnsi="Calibri" w:cs="Tahoma"/>
                <w:color w:val="FF0000"/>
                <w:sz w:val="21"/>
                <w:szCs w:val="21"/>
              </w:rPr>
            </w:pPr>
            <w:r w:rsidRPr="00BC775A">
              <w:rPr>
                <w:rFonts w:ascii="Calibri" w:hAnsi="Calibri" w:cs="Tahoma"/>
                <w:color w:val="FF0000"/>
                <w:sz w:val="21"/>
                <w:szCs w:val="21"/>
              </w:rPr>
              <w:t>Either the school lacks any chaplaincy provision or it has little impact in supporting and promoting the Catholic Life of the school.</w:t>
            </w:r>
          </w:p>
        </w:tc>
        <w:tc>
          <w:tcPr>
            <w:tcW w:w="3740" w:type="dxa"/>
          </w:tcPr>
          <w:p w14:paraId="725087D1" w14:textId="1F1964C4" w:rsidR="00AF2563" w:rsidRPr="00BC775A" w:rsidRDefault="00AF2563" w:rsidP="009A7CE1">
            <w:pPr>
              <w:pStyle w:val="Tabletextbullet"/>
              <w:numPr>
                <w:ilvl w:val="0"/>
                <w:numId w:val="38"/>
              </w:numPr>
              <w:ind w:left="400"/>
              <w:rPr>
                <w:rFonts w:ascii="Calibri" w:hAnsi="Calibri" w:cs="Tahoma"/>
                <w:color w:val="ED7D31" w:themeColor="accent2"/>
                <w:sz w:val="21"/>
                <w:szCs w:val="21"/>
              </w:rPr>
            </w:pPr>
            <w:r w:rsidRPr="00BC775A">
              <w:rPr>
                <w:rFonts w:ascii="Calibri" w:hAnsi="Calibri" w:cs="Tahoma"/>
                <w:color w:val="ED7D31" w:themeColor="accent2"/>
                <w:sz w:val="21"/>
                <w:szCs w:val="21"/>
              </w:rPr>
              <w:t>The chaplaincy provision has limited impact in supporting and promoting the Catholic Life of the school</w:t>
            </w:r>
            <w:r w:rsidR="0058184C">
              <w:rPr>
                <w:rFonts w:ascii="Calibri" w:hAnsi="Calibri" w:cs="Tahoma"/>
                <w:color w:val="ED7D31" w:themeColor="accent2"/>
                <w:sz w:val="21"/>
                <w:szCs w:val="21"/>
              </w:rPr>
              <w:t>.</w:t>
            </w:r>
          </w:p>
          <w:p w14:paraId="6849386B" w14:textId="77777777" w:rsidR="00AF2563" w:rsidRPr="00BC775A" w:rsidRDefault="00AF2563" w:rsidP="00967A9B">
            <w:pPr>
              <w:pStyle w:val="Tabletextbullet"/>
              <w:numPr>
                <w:ilvl w:val="0"/>
                <w:numId w:val="0"/>
              </w:numPr>
              <w:ind w:left="400"/>
              <w:rPr>
                <w:rFonts w:ascii="Calibri" w:hAnsi="Calibri" w:cs="Tahoma"/>
                <w:color w:val="ED7D31" w:themeColor="accent2"/>
                <w:sz w:val="21"/>
                <w:szCs w:val="21"/>
              </w:rPr>
            </w:pPr>
          </w:p>
        </w:tc>
        <w:tc>
          <w:tcPr>
            <w:tcW w:w="3741" w:type="dxa"/>
          </w:tcPr>
          <w:p w14:paraId="5C065DA0" w14:textId="2C3B701F" w:rsidR="00AF2563" w:rsidRPr="00AF2563" w:rsidRDefault="00AF2563" w:rsidP="009A7CE1">
            <w:pPr>
              <w:pStyle w:val="Tabletextbullet"/>
              <w:numPr>
                <w:ilvl w:val="0"/>
                <w:numId w:val="37"/>
              </w:numPr>
              <w:ind w:left="345"/>
              <w:rPr>
                <w:rFonts w:ascii="Calibri" w:hAnsi="Calibri" w:cs="Tahoma"/>
                <w:color w:val="2E74B5" w:themeColor="accent1" w:themeShade="BF"/>
                <w:sz w:val="21"/>
                <w:szCs w:val="21"/>
              </w:rPr>
            </w:pPr>
            <w:r w:rsidRPr="00BC775A">
              <w:rPr>
                <w:rFonts w:ascii="Calibri" w:hAnsi="Calibri" w:cs="Tahoma"/>
                <w:color w:val="2E74B5" w:themeColor="accent1" w:themeShade="BF"/>
                <w:sz w:val="21"/>
                <w:szCs w:val="21"/>
              </w:rPr>
              <w:t>The chaplaincy provision is effective in supporting and promoting the Catholic Life of the school</w:t>
            </w:r>
            <w:r w:rsidR="0058184C">
              <w:rPr>
                <w:rFonts w:ascii="Calibri" w:hAnsi="Calibri" w:cs="Tahoma"/>
                <w:color w:val="2E74B5" w:themeColor="accent1" w:themeShade="BF"/>
                <w:sz w:val="21"/>
                <w:szCs w:val="21"/>
              </w:rPr>
              <w:t>.</w:t>
            </w:r>
          </w:p>
        </w:tc>
        <w:tc>
          <w:tcPr>
            <w:tcW w:w="3375" w:type="dxa"/>
          </w:tcPr>
          <w:p w14:paraId="7B42AD85" w14:textId="1A1BB524" w:rsidR="00AF2563" w:rsidRPr="006A45BC" w:rsidRDefault="00AF2563" w:rsidP="009A7CE1">
            <w:pPr>
              <w:pStyle w:val="Tabletextbullet"/>
              <w:numPr>
                <w:ilvl w:val="0"/>
                <w:numId w:val="36"/>
              </w:numPr>
              <w:ind w:left="290"/>
              <w:rPr>
                <w:rFonts w:ascii="Calibri" w:hAnsi="Calibri" w:cs="Tahoma"/>
                <w:color w:val="00B050"/>
                <w:sz w:val="21"/>
                <w:szCs w:val="21"/>
              </w:rPr>
            </w:pPr>
            <w:r w:rsidRPr="006A45BC">
              <w:rPr>
                <w:rFonts w:ascii="Calibri" w:hAnsi="Calibri" w:cs="Tahoma"/>
                <w:color w:val="00B050"/>
                <w:sz w:val="21"/>
                <w:szCs w:val="21"/>
              </w:rPr>
              <w:t>The chaplaincy provision is exemplary in supporting and promoting the Catholic Life of the school.</w:t>
            </w:r>
          </w:p>
        </w:tc>
      </w:tr>
      <w:tr w:rsidR="006A45BC" w:rsidRPr="006A45BC" w14:paraId="69B963D8" w14:textId="77777777" w:rsidTr="001472B3">
        <w:tc>
          <w:tcPr>
            <w:tcW w:w="3740" w:type="dxa"/>
          </w:tcPr>
          <w:p w14:paraId="476AC0FA" w14:textId="1379C208" w:rsidR="00AF2563" w:rsidRPr="00BC775A" w:rsidRDefault="00BE474A" w:rsidP="009A7CE1">
            <w:pPr>
              <w:pStyle w:val="Tabletextbullet"/>
              <w:numPr>
                <w:ilvl w:val="0"/>
                <w:numId w:val="39"/>
              </w:numPr>
              <w:tabs>
                <w:tab w:val="clear" w:pos="567"/>
                <w:tab w:val="left" w:pos="171"/>
              </w:tabs>
              <w:ind w:left="313" w:hanging="283"/>
              <w:rPr>
                <w:rFonts w:ascii="Calibri" w:hAnsi="Calibri" w:cs="Tahoma"/>
                <w:color w:val="FF0000"/>
                <w:sz w:val="21"/>
                <w:szCs w:val="21"/>
              </w:rPr>
            </w:pPr>
            <w:r>
              <w:rPr>
                <w:rFonts w:ascii="Calibri" w:hAnsi="Calibri" w:cs="Tahoma"/>
                <w:color w:val="FF0000"/>
                <w:sz w:val="21"/>
                <w:szCs w:val="21"/>
              </w:rPr>
              <w:t xml:space="preserve">   </w:t>
            </w:r>
            <w:r w:rsidR="00AF2563" w:rsidRPr="00BC775A">
              <w:rPr>
                <w:rFonts w:ascii="Calibri" w:hAnsi="Calibri" w:cs="Tahoma"/>
                <w:color w:val="FF0000"/>
                <w:sz w:val="21"/>
                <w:szCs w:val="21"/>
              </w:rPr>
              <w:t>There are a lack of policies and procedures to ensure good pastoral care for pupils. As a result, some pupils’ needs are overlooked or not addressed.</w:t>
            </w:r>
          </w:p>
          <w:p w14:paraId="521AB035" w14:textId="77777777" w:rsidR="00AF2563" w:rsidRPr="00BC775A" w:rsidRDefault="00AF2563" w:rsidP="001472B3">
            <w:pPr>
              <w:pStyle w:val="Bulletsspaced"/>
              <w:numPr>
                <w:ilvl w:val="0"/>
                <w:numId w:val="0"/>
              </w:numPr>
              <w:tabs>
                <w:tab w:val="left" w:pos="171"/>
                <w:tab w:val="left" w:pos="720"/>
              </w:tabs>
              <w:spacing w:before="60" w:after="60"/>
              <w:ind w:left="313" w:hanging="283"/>
              <w:rPr>
                <w:rFonts w:ascii="Calibri" w:hAnsi="Calibri" w:cs="Tahoma"/>
                <w:color w:val="FF0000"/>
                <w:sz w:val="21"/>
                <w:szCs w:val="21"/>
              </w:rPr>
            </w:pPr>
          </w:p>
        </w:tc>
        <w:tc>
          <w:tcPr>
            <w:tcW w:w="3740" w:type="dxa"/>
          </w:tcPr>
          <w:p w14:paraId="64E6AF8D" w14:textId="5D08E37A" w:rsidR="00AF2563" w:rsidRPr="00BC775A" w:rsidRDefault="00AF2563" w:rsidP="009A7CE1">
            <w:pPr>
              <w:pStyle w:val="Tabletextbullet"/>
              <w:numPr>
                <w:ilvl w:val="0"/>
                <w:numId w:val="38"/>
              </w:numPr>
              <w:ind w:left="400"/>
              <w:rPr>
                <w:rFonts w:ascii="Calibri" w:hAnsi="Calibri" w:cs="Tahoma"/>
                <w:color w:val="ED7D31" w:themeColor="accent2"/>
                <w:sz w:val="21"/>
                <w:szCs w:val="21"/>
              </w:rPr>
            </w:pPr>
            <w:r w:rsidRPr="00BC775A">
              <w:rPr>
                <w:rFonts w:ascii="Calibri" w:hAnsi="Calibri" w:cs="Tahoma"/>
                <w:color w:val="ED7D31" w:themeColor="accent2"/>
                <w:sz w:val="21"/>
                <w:szCs w:val="21"/>
              </w:rPr>
              <w:t>Policies and structures are in place, but these do not always translate to good pastoral care for pupils.</w:t>
            </w:r>
          </w:p>
        </w:tc>
        <w:tc>
          <w:tcPr>
            <w:tcW w:w="3741" w:type="dxa"/>
          </w:tcPr>
          <w:p w14:paraId="60AB051A" w14:textId="77777777" w:rsidR="00AF2563" w:rsidRPr="00BC775A" w:rsidRDefault="00AF2563" w:rsidP="009A7CE1">
            <w:pPr>
              <w:pStyle w:val="Tabletextbullet"/>
              <w:numPr>
                <w:ilvl w:val="0"/>
                <w:numId w:val="37"/>
              </w:numPr>
              <w:ind w:left="345"/>
              <w:rPr>
                <w:rFonts w:ascii="Calibri" w:hAnsi="Calibri" w:cs="Tahoma"/>
                <w:color w:val="2E74B5" w:themeColor="accent1" w:themeShade="BF"/>
                <w:sz w:val="21"/>
                <w:szCs w:val="21"/>
              </w:rPr>
            </w:pPr>
            <w:r w:rsidRPr="00BC775A">
              <w:rPr>
                <w:rFonts w:ascii="Calibri" w:hAnsi="Calibri" w:cs="Tahoma"/>
                <w:color w:val="2E74B5" w:themeColor="accent1" w:themeShade="BF"/>
                <w:sz w:val="21"/>
                <w:szCs w:val="21"/>
              </w:rPr>
              <w:t xml:space="preserve">Policies and structures are in place, which provide good pastoral care to most pupils, and there is a commitment to the most vulnerable and needy in both policy and practice. </w:t>
            </w:r>
          </w:p>
          <w:p w14:paraId="00E9AD50" w14:textId="77777777" w:rsidR="00AF2563" w:rsidRPr="00BC775A" w:rsidRDefault="00AF2563" w:rsidP="00967A9B">
            <w:pPr>
              <w:pStyle w:val="Tabletextbullet"/>
              <w:numPr>
                <w:ilvl w:val="0"/>
                <w:numId w:val="0"/>
              </w:numPr>
              <w:ind w:left="345" w:hanging="360"/>
              <w:rPr>
                <w:rFonts w:ascii="Calibri" w:hAnsi="Calibri" w:cs="Tahoma"/>
                <w:color w:val="2E74B5" w:themeColor="accent1" w:themeShade="BF"/>
                <w:sz w:val="21"/>
                <w:szCs w:val="21"/>
              </w:rPr>
            </w:pPr>
          </w:p>
        </w:tc>
        <w:tc>
          <w:tcPr>
            <w:tcW w:w="3375" w:type="dxa"/>
          </w:tcPr>
          <w:p w14:paraId="1FAA778F" w14:textId="0291345E" w:rsidR="00AF2563" w:rsidRPr="006A45BC" w:rsidRDefault="00AF2563" w:rsidP="009A7CE1">
            <w:pPr>
              <w:pStyle w:val="Tabletextbullet"/>
              <w:numPr>
                <w:ilvl w:val="0"/>
                <w:numId w:val="36"/>
              </w:numPr>
              <w:ind w:left="290"/>
              <w:rPr>
                <w:rFonts w:ascii="Calibri" w:hAnsi="Calibri" w:cs="Tahoma"/>
                <w:color w:val="00B050"/>
                <w:sz w:val="21"/>
                <w:szCs w:val="21"/>
              </w:rPr>
            </w:pPr>
            <w:r w:rsidRPr="006A45BC">
              <w:rPr>
                <w:rFonts w:ascii="Calibri" w:hAnsi="Calibri" w:cs="Tahoma"/>
                <w:color w:val="00B050"/>
                <w:sz w:val="21"/>
                <w:szCs w:val="21"/>
              </w:rPr>
              <w:t>Clear policies and structures are in place, which provide the highest levels of pastoral care to almost all pupils, and there is an explicit and concrete commitment to the most vulnerable and needy in both policy and practice.</w:t>
            </w:r>
          </w:p>
        </w:tc>
      </w:tr>
      <w:tr w:rsidR="006A45BC" w:rsidRPr="006A45BC" w14:paraId="6160D53A" w14:textId="77777777" w:rsidTr="001472B3">
        <w:tc>
          <w:tcPr>
            <w:tcW w:w="3740" w:type="dxa"/>
          </w:tcPr>
          <w:p w14:paraId="53EE1174" w14:textId="411558D1" w:rsidR="00AF2563" w:rsidRPr="00BC775A" w:rsidRDefault="00BE474A" w:rsidP="009A7CE1">
            <w:pPr>
              <w:pStyle w:val="Tabletextbullet"/>
              <w:numPr>
                <w:ilvl w:val="0"/>
                <w:numId w:val="39"/>
              </w:numPr>
              <w:tabs>
                <w:tab w:val="clear" w:pos="567"/>
                <w:tab w:val="left" w:pos="171"/>
              </w:tabs>
              <w:ind w:left="313" w:hanging="283"/>
              <w:rPr>
                <w:rFonts w:ascii="Calibri" w:hAnsi="Calibri" w:cs="Tahoma"/>
                <w:color w:val="FF0000"/>
                <w:sz w:val="21"/>
                <w:szCs w:val="21"/>
              </w:rPr>
            </w:pPr>
            <w:r>
              <w:rPr>
                <w:rFonts w:ascii="Calibri" w:hAnsi="Calibri" w:cs="Tahoma"/>
                <w:color w:val="FF0000"/>
                <w:sz w:val="21"/>
                <w:szCs w:val="21"/>
              </w:rPr>
              <w:t xml:space="preserve">   </w:t>
            </w:r>
            <w:r w:rsidR="00AF2563" w:rsidRPr="00BC775A">
              <w:rPr>
                <w:rFonts w:ascii="Calibri" w:hAnsi="Calibri" w:cs="Tahoma"/>
                <w:color w:val="FF0000"/>
                <w:sz w:val="21"/>
                <w:szCs w:val="21"/>
              </w:rPr>
              <w:t>The school has little, if any regard for the pastoral needs of staff.</w:t>
            </w:r>
          </w:p>
          <w:p w14:paraId="415D01DF" w14:textId="77777777" w:rsidR="00AF2563" w:rsidRPr="00BC775A" w:rsidRDefault="00AF2563" w:rsidP="001472B3">
            <w:pPr>
              <w:pStyle w:val="Bulletsspaced"/>
              <w:numPr>
                <w:ilvl w:val="0"/>
                <w:numId w:val="0"/>
              </w:numPr>
              <w:tabs>
                <w:tab w:val="left" w:pos="171"/>
                <w:tab w:val="left" w:pos="720"/>
              </w:tabs>
              <w:spacing w:before="60" w:after="60"/>
              <w:ind w:left="313" w:hanging="283"/>
              <w:rPr>
                <w:rFonts w:ascii="Calibri" w:hAnsi="Calibri" w:cs="Tahoma"/>
                <w:color w:val="FF0000"/>
                <w:sz w:val="21"/>
                <w:szCs w:val="21"/>
              </w:rPr>
            </w:pPr>
          </w:p>
        </w:tc>
        <w:tc>
          <w:tcPr>
            <w:tcW w:w="3740" w:type="dxa"/>
          </w:tcPr>
          <w:p w14:paraId="281D962A" w14:textId="642DF334" w:rsidR="00AF2563" w:rsidRPr="00AF2563" w:rsidRDefault="00AF2563" w:rsidP="009A7CE1">
            <w:pPr>
              <w:pStyle w:val="Tabletextbullet"/>
              <w:numPr>
                <w:ilvl w:val="0"/>
                <w:numId w:val="38"/>
              </w:numPr>
              <w:ind w:left="400"/>
              <w:rPr>
                <w:rFonts w:ascii="Calibri" w:hAnsi="Calibri" w:cs="Tahoma"/>
                <w:color w:val="ED7D31" w:themeColor="accent2"/>
                <w:sz w:val="21"/>
                <w:szCs w:val="21"/>
              </w:rPr>
            </w:pPr>
            <w:r w:rsidRPr="00BC775A">
              <w:rPr>
                <w:rFonts w:ascii="Calibri" w:hAnsi="Calibri" w:cs="Tahoma"/>
                <w:color w:val="ED7D31" w:themeColor="accent2"/>
                <w:sz w:val="21"/>
                <w:szCs w:val="21"/>
              </w:rPr>
              <w:t xml:space="preserve">The school has some regard </w:t>
            </w:r>
            <w:r>
              <w:rPr>
                <w:rFonts w:ascii="Calibri" w:hAnsi="Calibri" w:cs="Tahoma"/>
                <w:color w:val="ED7D31" w:themeColor="accent2"/>
                <w:sz w:val="21"/>
                <w:szCs w:val="21"/>
              </w:rPr>
              <w:t>for the pastoral needs of staff</w:t>
            </w:r>
            <w:r w:rsidR="0058184C">
              <w:rPr>
                <w:rFonts w:ascii="Calibri" w:hAnsi="Calibri" w:cs="Tahoma"/>
                <w:color w:val="ED7D31" w:themeColor="accent2"/>
                <w:sz w:val="21"/>
                <w:szCs w:val="21"/>
              </w:rPr>
              <w:t>.</w:t>
            </w:r>
          </w:p>
        </w:tc>
        <w:tc>
          <w:tcPr>
            <w:tcW w:w="3741" w:type="dxa"/>
          </w:tcPr>
          <w:p w14:paraId="12168E0C" w14:textId="006D9B39" w:rsidR="00AF2563" w:rsidRPr="00AF2563" w:rsidRDefault="00AF2563" w:rsidP="009A7CE1">
            <w:pPr>
              <w:pStyle w:val="Tabletextbullet"/>
              <w:numPr>
                <w:ilvl w:val="0"/>
                <w:numId w:val="37"/>
              </w:numPr>
              <w:ind w:left="345"/>
              <w:rPr>
                <w:rFonts w:ascii="Calibri" w:hAnsi="Calibri" w:cs="Tahoma"/>
                <w:color w:val="2E74B5" w:themeColor="accent1" w:themeShade="BF"/>
                <w:sz w:val="21"/>
                <w:szCs w:val="21"/>
              </w:rPr>
            </w:pPr>
            <w:r w:rsidRPr="00BC775A">
              <w:rPr>
                <w:rFonts w:ascii="Calibri" w:hAnsi="Calibri" w:cs="Tahoma"/>
                <w:color w:val="2E74B5" w:themeColor="accent1" w:themeShade="BF"/>
                <w:sz w:val="21"/>
                <w:szCs w:val="21"/>
              </w:rPr>
              <w:t>The school has a regard for the pastoral</w:t>
            </w:r>
            <w:r w:rsidR="00CB75A0">
              <w:rPr>
                <w:rFonts w:ascii="Calibri" w:hAnsi="Calibri" w:cs="Tahoma"/>
                <w:color w:val="2E74B5" w:themeColor="accent1" w:themeShade="BF"/>
                <w:sz w:val="21"/>
                <w:szCs w:val="21"/>
              </w:rPr>
              <w:t xml:space="preserve"> needs of staff and most member</w:t>
            </w:r>
            <w:r w:rsidRPr="00BC775A">
              <w:rPr>
                <w:rFonts w:ascii="Calibri" w:hAnsi="Calibri" w:cs="Tahoma"/>
                <w:color w:val="2E74B5" w:themeColor="accent1" w:themeShade="BF"/>
                <w:sz w:val="21"/>
                <w:szCs w:val="21"/>
              </w:rPr>
              <w:t>s</w:t>
            </w:r>
            <w:r w:rsidR="00CB75A0">
              <w:rPr>
                <w:rFonts w:ascii="Calibri" w:hAnsi="Calibri" w:cs="Tahoma"/>
                <w:color w:val="2E74B5" w:themeColor="accent1" w:themeShade="BF"/>
                <w:sz w:val="21"/>
                <w:szCs w:val="21"/>
              </w:rPr>
              <w:t>’</w:t>
            </w:r>
            <w:r w:rsidRPr="00BC775A">
              <w:rPr>
                <w:rFonts w:ascii="Calibri" w:hAnsi="Calibri" w:cs="Tahoma"/>
                <w:color w:val="2E74B5" w:themeColor="accent1" w:themeShade="BF"/>
                <w:sz w:val="21"/>
                <w:szCs w:val="21"/>
              </w:rPr>
              <w:t xml:space="preserve"> needs are understood and cate</w:t>
            </w:r>
            <w:r>
              <w:rPr>
                <w:rFonts w:ascii="Calibri" w:hAnsi="Calibri" w:cs="Tahoma"/>
                <w:color w:val="2E74B5" w:themeColor="accent1" w:themeShade="BF"/>
                <w:sz w:val="21"/>
                <w:szCs w:val="21"/>
              </w:rPr>
              <w:t>red for.</w:t>
            </w:r>
          </w:p>
        </w:tc>
        <w:tc>
          <w:tcPr>
            <w:tcW w:w="3375" w:type="dxa"/>
          </w:tcPr>
          <w:p w14:paraId="06540C19" w14:textId="514278EE" w:rsidR="00AF2563" w:rsidRPr="006A45BC" w:rsidRDefault="00AF2563" w:rsidP="009A7CE1">
            <w:pPr>
              <w:pStyle w:val="Tabletextbullet"/>
              <w:numPr>
                <w:ilvl w:val="0"/>
                <w:numId w:val="36"/>
              </w:numPr>
              <w:ind w:left="290"/>
              <w:rPr>
                <w:rFonts w:ascii="Calibri" w:hAnsi="Calibri" w:cs="Tahoma"/>
                <w:color w:val="00B050"/>
                <w:sz w:val="21"/>
                <w:szCs w:val="21"/>
              </w:rPr>
            </w:pPr>
            <w:r w:rsidRPr="006A45BC">
              <w:rPr>
                <w:rFonts w:ascii="Calibri" w:hAnsi="Calibri" w:cs="Tahoma"/>
                <w:color w:val="00B050"/>
                <w:sz w:val="21"/>
                <w:szCs w:val="21"/>
              </w:rPr>
              <w:t>The school is equally attentive to the pastoral needs of members of staff and e</w:t>
            </w:r>
            <w:r w:rsidR="00CB75A0">
              <w:rPr>
                <w:rFonts w:ascii="Calibri" w:hAnsi="Calibri" w:cs="Tahoma"/>
                <w:color w:val="00B050"/>
                <w:sz w:val="21"/>
                <w:szCs w:val="21"/>
              </w:rPr>
              <w:t>nsures that almost every member</w:t>
            </w:r>
            <w:r w:rsidRPr="006A45BC">
              <w:rPr>
                <w:rFonts w:ascii="Calibri" w:hAnsi="Calibri" w:cs="Tahoma"/>
                <w:color w:val="00B050"/>
                <w:sz w:val="21"/>
                <w:szCs w:val="21"/>
              </w:rPr>
              <w:t>s</w:t>
            </w:r>
            <w:r w:rsidR="00CB75A0">
              <w:rPr>
                <w:rFonts w:ascii="Calibri" w:hAnsi="Calibri" w:cs="Tahoma"/>
                <w:color w:val="00B050"/>
                <w:sz w:val="21"/>
                <w:szCs w:val="21"/>
              </w:rPr>
              <w:t>’</w:t>
            </w:r>
            <w:r w:rsidRPr="006A45BC">
              <w:rPr>
                <w:rFonts w:ascii="Calibri" w:hAnsi="Calibri" w:cs="Tahoma"/>
                <w:color w:val="00B050"/>
                <w:sz w:val="21"/>
                <w:szCs w:val="21"/>
              </w:rPr>
              <w:t xml:space="preserve"> needs are understood and catered for.</w:t>
            </w:r>
          </w:p>
        </w:tc>
      </w:tr>
      <w:tr w:rsidR="006A45BC" w:rsidRPr="006A45BC" w14:paraId="03539547" w14:textId="77777777" w:rsidTr="001472B3">
        <w:tc>
          <w:tcPr>
            <w:tcW w:w="3740" w:type="dxa"/>
          </w:tcPr>
          <w:p w14:paraId="4AC2A763" w14:textId="5586495B" w:rsidR="00AF2563" w:rsidRPr="00BC775A" w:rsidRDefault="00AF2563" w:rsidP="009A7CE1">
            <w:pPr>
              <w:pStyle w:val="Bulletsspaced"/>
              <w:numPr>
                <w:ilvl w:val="0"/>
                <w:numId w:val="39"/>
              </w:numPr>
              <w:tabs>
                <w:tab w:val="left" w:pos="171"/>
                <w:tab w:val="left" w:pos="720"/>
              </w:tabs>
              <w:spacing w:before="60" w:after="60"/>
              <w:ind w:left="313" w:hanging="283"/>
              <w:rPr>
                <w:rFonts w:ascii="Calibri" w:hAnsi="Calibri" w:cs="Tahoma"/>
                <w:color w:val="FF0000"/>
                <w:sz w:val="21"/>
                <w:szCs w:val="21"/>
              </w:rPr>
            </w:pPr>
            <w:r w:rsidRPr="00BC775A">
              <w:rPr>
                <w:rFonts w:ascii="Calibri" w:hAnsi="Calibri" w:cs="Tahoma"/>
                <w:color w:val="FF0000"/>
                <w:sz w:val="21"/>
                <w:szCs w:val="21"/>
              </w:rPr>
              <w:t>Pastoral programmes, PSHE and RSE are either not taught or are taught in a way which is contrary to Catholic teachings and principles.</w:t>
            </w:r>
          </w:p>
        </w:tc>
        <w:tc>
          <w:tcPr>
            <w:tcW w:w="3740" w:type="dxa"/>
          </w:tcPr>
          <w:p w14:paraId="2685A3BF" w14:textId="63A9DAC7" w:rsidR="00967A9B" w:rsidRDefault="0058184C" w:rsidP="0058184C">
            <w:pPr>
              <w:pStyle w:val="Tabletextbullet"/>
              <w:numPr>
                <w:ilvl w:val="0"/>
                <w:numId w:val="0"/>
              </w:numPr>
              <w:ind w:left="400" w:hanging="400"/>
              <w:rPr>
                <w:rFonts w:ascii="Calibri" w:hAnsi="Calibri" w:cs="Tahoma"/>
                <w:color w:val="ED7D31" w:themeColor="accent2"/>
                <w:sz w:val="21"/>
                <w:szCs w:val="21"/>
              </w:rPr>
            </w:pPr>
            <w:r>
              <w:rPr>
                <w:rFonts w:ascii="Calibri" w:hAnsi="Calibri" w:cs="Tahoma"/>
                <w:color w:val="ED7D31" w:themeColor="accent2"/>
                <w:sz w:val="21"/>
                <w:szCs w:val="21"/>
              </w:rPr>
              <w:t xml:space="preserve">k)     </w:t>
            </w:r>
            <w:r w:rsidRPr="00BC775A">
              <w:rPr>
                <w:rFonts w:ascii="Calibri" w:hAnsi="Calibri" w:cs="Tahoma"/>
                <w:color w:val="ED7D31" w:themeColor="accent2"/>
                <w:sz w:val="21"/>
                <w:szCs w:val="21"/>
              </w:rPr>
              <w:t>Pastoral programmes, PSHE and RSE are taught and generally reflect Catholic teachings and principles.</w:t>
            </w:r>
          </w:p>
          <w:p w14:paraId="289C5C28" w14:textId="67272C50" w:rsidR="00AF2563" w:rsidRPr="00BC775A" w:rsidRDefault="00AF2563" w:rsidP="0058184C">
            <w:pPr>
              <w:pStyle w:val="Tabletextbullet"/>
              <w:numPr>
                <w:ilvl w:val="0"/>
                <w:numId w:val="0"/>
              </w:numPr>
              <w:ind w:left="927" w:hanging="360"/>
              <w:rPr>
                <w:rFonts w:ascii="Calibri" w:hAnsi="Calibri" w:cs="Tahoma"/>
                <w:color w:val="ED7D31" w:themeColor="accent2"/>
                <w:sz w:val="21"/>
                <w:szCs w:val="21"/>
              </w:rPr>
            </w:pPr>
          </w:p>
        </w:tc>
        <w:tc>
          <w:tcPr>
            <w:tcW w:w="3741" w:type="dxa"/>
          </w:tcPr>
          <w:p w14:paraId="1188202F" w14:textId="70ECF941" w:rsidR="00AF2563" w:rsidRPr="00BC775A" w:rsidRDefault="00AF2563" w:rsidP="009A7CE1">
            <w:pPr>
              <w:pStyle w:val="Tabletextbullet"/>
              <w:numPr>
                <w:ilvl w:val="0"/>
                <w:numId w:val="37"/>
              </w:numPr>
              <w:ind w:left="487"/>
              <w:rPr>
                <w:rFonts w:ascii="Calibri" w:hAnsi="Calibri" w:cs="Tahoma"/>
                <w:color w:val="2E74B5" w:themeColor="accent1" w:themeShade="BF"/>
                <w:sz w:val="21"/>
                <w:szCs w:val="21"/>
              </w:rPr>
            </w:pPr>
            <w:r w:rsidRPr="00BC775A">
              <w:rPr>
                <w:rFonts w:ascii="Calibri" w:hAnsi="Calibri" w:cs="Tahoma"/>
                <w:color w:val="2E74B5" w:themeColor="accent1" w:themeShade="BF"/>
                <w:sz w:val="21"/>
                <w:szCs w:val="21"/>
              </w:rPr>
              <w:t>Pastoral programmes, PSHE and RSE are planned, mostly well taught and reflect Catholic teachings and principles.</w:t>
            </w:r>
          </w:p>
        </w:tc>
        <w:tc>
          <w:tcPr>
            <w:tcW w:w="3375" w:type="dxa"/>
          </w:tcPr>
          <w:p w14:paraId="2E4760A6" w14:textId="5476E421" w:rsidR="00AF2563" w:rsidRPr="006A45BC" w:rsidRDefault="00AF2563" w:rsidP="009A7CE1">
            <w:pPr>
              <w:pStyle w:val="Tabletextbullet"/>
              <w:numPr>
                <w:ilvl w:val="0"/>
                <w:numId w:val="36"/>
              </w:numPr>
              <w:ind w:left="290"/>
              <w:rPr>
                <w:rFonts w:ascii="Calibri" w:hAnsi="Calibri" w:cs="Tahoma"/>
                <w:color w:val="00B050"/>
                <w:sz w:val="21"/>
                <w:szCs w:val="21"/>
              </w:rPr>
            </w:pPr>
            <w:r w:rsidRPr="006A45BC">
              <w:rPr>
                <w:rFonts w:ascii="Calibri" w:hAnsi="Calibri" w:cs="Tahoma"/>
                <w:color w:val="00B050"/>
                <w:sz w:val="18"/>
                <w:szCs w:val="21"/>
              </w:rPr>
              <w:t>Pastoral programmes, PSHE and RSE are thoughtfully designed, carefully planned, consistently</w:t>
            </w:r>
            <w:r w:rsidR="00283AEF" w:rsidRPr="006A45BC">
              <w:rPr>
                <w:rFonts w:ascii="Calibri" w:hAnsi="Calibri" w:cs="Tahoma"/>
                <w:color w:val="00B050"/>
                <w:sz w:val="18"/>
                <w:szCs w:val="21"/>
              </w:rPr>
              <w:t xml:space="preserve"> </w:t>
            </w:r>
            <w:r w:rsidRPr="006A45BC">
              <w:rPr>
                <w:rFonts w:ascii="Calibri" w:hAnsi="Calibri" w:cs="Tahoma"/>
                <w:color w:val="00B050"/>
                <w:sz w:val="18"/>
                <w:szCs w:val="21"/>
              </w:rPr>
              <w:t>well taught and celebrate Catholic teachings and principles.</w:t>
            </w:r>
          </w:p>
        </w:tc>
      </w:tr>
    </w:tbl>
    <w:p w14:paraId="2CBFA76B" w14:textId="77777777" w:rsidR="002C745F" w:rsidRDefault="002C745F" w:rsidP="00E571C3">
      <w:pPr>
        <w:pStyle w:val="Heading2"/>
        <w:rPr>
          <w:rFonts w:ascii="Calibri" w:eastAsiaTheme="minorEastAsia" w:hAnsi="Calibri" w:cstheme="minorBidi"/>
          <w:color w:val="auto"/>
          <w:sz w:val="20"/>
          <w:szCs w:val="20"/>
        </w:rPr>
      </w:pPr>
    </w:p>
    <w:p w14:paraId="0D1B93F4" w14:textId="735DC23C" w:rsidR="00E571C3" w:rsidRPr="00BC775A" w:rsidRDefault="001D103C" w:rsidP="00E571C3">
      <w:pPr>
        <w:pStyle w:val="Heading2"/>
        <w:rPr>
          <w:rFonts w:ascii="Calibri" w:hAnsi="Calibri"/>
          <w:b/>
          <w:color w:val="auto"/>
        </w:rPr>
      </w:pPr>
      <w:r w:rsidRPr="00BC775A">
        <w:rPr>
          <w:rFonts w:ascii="Calibri" w:hAnsi="Calibri"/>
          <w:b/>
          <w:color w:val="auto"/>
        </w:rPr>
        <w:t xml:space="preserve">CL3 </w:t>
      </w:r>
      <w:r w:rsidR="00E571C3" w:rsidRPr="00BC775A">
        <w:rPr>
          <w:rFonts w:ascii="Calibri" w:hAnsi="Calibri"/>
          <w:b/>
          <w:color w:val="auto"/>
        </w:rPr>
        <w:t xml:space="preserve">How well leaders and governors promote, monitor and evaluate the provision for the </w:t>
      </w:r>
      <w:r w:rsidR="00596DE8" w:rsidRPr="00BC775A">
        <w:rPr>
          <w:rFonts w:ascii="Calibri" w:hAnsi="Calibri"/>
          <w:b/>
          <w:color w:val="auto"/>
        </w:rPr>
        <w:t>Catholic Life</w:t>
      </w:r>
      <w:r w:rsidR="00E571C3" w:rsidRPr="00BC775A">
        <w:rPr>
          <w:rFonts w:ascii="Calibri" w:hAnsi="Calibri"/>
          <w:b/>
          <w:color w:val="auto"/>
        </w:rPr>
        <w:t xml:space="preserve"> of the sc</w:t>
      </w:r>
      <w:r w:rsidR="00274229" w:rsidRPr="00BC775A">
        <w:rPr>
          <w:rFonts w:ascii="Calibri" w:hAnsi="Calibri"/>
          <w:b/>
          <w:color w:val="auto"/>
        </w:rPr>
        <w:t xml:space="preserve">hool </w:t>
      </w:r>
      <w:r w:rsidR="00E571C3" w:rsidRPr="00BC775A">
        <w:rPr>
          <w:rFonts w:ascii="Calibri" w:hAnsi="Calibri"/>
          <w:b/>
          <w:color w:val="auto"/>
        </w:rPr>
        <w:t xml:space="preserve"> </w:t>
      </w:r>
    </w:p>
    <w:p w14:paraId="7607B71A" w14:textId="77777777" w:rsidR="00E571C3" w:rsidRPr="00BC775A" w:rsidRDefault="00E571C3" w:rsidP="00E571C3">
      <w:pPr>
        <w:pStyle w:val="Heading3"/>
        <w:rPr>
          <w:rFonts w:ascii="Calibri" w:hAnsi="Calibri"/>
          <w:color w:val="auto"/>
        </w:rPr>
      </w:pPr>
      <w:r w:rsidRPr="00BC775A">
        <w:rPr>
          <w:rFonts w:ascii="Calibri" w:hAnsi="Calibri"/>
          <w:color w:val="auto"/>
        </w:rPr>
        <w:t>Inspectors will evaluate:</w:t>
      </w:r>
    </w:p>
    <w:p w14:paraId="21085AE1" w14:textId="77777777" w:rsidR="00E571C3" w:rsidRPr="00BC775A" w:rsidRDefault="00E571C3" w:rsidP="009A7CE1">
      <w:pPr>
        <w:pStyle w:val="ListParagraph"/>
        <w:numPr>
          <w:ilvl w:val="0"/>
          <w:numId w:val="4"/>
        </w:numPr>
        <w:rPr>
          <w:rFonts w:ascii="Calibri" w:hAnsi="Calibri"/>
        </w:rPr>
      </w:pPr>
      <w:r w:rsidRPr="00BC775A">
        <w:rPr>
          <w:rFonts w:ascii="Calibri" w:hAnsi="Calibri"/>
        </w:rPr>
        <w:t xml:space="preserve">the effectiveness of leaders and governors in promoting the </w:t>
      </w:r>
      <w:r w:rsidR="00596DE8" w:rsidRPr="00BC775A">
        <w:rPr>
          <w:rFonts w:ascii="Calibri" w:hAnsi="Calibri"/>
        </w:rPr>
        <w:t>Catholic Life</w:t>
      </w:r>
      <w:r w:rsidRPr="00BC775A">
        <w:rPr>
          <w:rFonts w:ascii="Calibri" w:hAnsi="Calibri"/>
        </w:rPr>
        <w:t xml:space="preserve"> of the school;</w:t>
      </w:r>
    </w:p>
    <w:p w14:paraId="58933C15" w14:textId="77777777" w:rsidR="00E571C3" w:rsidRPr="00BC775A" w:rsidRDefault="00E571C3" w:rsidP="009A7CE1">
      <w:pPr>
        <w:pStyle w:val="ListParagraph"/>
        <w:numPr>
          <w:ilvl w:val="0"/>
          <w:numId w:val="4"/>
        </w:numPr>
        <w:rPr>
          <w:rFonts w:ascii="Calibri" w:hAnsi="Calibri"/>
        </w:rPr>
      </w:pPr>
      <w:r w:rsidRPr="00BC775A">
        <w:rPr>
          <w:rFonts w:ascii="Calibri" w:hAnsi="Calibri"/>
        </w:rPr>
        <w:t xml:space="preserve">how well leaders and governors monitor and evaluate the </w:t>
      </w:r>
      <w:r w:rsidR="00596DE8" w:rsidRPr="00BC775A">
        <w:rPr>
          <w:rFonts w:ascii="Calibri" w:hAnsi="Calibri"/>
        </w:rPr>
        <w:t>Catholic Life</w:t>
      </w:r>
      <w:r w:rsidRPr="00BC775A">
        <w:rPr>
          <w:rFonts w:ascii="Calibri" w:hAnsi="Calibri"/>
        </w:rPr>
        <w:t xml:space="preserve"> provision and outcomes in order to plan future improvements;</w:t>
      </w:r>
    </w:p>
    <w:p w14:paraId="01D703A6" w14:textId="17AA84C2" w:rsidR="004103BB" w:rsidRPr="00BC775A" w:rsidRDefault="004103BB" w:rsidP="009A7CE1">
      <w:pPr>
        <w:pStyle w:val="ListParagraph"/>
        <w:widowControl w:val="0"/>
        <w:numPr>
          <w:ilvl w:val="0"/>
          <w:numId w:val="4"/>
        </w:numPr>
        <w:tabs>
          <w:tab w:val="left" w:pos="840"/>
          <w:tab w:val="left" w:pos="841"/>
        </w:tabs>
        <w:autoSpaceDE w:val="0"/>
        <w:autoSpaceDN w:val="0"/>
        <w:spacing w:after="0" w:line="254" w:lineRule="exact"/>
        <w:contextualSpacing w:val="0"/>
        <w:jc w:val="left"/>
        <w:rPr>
          <w:rFonts w:ascii="Calibri" w:hAnsi="Calibri"/>
        </w:rPr>
      </w:pPr>
      <w:r w:rsidRPr="00BC775A">
        <w:rPr>
          <w:rFonts w:ascii="Calibri" w:hAnsi="Calibri"/>
        </w:rPr>
        <w:t>the extent to which leaders offer models of good practice as leaders of Catholic</w:t>
      </w:r>
      <w:r w:rsidRPr="00BC775A">
        <w:rPr>
          <w:rFonts w:ascii="Calibri" w:hAnsi="Calibri"/>
          <w:spacing w:val="-27"/>
        </w:rPr>
        <w:t xml:space="preserve"> </w:t>
      </w:r>
      <w:r w:rsidRPr="00BC775A">
        <w:rPr>
          <w:rFonts w:ascii="Calibri" w:hAnsi="Calibri"/>
        </w:rPr>
        <w:t>Life;</w:t>
      </w:r>
    </w:p>
    <w:p w14:paraId="2374E35F" w14:textId="77777777" w:rsidR="00E571C3" w:rsidRPr="00BC775A" w:rsidRDefault="00E571C3" w:rsidP="009A7CE1">
      <w:pPr>
        <w:pStyle w:val="ListParagraph"/>
        <w:numPr>
          <w:ilvl w:val="0"/>
          <w:numId w:val="4"/>
        </w:numPr>
        <w:rPr>
          <w:rFonts w:ascii="Calibri" w:hAnsi="Calibri"/>
        </w:rPr>
      </w:pPr>
      <w:r w:rsidRPr="00BC775A">
        <w:rPr>
          <w:rFonts w:ascii="Calibri" w:hAnsi="Calibri"/>
        </w:rPr>
        <w:t xml:space="preserve">how well leaders and governors implement improvement in respect of the </w:t>
      </w:r>
      <w:r w:rsidR="00596DE8" w:rsidRPr="00BC775A">
        <w:rPr>
          <w:rFonts w:ascii="Calibri" w:hAnsi="Calibri"/>
        </w:rPr>
        <w:t>Catholic Life</w:t>
      </w:r>
      <w:r w:rsidRPr="00BC775A">
        <w:rPr>
          <w:rFonts w:ascii="Calibri" w:hAnsi="Calibri"/>
        </w:rPr>
        <w:t xml:space="preserve"> of the school;</w:t>
      </w:r>
    </w:p>
    <w:p w14:paraId="56438302" w14:textId="77777777" w:rsidR="00E571C3" w:rsidRPr="00BC775A" w:rsidRDefault="00E571C3" w:rsidP="009A7CE1">
      <w:pPr>
        <w:pStyle w:val="ListParagraph"/>
        <w:numPr>
          <w:ilvl w:val="0"/>
          <w:numId w:val="4"/>
        </w:numPr>
        <w:rPr>
          <w:rFonts w:ascii="Calibri" w:hAnsi="Calibri"/>
        </w:rPr>
      </w:pPr>
      <w:r w:rsidRPr="00BC775A">
        <w:rPr>
          <w:rFonts w:ascii="Calibri" w:hAnsi="Calibri"/>
        </w:rPr>
        <w:t xml:space="preserve">how well leaders and governors ensure that whole curriculum contributes to pupils’ spiritual, </w:t>
      </w:r>
      <w:r w:rsidR="00062B4F" w:rsidRPr="00BC775A">
        <w:rPr>
          <w:rFonts w:ascii="Calibri" w:hAnsi="Calibri"/>
        </w:rPr>
        <w:t>moral, and vocation development.</w:t>
      </w:r>
    </w:p>
    <w:p w14:paraId="7705D936" w14:textId="77777777" w:rsidR="00E571C3" w:rsidRPr="00BC775A" w:rsidRDefault="00E571C3" w:rsidP="00E571C3">
      <w:pPr>
        <w:pStyle w:val="Heading3"/>
        <w:rPr>
          <w:rFonts w:ascii="Calibri" w:hAnsi="Calibri"/>
          <w:color w:val="auto"/>
        </w:rPr>
      </w:pPr>
      <w:r w:rsidRPr="00BC775A">
        <w:rPr>
          <w:rFonts w:ascii="Calibri" w:hAnsi="Calibri"/>
          <w:color w:val="auto"/>
        </w:rPr>
        <w:t>Criteria</w:t>
      </w:r>
    </w:p>
    <w:p w14:paraId="366AE5A1" w14:textId="77777777" w:rsidR="00E571C3" w:rsidRPr="00BC775A" w:rsidRDefault="00E571C3" w:rsidP="00E571C3">
      <w:pPr>
        <w:rPr>
          <w:rFonts w:ascii="Calibri" w:hAnsi="Calibri"/>
        </w:rPr>
      </w:pPr>
      <w:r w:rsidRPr="00BC775A">
        <w:rPr>
          <w:rFonts w:ascii="Calibri" w:hAnsi="Calibri"/>
        </w:rPr>
        <w:t>Inspectors will take into account:</w:t>
      </w:r>
    </w:p>
    <w:p w14:paraId="6B215F70" w14:textId="77777777" w:rsidR="004103BB" w:rsidRPr="00BC775A" w:rsidRDefault="004103BB" w:rsidP="009A7CE1">
      <w:pPr>
        <w:pStyle w:val="ListParagraph"/>
        <w:widowControl w:val="0"/>
        <w:numPr>
          <w:ilvl w:val="0"/>
          <w:numId w:val="20"/>
        </w:numPr>
        <w:tabs>
          <w:tab w:val="left" w:pos="840"/>
          <w:tab w:val="left" w:pos="841"/>
        </w:tabs>
        <w:autoSpaceDE w:val="0"/>
        <w:autoSpaceDN w:val="0"/>
        <w:spacing w:after="0"/>
        <w:ind w:right="797"/>
        <w:contextualSpacing w:val="0"/>
        <w:jc w:val="left"/>
        <w:rPr>
          <w:rFonts w:ascii="Calibri" w:hAnsi="Calibri"/>
        </w:rPr>
      </w:pPr>
      <w:r w:rsidRPr="00BC775A">
        <w:rPr>
          <w:rFonts w:ascii="Calibri" w:hAnsi="Calibri"/>
        </w:rPr>
        <w:t>the extent to which leaders and governors are committed to the Catholic Life and character of the school and how well they model commitment to the whole</w:t>
      </w:r>
      <w:r w:rsidRPr="00BC775A">
        <w:rPr>
          <w:rFonts w:ascii="Calibri" w:hAnsi="Calibri"/>
          <w:spacing w:val="-21"/>
        </w:rPr>
        <w:t xml:space="preserve"> </w:t>
      </w:r>
      <w:r w:rsidRPr="00BC775A">
        <w:rPr>
          <w:rFonts w:ascii="Calibri" w:hAnsi="Calibri"/>
        </w:rPr>
        <w:t>community;</w:t>
      </w:r>
    </w:p>
    <w:p w14:paraId="7A573C87" w14:textId="77777777" w:rsidR="004103BB" w:rsidRPr="00BC775A" w:rsidRDefault="004103BB" w:rsidP="009A7CE1">
      <w:pPr>
        <w:pStyle w:val="ListParagraph"/>
        <w:widowControl w:val="0"/>
        <w:numPr>
          <w:ilvl w:val="0"/>
          <w:numId w:val="20"/>
        </w:numPr>
        <w:tabs>
          <w:tab w:val="left" w:pos="840"/>
          <w:tab w:val="left" w:pos="841"/>
        </w:tabs>
        <w:autoSpaceDE w:val="0"/>
        <w:autoSpaceDN w:val="0"/>
        <w:spacing w:after="0" w:line="273" w:lineRule="auto"/>
        <w:ind w:right="797"/>
        <w:contextualSpacing w:val="0"/>
        <w:jc w:val="left"/>
        <w:rPr>
          <w:rFonts w:ascii="Calibri" w:hAnsi="Calibri"/>
        </w:rPr>
      </w:pPr>
      <w:r w:rsidRPr="00BC775A">
        <w:rPr>
          <w:rFonts w:ascii="Calibri" w:hAnsi="Calibri"/>
        </w:rPr>
        <w:t>the accuracy, consistency and rigour of systems for monitoring, analysis and evaluation of the impact of the Catholic Life of the school on pupils and</w:t>
      </w:r>
      <w:r w:rsidRPr="00BC775A">
        <w:rPr>
          <w:rFonts w:ascii="Calibri" w:hAnsi="Calibri"/>
          <w:spacing w:val="-31"/>
        </w:rPr>
        <w:t xml:space="preserve"> </w:t>
      </w:r>
      <w:r w:rsidRPr="00BC775A">
        <w:rPr>
          <w:rFonts w:ascii="Calibri" w:hAnsi="Calibri"/>
        </w:rPr>
        <w:t>staff;</w:t>
      </w:r>
    </w:p>
    <w:p w14:paraId="1C256B1F" w14:textId="70D973C4" w:rsidR="004103BB" w:rsidRPr="00AB323F" w:rsidRDefault="004103BB" w:rsidP="009A7CE1">
      <w:pPr>
        <w:pStyle w:val="ListParagraph"/>
        <w:widowControl w:val="0"/>
        <w:numPr>
          <w:ilvl w:val="0"/>
          <w:numId w:val="20"/>
        </w:numPr>
        <w:tabs>
          <w:tab w:val="left" w:pos="840"/>
          <w:tab w:val="left" w:pos="841"/>
        </w:tabs>
        <w:autoSpaceDE w:val="0"/>
        <w:autoSpaceDN w:val="0"/>
        <w:spacing w:before="2" w:after="0" w:line="240" w:lineRule="auto"/>
        <w:ind w:right="797"/>
        <w:contextualSpacing w:val="0"/>
        <w:jc w:val="left"/>
        <w:rPr>
          <w:rFonts w:ascii="Calibri" w:hAnsi="Calibri"/>
        </w:rPr>
      </w:pPr>
      <w:r w:rsidRPr="00BC775A">
        <w:rPr>
          <w:rFonts w:ascii="Calibri" w:hAnsi="Calibri"/>
        </w:rPr>
        <w:t>the</w:t>
      </w:r>
      <w:r w:rsidRPr="00BC775A">
        <w:rPr>
          <w:rFonts w:ascii="Calibri" w:hAnsi="Calibri"/>
          <w:spacing w:val="5"/>
        </w:rPr>
        <w:t xml:space="preserve"> </w:t>
      </w:r>
      <w:r w:rsidRPr="00BC775A">
        <w:rPr>
          <w:rFonts w:ascii="Calibri" w:hAnsi="Calibri"/>
        </w:rPr>
        <w:t>progress</w:t>
      </w:r>
      <w:r w:rsidRPr="00BC775A">
        <w:rPr>
          <w:rFonts w:ascii="Calibri" w:hAnsi="Calibri"/>
          <w:spacing w:val="5"/>
        </w:rPr>
        <w:t xml:space="preserve"> </w:t>
      </w:r>
      <w:r w:rsidRPr="00BC775A">
        <w:rPr>
          <w:rFonts w:ascii="Calibri" w:hAnsi="Calibri"/>
        </w:rPr>
        <w:t>and</w:t>
      </w:r>
      <w:r w:rsidRPr="00BC775A">
        <w:rPr>
          <w:rFonts w:ascii="Calibri" w:hAnsi="Calibri"/>
          <w:spacing w:val="6"/>
        </w:rPr>
        <w:t xml:space="preserve"> </w:t>
      </w:r>
      <w:r w:rsidRPr="00BC775A">
        <w:rPr>
          <w:rFonts w:ascii="Calibri" w:hAnsi="Calibri"/>
        </w:rPr>
        <w:t>impact</w:t>
      </w:r>
      <w:r w:rsidRPr="00BC775A">
        <w:rPr>
          <w:rFonts w:ascii="Calibri" w:hAnsi="Calibri"/>
          <w:spacing w:val="6"/>
        </w:rPr>
        <w:t xml:space="preserve"> </w:t>
      </w:r>
      <w:r w:rsidRPr="00BC775A">
        <w:rPr>
          <w:rFonts w:ascii="Calibri" w:hAnsi="Calibri"/>
        </w:rPr>
        <w:t>of</w:t>
      </w:r>
      <w:r w:rsidRPr="00BC775A">
        <w:rPr>
          <w:rFonts w:ascii="Calibri" w:hAnsi="Calibri"/>
          <w:spacing w:val="5"/>
        </w:rPr>
        <w:t xml:space="preserve"> </w:t>
      </w:r>
      <w:r w:rsidRPr="00BC775A">
        <w:rPr>
          <w:rFonts w:ascii="Calibri" w:hAnsi="Calibri"/>
        </w:rPr>
        <w:t>actions</w:t>
      </w:r>
      <w:r w:rsidRPr="00BC775A">
        <w:rPr>
          <w:rFonts w:ascii="Calibri" w:hAnsi="Calibri"/>
          <w:spacing w:val="5"/>
        </w:rPr>
        <w:t xml:space="preserve"> </w:t>
      </w:r>
      <w:r w:rsidRPr="00BC775A">
        <w:rPr>
          <w:rFonts w:ascii="Calibri" w:hAnsi="Calibri"/>
        </w:rPr>
        <w:t>on</w:t>
      </w:r>
      <w:r w:rsidRPr="00BC775A">
        <w:rPr>
          <w:rFonts w:ascii="Calibri" w:hAnsi="Calibri"/>
          <w:spacing w:val="6"/>
        </w:rPr>
        <w:t xml:space="preserve"> </w:t>
      </w:r>
      <w:r w:rsidRPr="00BC775A">
        <w:rPr>
          <w:rFonts w:ascii="Calibri" w:hAnsi="Calibri"/>
        </w:rPr>
        <w:t>the</w:t>
      </w:r>
      <w:r w:rsidRPr="00BC775A">
        <w:rPr>
          <w:rFonts w:ascii="Calibri" w:hAnsi="Calibri"/>
          <w:spacing w:val="10"/>
        </w:rPr>
        <w:t xml:space="preserve"> </w:t>
      </w:r>
      <w:r w:rsidRPr="00BC775A">
        <w:rPr>
          <w:rFonts w:ascii="Calibri" w:hAnsi="Calibri"/>
        </w:rPr>
        <w:t>Catholic</w:t>
      </w:r>
      <w:r w:rsidRPr="00BC775A">
        <w:rPr>
          <w:rFonts w:ascii="Calibri" w:hAnsi="Calibri"/>
          <w:spacing w:val="5"/>
        </w:rPr>
        <w:t xml:space="preserve"> </w:t>
      </w:r>
      <w:r w:rsidRPr="00BC775A">
        <w:rPr>
          <w:rFonts w:ascii="Calibri" w:hAnsi="Calibri"/>
        </w:rPr>
        <w:t>Life</w:t>
      </w:r>
      <w:r w:rsidRPr="00BC775A">
        <w:rPr>
          <w:rFonts w:ascii="Calibri" w:hAnsi="Calibri"/>
          <w:spacing w:val="5"/>
        </w:rPr>
        <w:t xml:space="preserve"> </w:t>
      </w:r>
      <w:r w:rsidRPr="00BC775A">
        <w:rPr>
          <w:rFonts w:ascii="Calibri" w:hAnsi="Calibri"/>
        </w:rPr>
        <w:t>of</w:t>
      </w:r>
      <w:r w:rsidRPr="00BC775A">
        <w:rPr>
          <w:rFonts w:ascii="Calibri" w:hAnsi="Calibri"/>
          <w:spacing w:val="5"/>
        </w:rPr>
        <w:t xml:space="preserve"> </w:t>
      </w:r>
      <w:r w:rsidRPr="00BC775A">
        <w:rPr>
          <w:rFonts w:ascii="Calibri" w:hAnsi="Calibri"/>
        </w:rPr>
        <w:t>the</w:t>
      </w:r>
      <w:r w:rsidRPr="00BC775A">
        <w:rPr>
          <w:rFonts w:ascii="Calibri" w:hAnsi="Calibri"/>
          <w:spacing w:val="5"/>
        </w:rPr>
        <w:t xml:space="preserve"> </w:t>
      </w:r>
      <w:r w:rsidRPr="00BC775A">
        <w:rPr>
          <w:rFonts w:ascii="Calibri" w:hAnsi="Calibri"/>
        </w:rPr>
        <w:t>school</w:t>
      </w:r>
      <w:r w:rsidRPr="00BC775A">
        <w:rPr>
          <w:rFonts w:ascii="Calibri" w:hAnsi="Calibri"/>
          <w:spacing w:val="5"/>
        </w:rPr>
        <w:t xml:space="preserve"> </w:t>
      </w:r>
      <w:r w:rsidRPr="00BC775A">
        <w:rPr>
          <w:rFonts w:ascii="Calibri" w:hAnsi="Calibri"/>
        </w:rPr>
        <w:t>identified</w:t>
      </w:r>
      <w:r w:rsidRPr="00BC775A">
        <w:rPr>
          <w:rFonts w:ascii="Calibri" w:hAnsi="Calibri"/>
          <w:spacing w:val="6"/>
        </w:rPr>
        <w:t xml:space="preserve"> </w:t>
      </w:r>
      <w:r w:rsidRPr="00BC775A">
        <w:rPr>
          <w:rFonts w:ascii="Calibri" w:hAnsi="Calibri"/>
        </w:rPr>
        <w:t>by</w:t>
      </w:r>
      <w:r w:rsidRPr="00BC775A">
        <w:rPr>
          <w:rFonts w:ascii="Calibri" w:hAnsi="Calibri"/>
          <w:spacing w:val="6"/>
        </w:rPr>
        <w:t xml:space="preserve"> </w:t>
      </w:r>
      <w:r w:rsidRPr="00BC775A">
        <w:rPr>
          <w:rFonts w:ascii="Calibri" w:hAnsi="Calibri"/>
        </w:rPr>
        <w:t>the</w:t>
      </w:r>
      <w:r w:rsidRPr="00BC775A">
        <w:rPr>
          <w:rFonts w:ascii="Calibri" w:hAnsi="Calibri"/>
          <w:spacing w:val="5"/>
        </w:rPr>
        <w:t xml:space="preserve"> </w:t>
      </w:r>
      <w:r w:rsidR="00AB323F">
        <w:rPr>
          <w:rFonts w:ascii="Calibri" w:hAnsi="Calibri"/>
        </w:rPr>
        <w:t xml:space="preserve">school’ s </w:t>
      </w:r>
      <w:r w:rsidR="00BC775A" w:rsidRPr="00BC775A">
        <w:t>Self-Evaluation</w:t>
      </w:r>
      <w:r w:rsidRPr="00BC775A">
        <w:t>;</w:t>
      </w:r>
    </w:p>
    <w:p w14:paraId="15B7735D" w14:textId="02920C04" w:rsidR="004103BB" w:rsidRPr="00BC775A" w:rsidRDefault="004103BB" w:rsidP="009A7CE1">
      <w:pPr>
        <w:pStyle w:val="ListParagraph"/>
        <w:widowControl w:val="0"/>
        <w:numPr>
          <w:ilvl w:val="0"/>
          <w:numId w:val="20"/>
        </w:numPr>
        <w:tabs>
          <w:tab w:val="left" w:pos="840"/>
          <w:tab w:val="left" w:pos="841"/>
        </w:tabs>
        <w:autoSpaceDE w:val="0"/>
        <w:autoSpaceDN w:val="0"/>
        <w:spacing w:before="35" w:after="0" w:line="240" w:lineRule="auto"/>
        <w:ind w:right="797"/>
        <w:contextualSpacing w:val="0"/>
        <w:jc w:val="left"/>
        <w:rPr>
          <w:rFonts w:ascii="Calibri" w:hAnsi="Calibri"/>
        </w:rPr>
      </w:pPr>
      <w:r w:rsidRPr="00BC775A">
        <w:rPr>
          <w:rFonts w:ascii="Calibri" w:hAnsi="Calibri"/>
        </w:rPr>
        <w:t xml:space="preserve">the   quality   and   frequency   of   induction   and   CPD   training   for   staff   to   develop </w:t>
      </w:r>
      <w:r w:rsidRPr="00BC775A">
        <w:rPr>
          <w:rFonts w:ascii="Calibri" w:hAnsi="Calibri"/>
          <w:spacing w:val="27"/>
        </w:rPr>
        <w:t xml:space="preserve"> </w:t>
      </w:r>
      <w:r w:rsidRPr="00BC775A">
        <w:rPr>
          <w:rFonts w:ascii="Calibri" w:hAnsi="Calibri"/>
        </w:rPr>
        <w:t>their</w:t>
      </w:r>
      <w:r w:rsidR="00BC775A">
        <w:rPr>
          <w:rFonts w:ascii="Calibri" w:hAnsi="Calibri"/>
        </w:rPr>
        <w:t xml:space="preserve"> </w:t>
      </w:r>
      <w:r w:rsidRPr="00BC775A">
        <w:rPr>
          <w:rFonts w:ascii="Calibri" w:hAnsi="Calibri"/>
        </w:rPr>
        <w:t>understanding and commitment to the Church’s mission in education and their response to it;</w:t>
      </w:r>
    </w:p>
    <w:p w14:paraId="39D17C18" w14:textId="77777777" w:rsidR="004103BB" w:rsidRPr="00BC775A" w:rsidRDefault="004103BB" w:rsidP="009A7CE1">
      <w:pPr>
        <w:pStyle w:val="ListParagraph"/>
        <w:widowControl w:val="0"/>
        <w:numPr>
          <w:ilvl w:val="0"/>
          <w:numId w:val="20"/>
        </w:numPr>
        <w:tabs>
          <w:tab w:val="left" w:pos="840"/>
          <w:tab w:val="left" w:pos="841"/>
        </w:tabs>
        <w:autoSpaceDE w:val="0"/>
        <w:autoSpaceDN w:val="0"/>
        <w:spacing w:before="35" w:after="0" w:line="240" w:lineRule="auto"/>
        <w:contextualSpacing w:val="0"/>
        <w:jc w:val="left"/>
        <w:rPr>
          <w:rFonts w:ascii="Calibri" w:hAnsi="Calibri"/>
        </w:rPr>
      </w:pPr>
      <w:r w:rsidRPr="00BC775A">
        <w:rPr>
          <w:rFonts w:ascii="Calibri" w:hAnsi="Calibri"/>
        </w:rPr>
        <w:t>the extent to which the school engages with parents and</w:t>
      </w:r>
      <w:r w:rsidRPr="00BC775A">
        <w:rPr>
          <w:rFonts w:ascii="Calibri" w:hAnsi="Calibri"/>
          <w:spacing w:val="-20"/>
        </w:rPr>
        <w:t xml:space="preserve"> </w:t>
      </w:r>
      <w:r w:rsidRPr="00BC775A">
        <w:rPr>
          <w:rFonts w:ascii="Calibri" w:hAnsi="Calibri"/>
        </w:rPr>
        <w:t>carers;</w:t>
      </w:r>
    </w:p>
    <w:p w14:paraId="7327E474" w14:textId="7727471A" w:rsidR="004103BB" w:rsidRPr="00BC775A" w:rsidRDefault="004103BB" w:rsidP="009A7CE1">
      <w:pPr>
        <w:pStyle w:val="ListParagraph"/>
        <w:widowControl w:val="0"/>
        <w:numPr>
          <w:ilvl w:val="0"/>
          <w:numId w:val="20"/>
        </w:numPr>
        <w:tabs>
          <w:tab w:val="left" w:pos="840"/>
          <w:tab w:val="left" w:pos="841"/>
        </w:tabs>
        <w:autoSpaceDE w:val="0"/>
        <w:autoSpaceDN w:val="0"/>
        <w:spacing w:before="35" w:after="0" w:line="240" w:lineRule="auto"/>
        <w:contextualSpacing w:val="0"/>
        <w:jc w:val="left"/>
        <w:rPr>
          <w:rFonts w:ascii="Calibri" w:hAnsi="Calibri"/>
        </w:rPr>
      </w:pPr>
      <w:r w:rsidRPr="00BC775A">
        <w:rPr>
          <w:rFonts w:ascii="Calibri" w:hAnsi="Calibri"/>
        </w:rPr>
        <w:t>how  well  leaders  and  governors  promote,  monitor  and  evaluate  the  quality  and  range</w:t>
      </w:r>
      <w:r w:rsidRPr="00BC775A">
        <w:rPr>
          <w:rFonts w:ascii="Calibri" w:hAnsi="Calibri"/>
          <w:spacing w:val="-5"/>
        </w:rPr>
        <w:t xml:space="preserve"> </w:t>
      </w:r>
      <w:r w:rsidRPr="00BC775A">
        <w:rPr>
          <w:rFonts w:ascii="Calibri" w:hAnsi="Calibri"/>
        </w:rPr>
        <w:t>of</w:t>
      </w:r>
      <w:r w:rsidR="00BC775A">
        <w:rPr>
          <w:rFonts w:ascii="Calibri" w:hAnsi="Calibri"/>
        </w:rPr>
        <w:t xml:space="preserve"> </w:t>
      </w:r>
      <w:r w:rsidRPr="00BC775A">
        <w:rPr>
          <w:rFonts w:ascii="Calibri" w:hAnsi="Calibri"/>
        </w:rPr>
        <w:t>opportunities for pupils’ spiritual and moral development;</w:t>
      </w:r>
    </w:p>
    <w:p w14:paraId="71753E5D" w14:textId="43301C73" w:rsidR="004103BB" w:rsidRPr="00BC775A" w:rsidRDefault="004103BB" w:rsidP="009A7CE1">
      <w:pPr>
        <w:pStyle w:val="ListParagraph"/>
        <w:widowControl w:val="0"/>
        <w:numPr>
          <w:ilvl w:val="0"/>
          <w:numId w:val="20"/>
        </w:numPr>
        <w:tabs>
          <w:tab w:val="left" w:pos="840"/>
          <w:tab w:val="left" w:pos="841"/>
        </w:tabs>
        <w:autoSpaceDE w:val="0"/>
        <w:autoSpaceDN w:val="0"/>
        <w:spacing w:before="35" w:after="0" w:line="240" w:lineRule="auto"/>
        <w:contextualSpacing w:val="0"/>
        <w:jc w:val="left"/>
        <w:rPr>
          <w:rFonts w:ascii="Calibri" w:hAnsi="Calibri"/>
        </w:rPr>
      </w:pPr>
      <w:r w:rsidRPr="00BC775A">
        <w:rPr>
          <w:rFonts w:ascii="Calibri" w:hAnsi="Calibri"/>
        </w:rPr>
        <w:t>how</w:t>
      </w:r>
      <w:r w:rsidRPr="00BC775A">
        <w:rPr>
          <w:rFonts w:ascii="Calibri" w:hAnsi="Calibri"/>
          <w:spacing w:val="28"/>
        </w:rPr>
        <w:t xml:space="preserve"> </w:t>
      </w:r>
      <w:r w:rsidRPr="00BC775A">
        <w:rPr>
          <w:rFonts w:ascii="Calibri" w:hAnsi="Calibri"/>
        </w:rPr>
        <w:t>well</w:t>
      </w:r>
      <w:r w:rsidRPr="00BC775A">
        <w:rPr>
          <w:rFonts w:ascii="Calibri" w:hAnsi="Calibri"/>
          <w:spacing w:val="30"/>
        </w:rPr>
        <w:t xml:space="preserve"> </w:t>
      </w:r>
      <w:r w:rsidRPr="00BC775A">
        <w:rPr>
          <w:rFonts w:ascii="Calibri" w:hAnsi="Calibri"/>
        </w:rPr>
        <w:t>leaders</w:t>
      </w:r>
      <w:r w:rsidRPr="00BC775A">
        <w:rPr>
          <w:rFonts w:ascii="Calibri" w:hAnsi="Calibri"/>
          <w:spacing w:val="28"/>
        </w:rPr>
        <w:t xml:space="preserve"> </w:t>
      </w:r>
      <w:r w:rsidRPr="00BC775A">
        <w:rPr>
          <w:rFonts w:ascii="Calibri" w:hAnsi="Calibri"/>
        </w:rPr>
        <w:t>and</w:t>
      </w:r>
      <w:r w:rsidRPr="00BC775A">
        <w:rPr>
          <w:rFonts w:ascii="Calibri" w:hAnsi="Calibri"/>
          <w:spacing w:val="30"/>
        </w:rPr>
        <w:t xml:space="preserve"> </w:t>
      </w:r>
      <w:r w:rsidRPr="00BC775A">
        <w:rPr>
          <w:rFonts w:ascii="Calibri" w:hAnsi="Calibri"/>
        </w:rPr>
        <w:t>governors</w:t>
      </w:r>
      <w:r w:rsidRPr="00BC775A">
        <w:rPr>
          <w:rFonts w:ascii="Calibri" w:hAnsi="Calibri"/>
          <w:spacing w:val="28"/>
        </w:rPr>
        <w:t xml:space="preserve"> </w:t>
      </w:r>
      <w:r w:rsidRPr="00BC775A">
        <w:rPr>
          <w:rFonts w:ascii="Calibri" w:hAnsi="Calibri"/>
        </w:rPr>
        <w:t>promote,</w:t>
      </w:r>
      <w:r w:rsidRPr="00BC775A">
        <w:rPr>
          <w:rFonts w:ascii="Calibri" w:hAnsi="Calibri"/>
          <w:spacing w:val="30"/>
        </w:rPr>
        <w:t xml:space="preserve"> </w:t>
      </w:r>
      <w:r w:rsidRPr="00BC775A">
        <w:rPr>
          <w:rFonts w:ascii="Calibri" w:hAnsi="Calibri"/>
        </w:rPr>
        <w:t>monitor</w:t>
      </w:r>
      <w:r w:rsidRPr="00BC775A">
        <w:rPr>
          <w:rFonts w:ascii="Calibri" w:hAnsi="Calibri"/>
          <w:spacing w:val="30"/>
        </w:rPr>
        <w:t xml:space="preserve"> </w:t>
      </w:r>
      <w:r w:rsidRPr="00BC775A">
        <w:rPr>
          <w:rFonts w:ascii="Calibri" w:hAnsi="Calibri"/>
        </w:rPr>
        <w:t>and</w:t>
      </w:r>
      <w:r w:rsidRPr="00BC775A">
        <w:rPr>
          <w:rFonts w:ascii="Calibri" w:hAnsi="Calibri"/>
          <w:spacing w:val="25"/>
        </w:rPr>
        <w:t xml:space="preserve"> </w:t>
      </w:r>
      <w:r w:rsidRPr="00BC775A">
        <w:rPr>
          <w:rFonts w:ascii="Calibri" w:hAnsi="Calibri"/>
        </w:rPr>
        <w:t>evaluate</w:t>
      </w:r>
      <w:r w:rsidRPr="00BC775A">
        <w:rPr>
          <w:rFonts w:ascii="Calibri" w:hAnsi="Calibri"/>
          <w:spacing w:val="28"/>
        </w:rPr>
        <w:t xml:space="preserve"> </w:t>
      </w:r>
      <w:r w:rsidRPr="00BC775A">
        <w:rPr>
          <w:rFonts w:ascii="Calibri" w:hAnsi="Calibri"/>
        </w:rPr>
        <w:t>the</w:t>
      </w:r>
      <w:r w:rsidRPr="00BC775A">
        <w:rPr>
          <w:rFonts w:ascii="Calibri" w:hAnsi="Calibri"/>
          <w:spacing w:val="28"/>
        </w:rPr>
        <w:t xml:space="preserve"> </w:t>
      </w:r>
      <w:r w:rsidRPr="00BC775A">
        <w:rPr>
          <w:rFonts w:ascii="Calibri" w:hAnsi="Calibri"/>
        </w:rPr>
        <w:t>pupils’</w:t>
      </w:r>
      <w:r w:rsidRPr="00BC775A">
        <w:rPr>
          <w:rFonts w:ascii="Calibri" w:hAnsi="Calibri"/>
          <w:spacing w:val="30"/>
        </w:rPr>
        <w:t xml:space="preserve"> </w:t>
      </w:r>
      <w:r w:rsidRPr="00BC775A">
        <w:rPr>
          <w:rFonts w:ascii="Calibri" w:hAnsi="Calibri"/>
        </w:rPr>
        <w:t>awareness</w:t>
      </w:r>
      <w:r w:rsidRPr="00BC775A">
        <w:rPr>
          <w:rFonts w:ascii="Calibri" w:hAnsi="Calibri"/>
          <w:spacing w:val="28"/>
        </w:rPr>
        <w:t xml:space="preserve"> </w:t>
      </w:r>
      <w:r w:rsidRPr="00BC775A">
        <w:rPr>
          <w:rFonts w:ascii="Calibri" w:hAnsi="Calibri"/>
        </w:rPr>
        <w:t>and</w:t>
      </w:r>
      <w:r w:rsidR="00BC775A">
        <w:rPr>
          <w:rFonts w:ascii="Calibri" w:hAnsi="Calibri"/>
        </w:rPr>
        <w:t xml:space="preserve"> </w:t>
      </w:r>
      <w:r w:rsidRPr="00BC775A">
        <w:rPr>
          <w:rFonts w:ascii="Calibri" w:hAnsi="Calibri"/>
        </w:rPr>
        <w:t>understanding of the Catholic Life of the school;</w:t>
      </w:r>
    </w:p>
    <w:p w14:paraId="39E67C82" w14:textId="77777777" w:rsidR="004103BB" w:rsidRPr="00BC775A" w:rsidRDefault="004103BB" w:rsidP="009A7CE1">
      <w:pPr>
        <w:pStyle w:val="ListParagraph"/>
        <w:widowControl w:val="0"/>
        <w:numPr>
          <w:ilvl w:val="0"/>
          <w:numId w:val="20"/>
        </w:numPr>
        <w:tabs>
          <w:tab w:val="left" w:pos="840"/>
          <w:tab w:val="left" w:pos="841"/>
        </w:tabs>
        <w:autoSpaceDE w:val="0"/>
        <w:autoSpaceDN w:val="0"/>
        <w:spacing w:before="35" w:after="0" w:line="273" w:lineRule="auto"/>
        <w:ind w:right="106"/>
        <w:contextualSpacing w:val="0"/>
        <w:jc w:val="left"/>
        <w:rPr>
          <w:rFonts w:ascii="Calibri" w:hAnsi="Calibri"/>
        </w:rPr>
      </w:pPr>
      <w:r w:rsidRPr="00BC775A">
        <w:rPr>
          <w:rFonts w:ascii="Calibri" w:hAnsi="Calibri"/>
        </w:rPr>
        <w:t>how well leaders and governors promote, monitor and evaluate the staff engagement with, and understanding of the Catholic Life of the</w:t>
      </w:r>
      <w:r w:rsidRPr="00BC775A">
        <w:rPr>
          <w:rFonts w:ascii="Calibri" w:hAnsi="Calibri"/>
          <w:spacing w:val="-25"/>
        </w:rPr>
        <w:t xml:space="preserve"> </w:t>
      </w:r>
      <w:r w:rsidRPr="00BC775A">
        <w:rPr>
          <w:rFonts w:ascii="Calibri" w:hAnsi="Calibri"/>
        </w:rPr>
        <w:t>school;</w:t>
      </w:r>
    </w:p>
    <w:p w14:paraId="5A43517B" w14:textId="77777777" w:rsidR="004103BB" w:rsidRPr="00BC775A" w:rsidRDefault="004103BB" w:rsidP="009A7CE1">
      <w:pPr>
        <w:pStyle w:val="ListParagraph"/>
        <w:widowControl w:val="0"/>
        <w:numPr>
          <w:ilvl w:val="0"/>
          <w:numId w:val="20"/>
        </w:numPr>
        <w:tabs>
          <w:tab w:val="left" w:pos="840"/>
          <w:tab w:val="left" w:pos="841"/>
        </w:tabs>
        <w:autoSpaceDE w:val="0"/>
        <w:autoSpaceDN w:val="0"/>
        <w:spacing w:before="1" w:after="0" w:line="240" w:lineRule="auto"/>
        <w:contextualSpacing w:val="0"/>
        <w:jc w:val="left"/>
        <w:rPr>
          <w:rFonts w:ascii="Calibri" w:hAnsi="Calibri"/>
        </w:rPr>
      </w:pPr>
      <w:r w:rsidRPr="00BC775A">
        <w:rPr>
          <w:rFonts w:ascii="Calibri" w:hAnsi="Calibri"/>
        </w:rPr>
        <w:t>the</w:t>
      </w:r>
      <w:r w:rsidRPr="00BC775A">
        <w:rPr>
          <w:rFonts w:ascii="Calibri" w:hAnsi="Calibri"/>
          <w:spacing w:val="-3"/>
        </w:rPr>
        <w:t xml:space="preserve"> </w:t>
      </w:r>
      <w:r w:rsidRPr="00BC775A">
        <w:rPr>
          <w:rFonts w:ascii="Calibri" w:hAnsi="Calibri"/>
        </w:rPr>
        <w:t>extent</w:t>
      </w:r>
      <w:r w:rsidRPr="00BC775A">
        <w:rPr>
          <w:rFonts w:ascii="Calibri" w:hAnsi="Calibri"/>
          <w:spacing w:val="-2"/>
        </w:rPr>
        <w:t xml:space="preserve"> </w:t>
      </w:r>
      <w:r w:rsidRPr="00BC775A">
        <w:rPr>
          <w:rFonts w:ascii="Calibri" w:hAnsi="Calibri"/>
        </w:rPr>
        <w:t>to</w:t>
      </w:r>
      <w:r w:rsidRPr="00BC775A">
        <w:rPr>
          <w:rFonts w:ascii="Calibri" w:hAnsi="Calibri"/>
          <w:spacing w:val="-2"/>
        </w:rPr>
        <w:t xml:space="preserve"> </w:t>
      </w:r>
      <w:r w:rsidRPr="00BC775A">
        <w:rPr>
          <w:rFonts w:ascii="Calibri" w:hAnsi="Calibri"/>
        </w:rPr>
        <w:t>which</w:t>
      </w:r>
      <w:r w:rsidRPr="00BC775A">
        <w:rPr>
          <w:rFonts w:ascii="Calibri" w:hAnsi="Calibri"/>
          <w:spacing w:val="-1"/>
        </w:rPr>
        <w:t xml:space="preserve"> </w:t>
      </w:r>
      <w:r w:rsidRPr="00BC775A">
        <w:rPr>
          <w:rFonts w:ascii="Calibri" w:hAnsi="Calibri"/>
        </w:rPr>
        <w:t>the</w:t>
      </w:r>
      <w:r w:rsidRPr="00BC775A">
        <w:rPr>
          <w:rFonts w:ascii="Calibri" w:hAnsi="Calibri"/>
          <w:spacing w:val="-3"/>
        </w:rPr>
        <w:t xml:space="preserve"> </w:t>
      </w:r>
      <w:r w:rsidRPr="00BC775A">
        <w:rPr>
          <w:rFonts w:ascii="Calibri" w:hAnsi="Calibri"/>
        </w:rPr>
        <w:t>school</w:t>
      </w:r>
      <w:r w:rsidRPr="00BC775A">
        <w:rPr>
          <w:rFonts w:ascii="Calibri" w:hAnsi="Calibri"/>
          <w:spacing w:val="-2"/>
        </w:rPr>
        <w:t xml:space="preserve"> </w:t>
      </w:r>
      <w:r w:rsidRPr="00BC775A">
        <w:rPr>
          <w:rFonts w:ascii="Calibri" w:hAnsi="Calibri"/>
        </w:rPr>
        <w:t>takes</w:t>
      </w:r>
      <w:r w:rsidRPr="00BC775A">
        <w:rPr>
          <w:rFonts w:ascii="Calibri" w:hAnsi="Calibri"/>
          <w:spacing w:val="-4"/>
        </w:rPr>
        <w:t xml:space="preserve"> </w:t>
      </w:r>
      <w:r w:rsidRPr="00BC775A">
        <w:rPr>
          <w:rFonts w:ascii="Calibri" w:hAnsi="Calibri"/>
        </w:rPr>
        <w:t>into</w:t>
      </w:r>
      <w:r w:rsidRPr="00BC775A">
        <w:rPr>
          <w:rFonts w:ascii="Calibri" w:hAnsi="Calibri"/>
          <w:spacing w:val="-2"/>
        </w:rPr>
        <w:t xml:space="preserve"> </w:t>
      </w:r>
      <w:r w:rsidRPr="00BC775A">
        <w:rPr>
          <w:rFonts w:ascii="Calibri" w:hAnsi="Calibri"/>
        </w:rPr>
        <w:t>account</w:t>
      </w:r>
      <w:r w:rsidRPr="00BC775A">
        <w:rPr>
          <w:rFonts w:ascii="Calibri" w:hAnsi="Calibri"/>
          <w:spacing w:val="-2"/>
        </w:rPr>
        <w:t xml:space="preserve"> </w:t>
      </w:r>
      <w:r w:rsidRPr="00BC775A">
        <w:rPr>
          <w:rFonts w:ascii="Calibri" w:hAnsi="Calibri"/>
        </w:rPr>
        <w:t>the</w:t>
      </w:r>
      <w:r w:rsidRPr="00BC775A">
        <w:rPr>
          <w:rFonts w:ascii="Calibri" w:hAnsi="Calibri"/>
          <w:spacing w:val="-3"/>
        </w:rPr>
        <w:t xml:space="preserve"> </w:t>
      </w:r>
      <w:r w:rsidRPr="00BC775A">
        <w:rPr>
          <w:rFonts w:ascii="Calibri" w:hAnsi="Calibri"/>
        </w:rPr>
        <w:t>views</w:t>
      </w:r>
      <w:r w:rsidRPr="00BC775A">
        <w:rPr>
          <w:rFonts w:ascii="Calibri" w:hAnsi="Calibri"/>
          <w:spacing w:val="-1"/>
        </w:rPr>
        <w:t xml:space="preserve"> </w:t>
      </w:r>
      <w:r w:rsidRPr="00BC775A">
        <w:rPr>
          <w:rFonts w:ascii="Calibri" w:hAnsi="Calibri"/>
        </w:rPr>
        <w:t>of</w:t>
      </w:r>
      <w:r w:rsidRPr="00BC775A">
        <w:rPr>
          <w:rFonts w:ascii="Calibri" w:hAnsi="Calibri"/>
          <w:spacing w:val="-4"/>
        </w:rPr>
        <w:t xml:space="preserve"> </w:t>
      </w:r>
      <w:r w:rsidRPr="00BC775A">
        <w:rPr>
          <w:rFonts w:ascii="Calibri" w:hAnsi="Calibri"/>
        </w:rPr>
        <w:t>parents,</w:t>
      </w:r>
      <w:r w:rsidRPr="00BC775A">
        <w:rPr>
          <w:rFonts w:ascii="Calibri" w:hAnsi="Calibri"/>
          <w:spacing w:val="-2"/>
        </w:rPr>
        <w:t xml:space="preserve"> </w:t>
      </w:r>
      <w:r w:rsidRPr="00BC775A">
        <w:rPr>
          <w:rFonts w:ascii="Calibri" w:hAnsi="Calibri"/>
        </w:rPr>
        <w:t>priests</w:t>
      </w:r>
      <w:r w:rsidRPr="00BC775A">
        <w:rPr>
          <w:rFonts w:ascii="Calibri" w:hAnsi="Calibri"/>
          <w:spacing w:val="-4"/>
        </w:rPr>
        <w:t xml:space="preserve"> </w:t>
      </w:r>
      <w:r w:rsidRPr="00BC775A">
        <w:rPr>
          <w:rFonts w:ascii="Calibri" w:hAnsi="Calibri"/>
        </w:rPr>
        <w:t>and</w:t>
      </w:r>
      <w:r w:rsidRPr="00BC775A">
        <w:rPr>
          <w:rFonts w:ascii="Calibri" w:hAnsi="Calibri"/>
          <w:spacing w:val="-2"/>
        </w:rPr>
        <w:t xml:space="preserve"> </w:t>
      </w:r>
      <w:r w:rsidRPr="00BC775A">
        <w:rPr>
          <w:rFonts w:ascii="Calibri" w:hAnsi="Calibri"/>
        </w:rPr>
        <w:t>governors;</w:t>
      </w:r>
    </w:p>
    <w:p w14:paraId="6399B5BF" w14:textId="77777777" w:rsidR="004103BB" w:rsidRPr="00BC775A" w:rsidRDefault="004103BB" w:rsidP="009A7CE1">
      <w:pPr>
        <w:pStyle w:val="ListParagraph"/>
        <w:widowControl w:val="0"/>
        <w:numPr>
          <w:ilvl w:val="0"/>
          <w:numId w:val="20"/>
        </w:numPr>
        <w:tabs>
          <w:tab w:val="left" w:pos="840"/>
          <w:tab w:val="left" w:pos="841"/>
        </w:tabs>
        <w:autoSpaceDE w:val="0"/>
        <w:autoSpaceDN w:val="0"/>
        <w:spacing w:before="40" w:after="0" w:line="240" w:lineRule="auto"/>
        <w:contextualSpacing w:val="0"/>
        <w:jc w:val="left"/>
        <w:rPr>
          <w:rFonts w:ascii="Calibri" w:hAnsi="Calibri"/>
        </w:rPr>
      </w:pPr>
      <w:r w:rsidRPr="00BC775A">
        <w:rPr>
          <w:rFonts w:ascii="Calibri" w:hAnsi="Calibri"/>
        </w:rPr>
        <w:t>how well the school implements any policy decisions of the diocesan</w:t>
      </w:r>
      <w:r w:rsidRPr="00BC775A">
        <w:rPr>
          <w:rFonts w:ascii="Calibri" w:hAnsi="Calibri"/>
          <w:spacing w:val="-24"/>
        </w:rPr>
        <w:t xml:space="preserve"> </w:t>
      </w:r>
      <w:r w:rsidRPr="00BC775A">
        <w:rPr>
          <w:rFonts w:ascii="Calibri" w:hAnsi="Calibri"/>
        </w:rPr>
        <w:t>Bishop.</w:t>
      </w:r>
    </w:p>
    <w:p w14:paraId="66ADC5DC" w14:textId="094A297B" w:rsidR="00CF19FB" w:rsidRPr="00BC775A" w:rsidRDefault="00CF19FB" w:rsidP="0058184C">
      <w:pPr>
        <w:spacing w:after="160" w:line="259" w:lineRule="auto"/>
        <w:jc w:val="left"/>
        <w:rPr>
          <w:rFonts w:ascii="Calibri" w:hAnsi="Calibri"/>
        </w:rPr>
      </w:pPr>
    </w:p>
    <w:p w14:paraId="0E5E31E7" w14:textId="77777777" w:rsidR="00932289" w:rsidRDefault="00932289" w:rsidP="001D103C">
      <w:pPr>
        <w:pStyle w:val="Heading2"/>
        <w:rPr>
          <w:rFonts w:ascii="Calibri" w:hAnsi="Calibri"/>
          <w:color w:val="auto"/>
        </w:rPr>
      </w:pPr>
    </w:p>
    <w:p w14:paraId="52CBDB79" w14:textId="71AF9090" w:rsidR="001D103C" w:rsidRPr="00BC775A" w:rsidRDefault="00E571C3" w:rsidP="001D103C">
      <w:pPr>
        <w:pStyle w:val="Heading2"/>
        <w:rPr>
          <w:rFonts w:ascii="Calibri" w:hAnsi="Calibri"/>
          <w:color w:val="auto"/>
        </w:rPr>
      </w:pPr>
      <w:r w:rsidRPr="00BC775A">
        <w:rPr>
          <w:rFonts w:ascii="Calibri" w:hAnsi="Calibri"/>
          <w:color w:val="auto"/>
        </w:rPr>
        <w:t>Grade Descriptors</w:t>
      </w:r>
      <w:r w:rsidR="001D103C" w:rsidRPr="00BC775A">
        <w:rPr>
          <w:rFonts w:ascii="Calibri" w:hAnsi="Calibri"/>
          <w:color w:val="auto"/>
        </w:rPr>
        <w:t xml:space="preserve"> </w:t>
      </w:r>
      <w:r w:rsidR="001D103C" w:rsidRPr="00BC775A">
        <w:rPr>
          <w:rFonts w:ascii="Calibri" w:hAnsi="Calibri"/>
          <w:b/>
          <w:color w:val="auto"/>
        </w:rPr>
        <w:t>CL3 How well leaders and governors promote, monitor and evaluate the provision for the Catholic Life of the school</w:t>
      </w:r>
      <w:r w:rsidR="001D103C" w:rsidRPr="00BC775A">
        <w:rPr>
          <w:rFonts w:ascii="Calibri" w:hAnsi="Calibri"/>
          <w:color w:val="auto"/>
        </w:rPr>
        <w:t xml:space="preserve">  </w:t>
      </w:r>
    </w:p>
    <w:tbl>
      <w:tblPr>
        <w:tblStyle w:val="TableGrid"/>
        <w:tblW w:w="0" w:type="auto"/>
        <w:tblLook w:val="04A0" w:firstRow="1" w:lastRow="0" w:firstColumn="1" w:lastColumn="0" w:noHBand="0" w:noVBand="1"/>
      </w:tblPr>
      <w:tblGrid>
        <w:gridCol w:w="3740"/>
        <w:gridCol w:w="3740"/>
        <w:gridCol w:w="3741"/>
        <w:gridCol w:w="3375"/>
      </w:tblGrid>
      <w:tr w:rsidR="006A45BC" w:rsidRPr="006A45BC" w14:paraId="53C82E87" w14:textId="77777777" w:rsidTr="002C745F">
        <w:tc>
          <w:tcPr>
            <w:tcW w:w="3740" w:type="dxa"/>
          </w:tcPr>
          <w:p w14:paraId="2309BBFB" w14:textId="61F2802E" w:rsidR="001D103C" w:rsidRPr="00932289" w:rsidRDefault="00932289" w:rsidP="00932289">
            <w:pPr>
              <w:pStyle w:val="Tableheader-left"/>
              <w:rPr>
                <w:rFonts w:ascii="Calibri" w:hAnsi="Calibri" w:cs="Tahoma"/>
                <w:color w:val="FF0000"/>
                <w:sz w:val="21"/>
                <w:szCs w:val="21"/>
              </w:rPr>
            </w:pPr>
            <w:r>
              <w:rPr>
                <w:rFonts w:ascii="Calibri" w:hAnsi="Calibri" w:cs="Tahoma"/>
                <w:color w:val="FF0000"/>
                <w:sz w:val="21"/>
                <w:szCs w:val="21"/>
              </w:rPr>
              <w:t xml:space="preserve">Inadequate </w:t>
            </w:r>
            <w:r w:rsidR="001D103C" w:rsidRPr="00BC775A">
              <w:rPr>
                <w:rFonts w:ascii="Calibri" w:hAnsi="Calibri" w:cs="Tahoma"/>
                <w:color w:val="FF0000"/>
                <w:sz w:val="21"/>
                <w:szCs w:val="21"/>
              </w:rPr>
              <w:t>(4)</w:t>
            </w:r>
          </w:p>
        </w:tc>
        <w:tc>
          <w:tcPr>
            <w:tcW w:w="3740" w:type="dxa"/>
          </w:tcPr>
          <w:p w14:paraId="477D5610" w14:textId="4FBEE68D" w:rsidR="001D103C" w:rsidRPr="00932289" w:rsidRDefault="001D103C" w:rsidP="00932289">
            <w:pPr>
              <w:pStyle w:val="Tableheader-left"/>
              <w:rPr>
                <w:rFonts w:ascii="Calibri" w:hAnsi="Calibri" w:cs="Tahoma"/>
                <w:color w:val="ED7D31" w:themeColor="accent2"/>
                <w:sz w:val="21"/>
                <w:szCs w:val="21"/>
              </w:rPr>
            </w:pPr>
            <w:r w:rsidRPr="00BC775A">
              <w:rPr>
                <w:rFonts w:ascii="Calibri" w:hAnsi="Calibri" w:cs="Tahoma"/>
                <w:color w:val="ED7D31" w:themeColor="accent2"/>
                <w:sz w:val="21"/>
                <w:szCs w:val="21"/>
              </w:rPr>
              <w:t>Requ</w:t>
            </w:r>
            <w:r w:rsidR="00932289">
              <w:rPr>
                <w:rFonts w:ascii="Calibri" w:hAnsi="Calibri" w:cs="Tahoma"/>
                <w:color w:val="ED7D31" w:themeColor="accent2"/>
                <w:sz w:val="21"/>
                <w:szCs w:val="21"/>
              </w:rPr>
              <w:t xml:space="preserve">ires Improvement </w:t>
            </w:r>
            <w:r w:rsidRPr="00BC775A">
              <w:rPr>
                <w:rFonts w:ascii="Calibri" w:hAnsi="Calibri" w:cs="Tahoma"/>
                <w:color w:val="ED7D31" w:themeColor="accent2"/>
                <w:sz w:val="21"/>
                <w:szCs w:val="21"/>
              </w:rPr>
              <w:t>(3)</w:t>
            </w:r>
          </w:p>
        </w:tc>
        <w:tc>
          <w:tcPr>
            <w:tcW w:w="3741" w:type="dxa"/>
          </w:tcPr>
          <w:p w14:paraId="2E5B8166" w14:textId="68437126" w:rsidR="001D103C" w:rsidRPr="00932289" w:rsidRDefault="001D103C" w:rsidP="00932289">
            <w:pPr>
              <w:pStyle w:val="Tableheader-left"/>
              <w:rPr>
                <w:rFonts w:ascii="Calibri" w:hAnsi="Calibri" w:cs="Tahoma"/>
                <w:color w:val="2E74B5" w:themeColor="accent1" w:themeShade="BF"/>
                <w:sz w:val="21"/>
                <w:szCs w:val="21"/>
              </w:rPr>
            </w:pPr>
            <w:r w:rsidRPr="00BC775A">
              <w:rPr>
                <w:rFonts w:ascii="Calibri" w:hAnsi="Calibri" w:cs="Tahoma"/>
                <w:color w:val="2E74B5" w:themeColor="accent1" w:themeShade="BF"/>
                <w:sz w:val="21"/>
                <w:szCs w:val="21"/>
              </w:rPr>
              <w:t>G</w:t>
            </w:r>
            <w:r w:rsidR="00932289">
              <w:rPr>
                <w:rFonts w:ascii="Calibri" w:hAnsi="Calibri" w:cs="Tahoma"/>
                <w:color w:val="2E74B5" w:themeColor="accent1" w:themeShade="BF"/>
                <w:sz w:val="21"/>
                <w:szCs w:val="21"/>
              </w:rPr>
              <w:t xml:space="preserve">ood </w:t>
            </w:r>
            <w:r w:rsidRPr="00BC775A">
              <w:rPr>
                <w:rFonts w:ascii="Calibri" w:hAnsi="Calibri" w:cs="Tahoma"/>
                <w:color w:val="2E74B5" w:themeColor="accent1" w:themeShade="BF"/>
                <w:sz w:val="21"/>
                <w:szCs w:val="21"/>
              </w:rPr>
              <w:t>(2)</w:t>
            </w:r>
          </w:p>
        </w:tc>
        <w:tc>
          <w:tcPr>
            <w:tcW w:w="3375" w:type="dxa"/>
          </w:tcPr>
          <w:p w14:paraId="077FFAE1" w14:textId="506FFC0F" w:rsidR="001D103C" w:rsidRPr="006A45BC" w:rsidRDefault="001D103C" w:rsidP="00932289">
            <w:pPr>
              <w:pStyle w:val="Tableheader-left"/>
              <w:rPr>
                <w:rFonts w:ascii="Calibri" w:hAnsi="Calibri" w:cs="Tahoma"/>
                <w:color w:val="00B050"/>
                <w:sz w:val="21"/>
                <w:szCs w:val="21"/>
              </w:rPr>
            </w:pPr>
            <w:r w:rsidRPr="006A45BC">
              <w:rPr>
                <w:rFonts w:ascii="Calibri" w:hAnsi="Calibri" w:cs="Tahoma"/>
                <w:color w:val="00B050"/>
                <w:sz w:val="21"/>
                <w:szCs w:val="21"/>
              </w:rPr>
              <w:t>O</w:t>
            </w:r>
            <w:r w:rsidR="00932289" w:rsidRPr="006A45BC">
              <w:rPr>
                <w:rFonts w:ascii="Calibri" w:hAnsi="Calibri" w:cs="Tahoma"/>
                <w:color w:val="00B050"/>
                <w:sz w:val="21"/>
                <w:szCs w:val="21"/>
              </w:rPr>
              <w:t xml:space="preserve">utstanding </w:t>
            </w:r>
            <w:r w:rsidRPr="006A45BC">
              <w:rPr>
                <w:rFonts w:ascii="Calibri" w:hAnsi="Calibri" w:cs="Tahoma"/>
                <w:color w:val="00B050"/>
                <w:sz w:val="21"/>
                <w:szCs w:val="21"/>
              </w:rPr>
              <w:t>(1)</w:t>
            </w:r>
          </w:p>
        </w:tc>
      </w:tr>
      <w:tr w:rsidR="006A45BC" w:rsidRPr="006A45BC" w14:paraId="1EC7CB56" w14:textId="77777777" w:rsidTr="002C745F">
        <w:tc>
          <w:tcPr>
            <w:tcW w:w="3740" w:type="dxa"/>
          </w:tcPr>
          <w:p w14:paraId="6878E104" w14:textId="77777777" w:rsidR="001D103C" w:rsidRPr="001472B3" w:rsidRDefault="001D103C" w:rsidP="008C1CC3">
            <w:pPr>
              <w:pStyle w:val="Bulletsspaced"/>
              <w:numPr>
                <w:ilvl w:val="0"/>
                <w:numId w:val="0"/>
              </w:numPr>
              <w:tabs>
                <w:tab w:val="left" w:pos="720"/>
              </w:tabs>
              <w:spacing w:before="60" w:after="0"/>
              <w:ind w:firstLine="7"/>
              <w:rPr>
                <w:rFonts w:ascii="Calibri" w:hAnsi="Calibri" w:cs="Tahoma"/>
                <w:i/>
                <w:color w:val="FF0000"/>
                <w:sz w:val="21"/>
                <w:szCs w:val="21"/>
              </w:rPr>
            </w:pPr>
            <w:r w:rsidRPr="001472B3">
              <w:rPr>
                <w:rFonts w:ascii="Calibri" w:hAnsi="Calibri" w:cs="Tahoma"/>
                <w:i/>
                <w:color w:val="FF0000"/>
                <w:sz w:val="21"/>
                <w:szCs w:val="21"/>
              </w:rPr>
              <w:t>How well leaders and governors promote, monitor and evaluate the Catholic Life of the school is likely to be inadequate where a number of the following apply:</w:t>
            </w:r>
          </w:p>
          <w:p w14:paraId="41ADD200" w14:textId="4737F4F8" w:rsidR="00B90103" w:rsidRPr="008C1CC3" w:rsidRDefault="001D103C" w:rsidP="009A7CE1">
            <w:pPr>
              <w:pStyle w:val="Tabletextbullet"/>
              <w:numPr>
                <w:ilvl w:val="0"/>
                <w:numId w:val="43"/>
              </w:numPr>
              <w:ind w:left="313" w:hanging="284"/>
              <w:rPr>
                <w:rFonts w:ascii="Calibri" w:hAnsi="Calibri" w:cs="Tahoma"/>
                <w:color w:val="FF0000"/>
                <w:sz w:val="21"/>
                <w:szCs w:val="21"/>
              </w:rPr>
            </w:pPr>
            <w:r w:rsidRPr="008C1CC3">
              <w:rPr>
                <w:rFonts w:ascii="Calibri" w:hAnsi="Calibri" w:cs="Tahoma"/>
                <w:color w:val="FF0000"/>
                <w:sz w:val="21"/>
                <w:szCs w:val="21"/>
              </w:rPr>
              <w:t>Leaders and governors show minimal support for and understanding of the mission of the Church.</w:t>
            </w:r>
          </w:p>
        </w:tc>
        <w:tc>
          <w:tcPr>
            <w:tcW w:w="3740" w:type="dxa"/>
          </w:tcPr>
          <w:p w14:paraId="77247D55" w14:textId="77777777" w:rsidR="001D103C" w:rsidRPr="00BC775A" w:rsidRDefault="001D103C" w:rsidP="009A7CE1">
            <w:pPr>
              <w:pStyle w:val="Tabletextbullet"/>
              <w:numPr>
                <w:ilvl w:val="0"/>
                <w:numId w:val="42"/>
              </w:numPr>
              <w:ind w:left="400"/>
              <w:rPr>
                <w:rFonts w:ascii="Calibri" w:hAnsi="Calibri" w:cs="Tahoma"/>
                <w:color w:val="ED7D31" w:themeColor="accent2"/>
                <w:sz w:val="21"/>
                <w:szCs w:val="21"/>
              </w:rPr>
            </w:pPr>
            <w:r w:rsidRPr="00BC775A">
              <w:rPr>
                <w:rFonts w:ascii="Calibri" w:hAnsi="Calibri" w:cs="Tahoma"/>
                <w:color w:val="ED7D31" w:themeColor="accent2"/>
                <w:sz w:val="21"/>
                <w:szCs w:val="21"/>
              </w:rPr>
              <w:t>Leaders and governors support the mission of the Church but rely heavily on diocesan guidance to give it direction in school.</w:t>
            </w:r>
          </w:p>
          <w:p w14:paraId="445E257D" w14:textId="3815375E" w:rsidR="00B90103" w:rsidRPr="00BC775A" w:rsidRDefault="00B90103" w:rsidP="008C1CC3">
            <w:pPr>
              <w:pStyle w:val="Tabletextbullet"/>
              <w:numPr>
                <w:ilvl w:val="0"/>
                <w:numId w:val="0"/>
              </w:numPr>
              <w:ind w:left="927" w:hanging="360"/>
              <w:rPr>
                <w:rFonts w:ascii="Calibri" w:hAnsi="Calibri" w:cs="Tahoma"/>
                <w:color w:val="ED7D31" w:themeColor="accent2"/>
                <w:sz w:val="21"/>
                <w:szCs w:val="21"/>
              </w:rPr>
            </w:pPr>
          </w:p>
        </w:tc>
        <w:tc>
          <w:tcPr>
            <w:tcW w:w="3741" w:type="dxa"/>
          </w:tcPr>
          <w:p w14:paraId="6AD0FDEE" w14:textId="7ADE0CCE" w:rsidR="001D103C" w:rsidRPr="00B814A1" w:rsidRDefault="001D103C" w:rsidP="009A7CE1">
            <w:pPr>
              <w:pStyle w:val="Tabletextbullet"/>
              <w:numPr>
                <w:ilvl w:val="0"/>
                <w:numId w:val="41"/>
              </w:numPr>
              <w:ind w:left="345" w:hanging="345"/>
              <w:rPr>
                <w:rFonts w:ascii="Calibri" w:hAnsi="Calibri" w:cs="Tahoma"/>
                <w:color w:val="2E74B5" w:themeColor="accent1" w:themeShade="BF"/>
                <w:sz w:val="21"/>
                <w:szCs w:val="21"/>
              </w:rPr>
            </w:pPr>
            <w:r w:rsidRPr="00BC775A">
              <w:rPr>
                <w:rFonts w:ascii="Calibri" w:hAnsi="Calibri" w:cs="Tahoma"/>
                <w:color w:val="2E74B5" w:themeColor="accent1" w:themeShade="BF"/>
                <w:sz w:val="21"/>
                <w:szCs w:val="21"/>
              </w:rPr>
              <w:t>Leaders and governors demonstrate a public commitment to the mission of the Church. They are well regarded by staff as models of Catholic leadership by both staff and pupils. The development of the Catholic Life of the school is viewed by leaders and governors as a core leadership responsibility.</w:t>
            </w:r>
          </w:p>
        </w:tc>
        <w:tc>
          <w:tcPr>
            <w:tcW w:w="3375" w:type="dxa"/>
          </w:tcPr>
          <w:p w14:paraId="6EAA8546" w14:textId="5A3B0257" w:rsidR="001D103C" w:rsidRPr="006A45BC" w:rsidRDefault="001D103C" w:rsidP="009A7CE1">
            <w:pPr>
              <w:pStyle w:val="Tabletextbullet"/>
              <w:numPr>
                <w:ilvl w:val="0"/>
                <w:numId w:val="40"/>
              </w:numPr>
              <w:tabs>
                <w:tab w:val="clear" w:pos="567"/>
                <w:tab w:val="left" w:pos="290"/>
              </w:tabs>
              <w:ind w:left="290" w:hanging="284"/>
              <w:rPr>
                <w:rFonts w:ascii="Calibri" w:hAnsi="Calibri" w:cs="Tahoma"/>
                <w:color w:val="00B050"/>
                <w:sz w:val="21"/>
                <w:szCs w:val="21"/>
              </w:rPr>
            </w:pPr>
            <w:r w:rsidRPr="006A45BC">
              <w:rPr>
                <w:rFonts w:ascii="Calibri" w:hAnsi="Calibri" w:cs="Tahoma"/>
                <w:color w:val="00B050"/>
                <w:sz w:val="21"/>
                <w:szCs w:val="21"/>
              </w:rPr>
              <w:t>The school’s leadership is deeply committed to the Church’s mission in education. Leaders are energised by the task and are a source of inspiration for the whole community. The development of the Catholic Life of the school is viewed by leaders and governors as a core leadership responsibility.</w:t>
            </w:r>
          </w:p>
        </w:tc>
      </w:tr>
      <w:tr w:rsidR="006A45BC" w:rsidRPr="006A45BC" w14:paraId="4A498927" w14:textId="77777777" w:rsidTr="002C745F">
        <w:tc>
          <w:tcPr>
            <w:tcW w:w="3740" w:type="dxa"/>
          </w:tcPr>
          <w:p w14:paraId="3769C0ED" w14:textId="77777777" w:rsidR="00B814A1" w:rsidRPr="008C1CC3" w:rsidRDefault="00B814A1" w:rsidP="009A7CE1">
            <w:pPr>
              <w:pStyle w:val="Tabletextbullet"/>
              <w:numPr>
                <w:ilvl w:val="0"/>
                <w:numId w:val="43"/>
              </w:numPr>
              <w:tabs>
                <w:tab w:val="clear" w:pos="567"/>
                <w:tab w:val="left" w:pos="596"/>
              </w:tabs>
              <w:ind w:left="313" w:hanging="313"/>
              <w:rPr>
                <w:rFonts w:ascii="Calibri" w:hAnsi="Calibri" w:cs="Tahoma"/>
                <w:color w:val="FF0000"/>
                <w:sz w:val="21"/>
                <w:szCs w:val="21"/>
              </w:rPr>
            </w:pPr>
            <w:r w:rsidRPr="008C1CC3">
              <w:rPr>
                <w:rFonts w:ascii="Calibri" w:hAnsi="Calibri" w:cs="Tahoma"/>
                <w:color w:val="FF0000"/>
                <w:sz w:val="21"/>
                <w:szCs w:val="21"/>
              </w:rPr>
              <w:t xml:space="preserve">The provision for the Catholic Life of the school is not seen as a leadership responsibility. </w:t>
            </w:r>
          </w:p>
          <w:p w14:paraId="03964639" w14:textId="77777777" w:rsidR="00B814A1" w:rsidRPr="008C1CC3" w:rsidRDefault="00B814A1" w:rsidP="008C1CC3">
            <w:pPr>
              <w:pStyle w:val="Bulletsspaced"/>
              <w:numPr>
                <w:ilvl w:val="0"/>
                <w:numId w:val="0"/>
              </w:numPr>
              <w:tabs>
                <w:tab w:val="left" w:pos="596"/>
                <w:tab w:val="left" w:pos="720"/>
              </w:tabs>
              <w:spacing w:before="60" w:after="0"/>
              <w:ind w:left="313" w:hanging="313"/>
              <w:rPr>
                <w:rFonts w:ascii="Calibri" w:hAnsi="Calibri" w:cs="Tahoma"/>
                <w:color w:val="FF0000"/>
                <w:sz w:val="21"/>
                <w:szCs w:val="21"/>
              </w:rPr>
            </w:pPr>
          </w:p>
        </w:tc>
        <w:tc>
          <w:tcPr>
            <w:tcW w:w="3740" w:type="dxa"/>
          </w:tcPr>
          <w:p w14:paraId="32566C77" w14:textId="77777777" w:rsidR="00B814A1" w:rsidRPr="00BC775A" w:rsidRDefault="00B814A1" w:rsidP="009A7CE1">
            <w:pPr>
              <w:pStyle w:val="Tabletextbullet"/>
              <w:numPr>
                <w:ilvl w:val="0"/>
                <w:numId w:val="42"/>
              </w:numPr>
              <w:ind w:left="400"/>
              <w:rPr>
                <w:rFonts w:ascii="Calibri" w:hAnsi="Calibri" w:cs="Tahoma"/>
                <w:color w:val="ED7D31" w:themeColor="accent2"/>
                <w:sz w:val="21"/>
                <w:szCs w:val="21"/>
              </w:rPr>
            </w:pPr>
            <w:r w:rsidRPr="00BC775A">
              <w:rPr>
                <w:rFonts w:ascii="Calibri" w:hAnsi="Calibri" w:cs="Tahoma"/>
                <w:color w:val="ED7D31" w:themeColor="accent2"/>
                <w:sz w:val="21"/>
                <w:szCs w:val="21"/>
              </w:rPr>
              <w:t>The provision for the Catholic Life of the school is acknowledged as a leadership responsibility. However, it is not always or clearly reflected in the school’s self-evaluation of the Catholic Life of the school.</w:t>
            </w:r>
          </w:p>
          <w:p w14:paraId="371098A1" w14:textId="77777777" w:rsidR="00B814A1" w:rsidRPr="00BC775A" w:rsidRDefault="00B814A1" w:rsidP="008C1CC3">
            <w:pPr>
              <w:pStyle w:val="Tabletextbullet"/>
              <w:numPr>
                <w:ilvl w:val="0"/>
                <w:numId w:val="0"/>
              </w:numPr>
              <w:ind w:left="40"/>
              <w:rPr>
                <w:rFonts w:ascii="Calibri" w:hAnsi="Calibri" w:cs="Tahoma"/>
                <w:color w:val="ED7D31" w:themeColor="accent2"/>
                <w:sz w:val="21"/>
                <w:szCs w:val="21"/>
              </w:rPr>
            </w:pPr>
          </w:p>
        </w:tc>
        <w:tc>
          <w:tcPr>
            <w:tcW w:w="3741" w:type="dxa"/>
          </w:tcPr>
          <w:p w14:paraId="20BFB59F" w14:textId="77777777" w:rsidR="00B814A1" w:rsidRPr="00BC775A" w:rsidRDefault="00B814A1" w:rsidP="009A7CE1">
            <w:pPr>
              <w:pStyle w:val="Tabletextbullet"/>
              <w:numPr>
                <w:ilvl w:val="0"/>
                <w:numId w:val="41"/>
              </w:numPr>
              <w:ind w:left="345" w:hanging="345"/>
              <w:rPr>
                <w:rFonts w:ascii="Calibri" w:hAnsi="Calibri" w:cs="Tahoma"/>
                <w:color w:val="2E74B5" w:themeColor="accent1" w:themeShade="BF"/>
                <w:sz w:val="21"/>
                <w:szCs w:val="21"/>
              </w:rPr>
            </w:pPr>
            <w:r w:rsidRPr="00BC775A">
              <w:rPr>
                <w:rFonts w:ascii="Calibri" w:hAnsi="Calibri" w:cs="Tahoma"/>
                <w:color w:val="2E74B5" w:themeColor="accent1" w:themeShade="BF"/>
                <w:sz w:val="21"/>
                <w:szCs w:val="21"/>
              </w:rPr>
              <w:t xml:space="preserve">The provision for the Catholic Life of the school is given priority by leaders. This is reflected in the school’s self-evaluation which involves monitoring, analysis and self-challenge and is clearly focused on the Catholic Life of the school. </w:t>
            </w:r>
          </w:p>
          <w:p w14:paraId="12BC2600" w14:textId="77777777" w:rsidR="00B814A1" w:rsidRPr="00BC775A" w:rsidRDefault="00B814A1" w:rsidP="008C1CC3">
            <w:pPr>
              <w:pStyle w:val="Tabletextbullet"/>
              <w:numPr>
                <w:ilvl w:val="0"/>
                <w:numId w:val="0"/>
              </w:numPr>
              <w:ind w:left="345"/>
              <w:rPr>
                <w:rFonts w:ascii="Calibri" w:hAnsi="Calibri" w:cs="Tahoma"/>
                <w:color w:val="2E74B5" w:themeColor="accent1" w:themeShade="BF"/>
                <w:sz w:val="21"/>
                <w:szCs w:val="21"/>
              </w:rPr>
            </w:pPr>
          </w:p>
        </w:tc>
        <w:tc>
          <w:tcPr>
            <w:tcW w:w="3375" w:type="dxa"/>
          </w:tcPr>
          <w:p w14:paraId="570A897E" w14:textId="0B7A1DCA" w:rsidR="00B814A1" w:rsidRPr="006A45BC" w:rsidRDefault="00B814A1" w:rsidP="009A7CE1">
            <w:pPr>
              <w:pStyle w:val="Tabletextbullet"/>
              <w:numPr>
                <w:ilvl w:val="0"/>
                <w:numId w:val="40"/>
              </w:numPr>
              <w:tabs>
                <w:tab w:val="clear" w:pos="567"/>
                <w:tab w:val="left" w:pos="290"/>
              </w:tabs>
              <w:ind w:left="290" w:hanging="284"/>
              <w:rPr>
                <w:rFonts w:ascii="Calibri" w:hAnsi="Calibri" w:cs="Tahoma"/>
                <w:color w:val="00B050"/>
                <w:sz w:val="21"/>
                <w:szCs w:val="21"/>
              </w:rPr>
            </w:pPr>
            <w:r w:rsidRPr="006A45BC">
              <w:rPr>
                <w:rFonts w:ascii="Calibri" w:hAnsi="Calibri" w:cs="Tahoma"/>
                <w:color w:val="00B050"/>
                <w:sz w:val="21"/>
                <w:szCs w:val="21"/>
              </w:rPr>
              <w:t>The provision for the Catholic Life of the school is given the highest possible priority by leaders. This is reflected in the school’s self-evaluation which is a coherent reflection of rigorous monitoring, searching analysis and self-challenge and is clearly and explicitly focused on the Catholic Life of the school.</w:t>
            </w:r>
          </w:p>
        </w:tc>
      </w:tr>
      <w:tr w:rsidR="006A45BC" w:rsidRPr="006A45BC" w14:paraId="2B2ACA49" w14:textId="77777777" w:rsidTr="002C745F">
        <w:tc>
          <w:tcPr>
            <w:tcW w:w="3740" w:type="dxa"/>
          </w:tcPr>
          <w:p w14:paraId="0673BD3A" w14:textId="07EAEE74" w:rsidR="00B814A1" w:rsidRPr="008C1CC3" w:rsidRDefault="00B814A1" w:rsidP="009A7CE1">
            <w:pPr>
              <w:pStyle w:val="Tabletextbullet"/>
              <w:numPr>
                <w:ilvl w:val="0"/>
                <w:numId w:val="43"/>
              </w:numPr>
              <w:tabs>
                <w:tab w:val="clear" w:pos="567"/>
                <w:tab w:val="left" w:pos="596"/>
              </w:tabs>
              <w:ind w:left="313" w:hanging="313"/>
              <w:rPr>
                <w:rFonts w:ascii="Calibri" w:hAnsi="Calibri" w:cs="Tahoma"/>
                <w:color w:val="FF0000"/>
                <w:sz w:val="21"/>
                <w:szCs w:val="21"/>
              </w:rPr>
            </w:pPr>
            <w:r w:rsidRPr="008C1CC3">
              <w:rPr>
                <w:rFonts w:ascii="Calibri" w:hAnsi="Calibri" w:cs="Tahoma"/>
                <w:color w:val="FF0000"/>
                <w:sz w:val="21"/>
                <w:szCs w:val="21"/>
              </w:rPr>
              <w:t xml:space="preserve">There is no planning for improvements of the Catholic Life of the school. </w:t>
            </w:r>
          </w:p>
        </w:tc>
        <w:tc>
          <w:tcPr>
            <w:tcW w:w="3740" w:type="dxa"/>
          </w:tcPr>
          <w:p w14:paraId="212F1198" w14:textId="5AD9C719" w:rsidR="00B814A1" w:rsidRPr="00B814A1" w:rsidRDefault="00B814A1" w:rsidP="009A7CE1">
            <w:pPr>
              <w:pStyle w:val="Tabletextbullet"/>
              <w:numPr>
                <w:ilvl w:val="0"/>
                <w:numId w:val="42"/>
              </w:numPr>
              <w:ind w:left="400"/>
              <w:rPr>
                <w:rFonts w:ascii="Calibri" w:hAnsi="Calibri" w:cs="Tahoma"/>
                <w:color w:val="ED7D31" w:themeColor="accent2"/>
                <w:sz w:val="21"/>
                <w:szCs w:val="21"/>
              </w:rPr>
            </w:pPr>
            <w:r w:rsidRPr="00BC775A">
              <w:rPr>
                <w:rFonts w:ascii="Calibri" w:hAnsi="Calibri" w:cs="Tahoma"/>
                <w:color w:val="ED7D31" w:themeColor="accent2"/>
                <w:sz w:val="21"/>
                <w:szCs w:val="21"/>
              </w:rPr>
              <w:t xml:space="preserve">This leads to some improvements, but these have limited impact on the Catholic Life of the school. </w:t>
            </w:r>
          </w:p>
        </w:tc>
        <w:tc>
          <w:tcPr>
            <w:tcW w:w="3741" w:type="dxa"/>
          </w:tcPr>
          <w:p w14:paraId="25C2BE8D" w14:textId="06C08398" w:rsidR="00B814A1" w:rsidRPr="00BC775A" w:rsidRDefault="00B814A1" w:rsidP="009A7CE1">
            <w:pPr>
              <w:pStyle w:val="Tabletextbullet"/>
              <w:numPr>
                <w:ilvl w:val="0"/>
                <w:numId w:val="41"/>
              </w:numPr>
              <w:ind w:left="345" w:hanging="345"/>
              <w:rPr>
                <w:rFonts w:ascii="Calibri" w:hAnsi="Calibri" w:cs="Tahoma"/>
                <w:color w:val="2E74B5" w:themeColor="accent1" w:themeShade="BF"/>
                <w:sz w:val="21"/>
                <w:szCs w:val="21"/>
              </w:rPr>
            </w:pPr>
            <w:r w:rsidRPr="00BC775A">
              <w:rPr>
                <w:rFonts w:ascii="Calibri" w:hAnsi="Calibri" w:cs="Tahoma"/>
                <w:color w:val="2E74B5" w:themeColor="accent1" w:themeShade="BF"/>
                <w:sz w:val="21"/>
                <w:szCs w:val="21"/>
              </w:rPr>
              <w:t>This leads to planned improvements, to further enhance the Catholic Life of the school.</w:t>
            </w:r>
          </w:p>
        </w:tc>
        <w:tc>
          <w:tcPr>
            <w:tcW w:w="3375" w:type="dxa"/>
          </w:tcPr>
          <w:p w14:paraId="3B14E1E4" w14:textId="3489A342" w:rsidR="00B814A1" w:rsidRPr="006A45BC" w:rsidRDefault="00B814A1" w:rsidP="009A7CE1">
            <w:pPr>
              <w:pStyle w:val="Tabletextbullet"/>
              <w:numPr>
                <w:ilvl w:val="0"/>
                <w:numId w:val="40"/>
              </w:numPr>
              <w:tabs>
                <w:tab w:val="clear" w:pos="567"/>
                <w:tab w:val="left" w:pos="290"/>
              </w:tabs>
              <w:ind w:left="290" w:hanging="284"/>
              <w:rPr>
                <w:rFonts w:ascii="Calibri" w:hAnsi="Calibri" w:cs="Tahoma"/>
                <w:color w:val="00B050"/>
                <w:sz w:val="21"/>
                <w:szCs w:val="21"/>
              </w:rPr>
            </w:pPr>
            <w:r w:rsidRPr="006A45BC">
              <w:rPr>
                <w:rFonts w:ascii="Calibri" w:hAnsi="Calibri" w:cs="Tahoma"/>
                <w:color w:val="00B050"/>
                <w:sz w:val="21"/>
                <w:szCs w:val="21"/>
              </w:rPr>
              <w:t>This leads to well-targeted and planned improvements, often creatively conceived with key partners, to further enhance the Catholic Life of the school.</w:t>
            </w:r>
          </w:p>
        </w:tc>
      </w:tr>
      <w:tr w:rsidR="006A45BC" w:rsidRPr="006A45BC" w14:paraId="47255E7C" w14:textId="77777777" w:rsidTr="002C745F">
        <w:tc>
          <w:tcPr>
            <w:tcW w:w="3740" w:type="dxa"/>
          </w:tcPr>
          <w:p w14:paraId="7DC59811" w14:textId="77777777" w:rsidR="00B814A1" w:rsidRPr="008C1CC3" w:rsidRDefault="00B814A1" w:rsidP="009A7CE1">
            <w:pPr>
              <w:pStyle w:val="Tabletextbullet"/>
              <w:numPr>
                <w:ilvl w:val="0"/>
                <w:numId w:val="43"/>
              </w:numPr>
              <w:tabs>
                <w:tab w:val="clear" w:pos="567"/>
                <w:tab w:val="left" w:pos="596"/>
              </w:tabs>
              <w:ind w:left="313" w:hanging="313"/>
              <w:rPr>
                <w:rFonts w:ascii="Calibri" w:hAnsi="Calibri" w:cs="Tahoma"/>
                <w:color w:val="FF0000"/>
                <w:sz w:val="21"/>
                <w:szCs w:val="21"/>
              </w:rPr>
            </w:pPr>
            <w:r w:rsidRPr="008C1CC3">
              <w:rPr>
                <w:rFonts w:ascii="Calibri" w:hAnsi="Calibri" w:cs="Tahoma"/>
                <w:color w:val="FF0000"/>
                <w:sz w:val="21"/>
                <w:szCs w:val="21"/>
              </w:rPr>
              <w:t>CPD focusing on the Catholic Life of the school rarely, if ever, occurs.</w:t>
            </w:r>
          </w:p>
          <w:p w14:paraId="06F337B0" w14:textId="77777777" w:rsidR="00B814A1" w:rsidRDefault="00B814A1" w:rsidP="008C1CC3">
            <w:pPr>
              <w:pStyle w:val="Bulletsspaced"/>
              <w:numPr>
                <w:ilvl w:val="0"/>
                <w:numId w:val="0"/>
              </w:numPr>
              <w:tabs>
                <w:tab w:val="left" w:pos="596"/>
                <w:tab w:val="left" w:pos="720"/>
              </w:tabs>
              <w:spacing w:before="60" w:after="0"/>
              <w:ind w:left="313" w:hanging="313"/>
              <w:rPr>
                <w:rFonts w:ascii="Calibri" w:hAnsi="Calibri" w:cs="Tahoma"/>
                <w:color w:val="FF0000"/>
                <w:sz w:val="21"/>
                <w:szCs w:val="21"/>
              </w:rPr>
            </w:pPr>
          </w:p>
          <w:p w14:paraId="3BAC081F" w14:textId="77777777" w:rsidR="00337140" w:rsidRDefault="00337140" w:rsidP="008C1CC3">
            <w:pPr>
              <w:pStyle w:val="Bulletsspaced"/>
              <w:numPr>
                <w:ilvl w:val="0"/>
                <w:numId w:val="0"/>
              </w:numPr>
              <w:tabs>
                <w:tab w:val="left" w:pos="596"/>
                <w:tab w:val="left" w:pos="720"/>
              </w:tabs>
              <w:spacing w:before="60" w:after="0"/>
              <w:ind w:left="313" w:hanging="313"/>
              <w:rPr>
                <w:rFonts w:ascii="Calibri" w:hAnsi="Calibri" w:cs="Tahoma"/>
                <w:color w:val="FF0000"/>
                <w:sz w:val="21"/>
                <w:szCs w:val="21"/>
              </w:rPr>
            </w:pPr>
          </w:p>
          <w:p w14:paraId="35AFAB2A" w14:textId="5FBB1CAB" w:rsidR="00337140" w:rsidRPr="008C1CC3" w:rsidRDefault="00337140" w:rsidP="008C1CC3">
            <w:pPr>
              <w:pStyle w:val="Bulletsspaced"/>
              <w:numPr>
                <w:ilvl w:val="0"/>
                <w:numId w:val="0"/>
              </w:numPr>
              <w:tabs>
                <w:tab w:val="left" w:pos="596"/>
                <w:tab w:val="left" w:pos="720"/>
              </w:tabs>
              <w:spacing w:before="60" w:after="0"/>
              <w:ind w:left="313" w:hanging="313"/>
              <w:rPr>
                <w:rFonts w:ascii="Calibri" w:hAnsi="Calibri" w:cs="Tahoma"/>
                <w:color w:val="FF0000"/>
                <w:sz w:val="21"/>
                <w:szCs w:val="21"/>
              </w:rPr>
            </w:pPr>
          </w:p>
        </w:tc>
        <w:tc>
          <w:tcPr>
            <w:tcW w:w="3740" w:type="dxa"/>
          </w:tcPr>
          <w:p w14:paraId="6C1B00DD" w14:textId="77777777" w:rsidR="00B814A1" w:rsidRPr="00BC775A" w:rsidRDefault="00B814A1" w:rsidP="009A7CE1">
            <w:pPr>
              <w:pStyle w:val="Tabletextbullet"/>
              <w:numPr>
                <w:ilvl w:val="0"/>
                <w:numId w:val="42"/>
              </w:numPr>
              <w:ind w:left="400"/>
              <w:rPr>
                <w:rFonts w:ascii="Calibri" w:hAnsi="Calibri" w:cs="Tahoma"/>
                <w:color w:val="ED7D31" w:themeColor="accent2"/>
                <w:sz w:val="21"/>
                <w:szCs w:val="21"/>
              </w:rPr>
            </w:pPr>
            <w:r w:rsidRPr="00BC775A">
              <w:rPr>
                <w:rFonts w:ascii="Calibri" w:hAnsi="Calibri" w:cs="Tahoma"/>
                <w:color w:val="ED7D31" w:themeColor="accent2"/>
                <w:sz w:val="21"/>
                <w:szCs w:val="21"/>
              </w:rPr>
              <w:t xml:space="preserve">CPD focusing on the Catholic Life of the school rarely occurs or is limited in its effectiveness. Staff have some understanding of the school’s mission. </w:t>
            </w:r>
          </w:p>
          <w:p w14:paraId="2F4628E6" w14:textId="77777777" w:rsidR="00B814A1" w:rsidRPr="00BC775A" w:rsidRDefault="00B814A1" w:rsidP="008C1CC3">
            <w:pPr>
              <w:pStyle w:val="Tabletextbullet"/>
              <w:numPr>
                <w:ilvl w:val="0"/>
                <w:numId w:val="0"/>
              </w:numPr>
              <w:ind w:left="40"/>
              <w:rPr>
                <w:rFonts w:ascii="Calibri" w:hAnsi="Calibri" w:cs="Tahoma"/>
                <w:color w:val="ED7D31" w:themeColor="accent2"/>
                <w:sz w:val="21"/>
                <w:szCs w:val="21"/>
              </w:rPr>
            </w:pPr>
          </w:p>
        </w:tc>
        <w:tc>
          <w:tcPr>
            <w:tcW w:w="3741" w:type="dxa"/>
          </w:tcPr>
          <w:p w14:paraId="2A16BF57" w14:textId="77777777" w:rsidR="00B814A1" w:rsidRPr="00BC775A" w:rsidRDefault="00B814A1" w:rsidP="009A7CE1">
            <w:pPr>
              <w:pStyle w:val="Tabletextbullet"/>
              <w:numPr>
                <w:ilvl w:val="0"/>
                <w:numId w:val="41"/>
              </w:numPr>
              <w:ind w:left="345" w:hanging="345"/>
              <w:rPr>
                <w:rFonts w:ascii="Calibri" w:hAnsi="Calibri" w:cs="Tahoma"/>
                <w:color w:val="2E74B5" w:themeColor="accent1" w:themeShade="BF"/>
                <w:sz w:val="21"/>
                <w:szCs w:val="21"/>
              </w:rPr>
            </w:pPr>
            <w:r w:rsidRPr="00BC775A">
              <w:rPr>
                <w:rFonts w:ascii="Calibri" w:hAnsi="Calibri" w:cs="Tahoma"/>
                <w:color w:val="2E74B5" w:themeColor="accent1" w:themeShade="BF"/>
                <w:sz w:val="21"/>
                <w:szCs w:val="21"/>
              </w:rPr>
              <w:t>CPD focusing on the Catholic Life of the school occurs and is effective. As a result, staff understanding of the school’s mission is good. Staff are involved in shaping and supporting it.</w:t>
            </w:r>
          </w:p>
          <w:p w14:paraId="319BD3B3" w14:textId="77777777" w:rsidR="00B814A1" w:rsidRPr="00BC775A" w:rsidRDefault="00B814A1" w:rsidP="008C1CC3">
            <w:pPr>
              <w:pStyle w:val="Tabletextbullet"/>
              <w:numPr>
                <w:ilvl w:val="0"/>
                <w:numId w:val="0"/>
              </w:numPr>
              <w:rPr>
                <w:rFonts w:ascii="Calibri" w:hAnsi="Calibri" w:cs="Tahoma"/>
                <w:color w:val="2E74B5" w:themeColor="accent1" w:themeShade="BF"/>
                <w:sz w:val="21"/>
                <w:szCs w:val="21"/>
              </w:rPr>
            </w:pPr>
          </w:p>
        </w:tc>
        <w:tc>
          <w:tcPr>
            <w:tcW w:w="3375" w:type="dxa"/>
          </w:tcPr>
          <w:p w14:paraId="42155331" w14:textId="279486B2" w:rsidR="00B814A1" w:rsidRPr="006A45BC" w:rsidRDefault="00B814A1" w:rsidP="009A7CE1">
            <w:pPr>
              <w:pStyle w:val="Tabletextbullet"/>
              <w:numPr>
                <w:ilvl w:val="0"/>
                <w:numId w:val="40"/>
              </w:numPr>
              <w:tabs>
                <w:tab w:val="clear" w:pos="567"/>
                <w:tab w:val="left" w:pos="290"/>
              </w:tabs>
              <w:ind w:left="290" w:hanging="284"/>
              <w:rPr>
                <w:rFonts w:ascii="Calibri" w:hAnsi="Calibri" w:cs="Tahoma"/>
                <w:color w:val="00B050"/>
                <w:sz w:val="21"/>
                <w:szCs w:val="21"/>
              </w:rPr>
            </w:pPr>
            <w:r w:rsidRPr="006A45BC">
              <w:rPr>
                <w:rFonts w:ascii="Calibri" w:hAnsi="Calibri" w:cs="Tahoma"/>
                <w:color w:val="00B050"/>
                <w:sz w:val="21"/>
                <w:szCs w:val="21"/>
              </w:rPr>
              <w:t>CPD focusing on the Catholic Life of the school occurs frequently and is engaging, well planned and effective. As a result, staff understanding of the school’s mission is outstanding. They share its purpose and are keenly and actively involved in shaping and supporting it.</w:t>
            </w:r>
          </w:p>
        </w:tc>
      </w:tr>
      <w:tr w:rsidR="006A45BC" w:rsidRPr="006A45BC" w14:paraId="40DCA3D0" w14:textId="77777777" w:rsidTr="002C745F">
        <w:tc>
          <w:tcPr>
            <w:tcW w:w="3740" w:type="dxa"/>
          </w:tcPr>
          <w:p w14:paraId="29E720E1" w14:textId="77777777" w:rsidR="00B814A1" w:rsidRPr="008C1CC3" w:rsidRDefault="00B814A1" w:rsidP="009A7CE1">
            <w:pPr>
              <w:pStyle w:val="Tabletextbullet"/>
              <w:numPr>
                <w:ilvl w:val="0"/>
                <w:numId w:val="43"/>
              </w:numPr>
              <w:tabs>
                <w:tab w:val="clear" w:pos="567"/>
                <w:tab w:val="left" w:pos="596"/>
              </w:tabs>
              <w:ind w:left="313" w:hanging="313"/>
              <w:rPr>
                <w:rFonts w:ascii="Calibri" w:hAnsi="Calibri" w:cs="Tahoma"/>
                <w:color w:val="FF0000"/>
                <w:sz w:val="21"/>
                <w:szCs w:val="21"/>
              </w:rPr>
            </w:pPr>
            <w:r w:rsidRPr="008C1CC3">
              <w:rPr>
                <w:rFonts w:ascii="Calibri" w:hAnsi="Calibri" w:cs="Tahoma"/>
                <w:color w:val="FF0000"/>
                <w:sz w:val="21"/>
                <w:szCs w:val="21"/>
              </w:rPr>
              <w:t>The school’s work with parents/carers is inadequate in at least some respects.</w:t>
            </w:r>
          </w:p>
          <w:p w14:paraId="598B3071" w14:textId="77777777" w:rsidR="00B814A1" w:rsidRPr="008C1CC3" w:rsidRDefault="00B814A1" w:rsidP="008C1CC3">
            <w:pPr>
              <w:pStyle w:val="Bulletsspaced"/>
              <w:numPr>
                <w:ilvl w:val="0"/>
                <w:numId w:val="0"/>
              </w:numPr>
              <w:tabs>
                <w:tab w:val="left" w:pos="596"/>
                <w:tab w:val="left" w:pos="720"/>
              </w:tabs>
              <w:spacing w:before="60" w:after="0"/>
              <w:ind w:left="313" w:hanging="313"/>
              <w:rPr>
                <w:rFonts w:ascii="Calibri" w:hAnsi="Calibri" w:cs="Tahoma"/>
                <w:color w:val="FF0000"/>
                <w:sz w:val="21"/>
                <w:szCs w:val="21"/>
              </w:rPr>
            </w:pPr>
          </w:p>
        </w:tc>
        <w:tc>
          <w:tcPr>
            <w:tcW w:w="3740" w:type="dxa"/>
          </w:tcPr>
          <w:p w14:paraId="17FECB74" w14:textId="77777777" w:rsidR="00B814A1" w:rsidRPr="00BC775A" w:rsidRDefault="00B814A1" w:rsidP="009A7CE1">
            <w:pPr>
              <w:pStyle w:val="Tabletextbullet"/>
              <w:numPr>
                <w:ilvl w:val="0"/>
                <w:numId w:val="42"/>
              </w:numPr>
              <w:ind w:left="400"/>
              <w:rPr>
                <w:rFonts w:ascii="Calibri" w:hAnsi="Calibri" w:cs="Tahoma"/>
                <w:color w:val="ED7D31" w:themeColor="accent2"/>
                <w:sz w:val="21"/>
                <w:szCs w:val="21"/>
              </w:rPr>
            </w:pPr>
            <w:r w:rsidRPr="00BC775A">
              <w:rPr>
                <w:rFonts w:ascii="Calibri" w:hAnsi="Calibri" w:cs="Tahoma"/>
                <w:color w:val="ED7D31" w:themeColor="accent2"/>
                <w:sz w:val="21"/>
                <w:szCs w:val="21"/>
              </w:rPr>
              <w:t>The school usually works with parents/carers, although is less successful in engaging those who might traditionally find working with the school difficult. As a result, whilst all parents/carers will be aware of the school’s distinctive mission and identity, not all parents/carers are fully supportive of it.</w:t>
            </w:r>
          </w:p>
          <w:p w14:paraId="4BCE3D3C" w14:textId="77777777" w:rsidR="00B814A1" w:rsidRPr="00BC775A" w:rsidRDefault="00B814A1" w:rsidP="008C1CC3">
            <w:pPr>
              <w:pStyle w:val="Tabletextbullet"/>
              <w:numPr>
                <w:ilvl w:val="0"/>
                <w:numId w:val="0"/>
              </w:numPr>
              <w:ind w:left="400"/>
              <w:rPr>
                <w:rFonts w:ascii="Calibri" w:hAnsi="Calibri" w:cs="Tahoma"/>
                <w:color w:val="ED7D31" w:themeColor="accent2"/>
                <w:sz w:val="21"/>
                <w:szCs w:val="21"/>
              </w:rPr>
            </w:pPr>
          </w:p>
        </w:tc>
        <w:tc>
          <w:tcPr>
            <w:tcW w:w="3741" w:type="dxa"/>
          </w:tcPr>
          <w:p w14:paraId="42100D00" w14:textId="1EB003F4" w:rsidR="00B814A1" w:rsidRPr="00B814A1" w:rsidRDefault="00B814A1" w:rsidP="009A7CE1">
            <w:pPr>
              <w:pStyle w:val="Tabletextbullet"/>
              <w:numPr>
                <w:ilvl w:val="0"/>
                <w:numId w:val="41"/>
              </w:numPr>
              <w:ind w:left="345" w:hanging="345"/>
              <w:rPr>
                <w:rFonts w:ascii="Calibri" w:hAnsi="Calibri" w:cs="Tahoma"/>
                <w:color w:val="2E74B5" w:themeColor="accent1" w:themeShade="BF"/>
                <w:sz w:val="21"/>
                <w:szCs w:val="21"/>
              </w:rPr>
            </w:pPr>
            <w:r w:rsidRPr="00BC775A">
              <w:rPr>
                <w:rFonts w:ascii="Calibri" w:hAnsi="Calibri" w:cs="Tahoma"/>
                <w:color w:val="2E74B5" w:themeColor="accent1" w:themeShade="BF"/>
                <w:sz w:val="21"/>
                <w:szCs w:val="21"/>
              </w:rPr>
              <w:t xml:space="preserve">The school has strategies for engaging with the majority of parents/carers to the benefit of pupils, including those who might traditionally find working with the school difficult. As a result, parents/carers have a good understanding of the school’s mission and are supportive of it. </w:t>
            </w:r>
          </w:p>
        </w:tc>
        <w:tc>
          <w:tcPr>
            <w:tcW w:w="3375" w:type="dxa"/>
          </w:tcPr>
          <w:p w14:paraId="7CCF898B" w14:textId="1EE43367" w:rsidR="00B814A1" w:rsidRPr="006A45BC" w:rsidRDefault="00B814A1" w:rsidP="009A7CE1">
            <w:pPr>
              <w:pStyle w:val="Tabletextbullet"/>
              <w:numPr>
                <w:ilvl w:val="0"/>
                <w:numId w:val="40"/>
              </w:numPr>
              <w:tabs>
                <w:tab w:val="clear" w:pos="567"/>
                <w:tab w:val="left" w:pos="290"/>
              </w:tabs>
              <w:ind w:left="290" w:hanging="284"/>
              <w:rPr>
                <w:rFonts w:ascii="Calibri" w:hAnsi="Calibri" w:cs="Tahoma"/>
                <w:color w:val="00B050"/>
                <w:sz w:val="21"/>
                <w:szCs w:val="21"/>
              </w:rPr>
            </w:pPr>
            <w:r w:rsidRPr="006A45BC">
              <w:rPr>
                <w:rFonts w:ascii="Calibri" w:hAnsi="Calibri" w:cs="Tahoma"/>
                <w:color w:val="00B050"/>
                <w:sz w:val="21"/>
                <w:szCs w:val="21"/>
              </w:rPr>
              <w:t>The school has highly successful strategies for engaging with almost all parents/carers to the very obvious benefit of pupils, including those who might traditionally find working with the school difficult. As a result, parents/carers have a thorough understanding of the school’s mission and are highly supportive of it.</w:t>
            </w:r>
          </w:p>
        </w:tc>
      </w:tr>
      <w:tr w:rsidR="006A45BC" w:rsidRPr="006A45BC" w14:paraId="3D7EF2DE" w14:textId="77777777" w:rsidTr="002C745F">
        <w:tc>
          <w:tcPr>
            <w:tcW w:w="3740" w:type="dxa"/>
          </w:tcPr>
          <w:p w14:paraId="0628517B" w14:textId="77777777" w:rsidR="00B814A1" w:rsidRPr="008C1CC3" w:rsidRDefault="00B814A1" w:rsidP="009A7CE1">
            <w:pPr>
              <w:pStyle w:val="Tabletextbullet"/>
              <w:numPr>
                <w:ilvl w:val="0"/>
                <w:numId w:val="43"/>
              </w:numPr>
              <w:tabs>
                <w:tab w:val="clear" w:pos="567"/>
                <w:tab w:val="left" w:pos="596"/>
              </w:tabs>
              <w:ind w:left="313" w:hanging="313"/>
              <w:rPr>
                <w:rFonts w:ascii="Calibri" w:hAnsi="Calibri" w:cs="Tahoma"/>
                <w:color w:val="FF0000"/>
                <w:sz w:val="21"/>
                <w:szCs w:val="21"/>
              </w:rPr>
            </w:pPr>
            <w:r w:rsidRPr="008C1CC3">
              <w:rPr>
                <w:rFonts w:ascii="Calibri" w:hAnsi="Calibri" w:cs="Tahoma"/>
                <w:color w:val="FF0000"/>
                <w:sz w:val="21"/>
                <w:szCs w:val="21"/>
              </w:rPr>
              <w:t>The governing body shows little interest in the Catholic Life of the school.</w:t>
            </w:r>
          </w:p>
          <w:p w14:paraId="3B616A75" w14:textId="77777777" w:rsidR="00686A62" w:rsidRPr="008C1CC3" w:rsidRDefault="00686A62" w:rsidP="008C1CC3">
            <w:pPr>
              <w:pStyle w:val="Bulletsspaced"/>
              <w:numPr>
                <w:ilvl w:val="0"/>
                <w:numId w:val="0"/>
              </w:numPr>
              <w:tabs>
                <w:tab w:val="left" w:pos="596"/>
                <w:tab w:val="left" w:pos="720"/>
              </w:tabs>
              <w:spacing w:before="60" w:after="0"/>
              <w:ind w:left="313" w:hanging="313"/>
              <w:rPr>
                <w:rFonts w:ascii="Calibri" w:hAnsi="Calibri" w:cs="Tahoma"/>
                <w:color w:val="FF0000"/>
                <w:sz w:val="21"/>
                <w:szCs w:val="21"/>
              </w:rPr>
            </w:pPr>
          </w:p>
        </w:tc>
        <w:tc>
          <w:tcPr>
            <w:tcW w:w="3740" w:type="dxa"/>
          </w:tcPr>
          <w:p w14:paraId="233DCD44" w14:textId="043FFBAC" w:rsidR="00686A62" w:rsidRPr="00B814A1" w:rsidRDefault="00B814A1" w:rsidP="009A7CE1">
            <w:pPr>
              <w:pStyle w:val="Tabletextbullet"/>
              <w:numPr>
                <w:ilvl w:val="0"/>
                <w:numId w:val="42"/>
              </w:numPr>
              <w:ind w:left="400"/>
              <w:rPr>
                <w:rFonts w:ascii="Calibri" w:hAnsi="Calibri" w:cs="Tahoma"/>
                <w:color w:val="ED7D31" w:themeColor="accent2"/>
                <w:sz w:val="21"/>
                <w:szCs w:val="21"/>
              </w:rPr>
            </w:pPr>
            <w:r w:rsidRPr="00BC775A">
              <w:rPr>
                <w:rFonts w:ascii="Calibri" w:hAnsi="Calibri" w:cs="Tahoma"/>
                <w:color w:val="ED7D31" w:themeColor="accent2"/>
                <w:sz w:val="21"/>
                <w:szCs w:val="21"/>
              </w:rPr>
              <w:t>Whilst the governing body makes efforts to maintain the Catholic Life of the school these efforts are not concerted or maintained. Governors make some contribution to the Catholic Life of the school. However, they are only superficially involved in the self-evaluation of the Catholic Life of the school and are more comfortable in a supportive role than they are with offering challenge.</w:t>
            </w:r>
          </w:p>
        </w:tc>
        <w:tc>
          <w:tcPr>
            <w:tcW w:w="3741" w:type="dxa"/>
          </w:tcPr>
          <w:p w14:paraId="14F87D7A" w14:textId="524BD5C2" w:rsidR="00686A62" w:rsidRPr="00B814A1" w:rsidRDefault="00686A62" w:rsidP="009A7CE1">
            <w:pPr>
              <w:pStyle w:val="Tabletextbullet"/>
              <w:numPr>
                <w:ilvl w:val="0"/>
                <w:numId w:val="41"/>
              </w:numPr>
              <w:ind w:left="345" w:hanging="345"/>
              <w:rPr>
                <w:rFonts w:ascii="Calibri" w:hAnsi="Calibri" w:cs="Tahoma"/>
                <w:color w:val="2E74B5" w:themeColor="accent1" w:themeShade="BF"/>
                <w:sz w:val="21"/>
                <w:szCs w:val="21"/>
              </w:rPr>
            </w:pPr>
            <w:r w:rsidRPr="00BC775A">
              <w:rPr>
                <w:rFonts w:ascii="Calibri" w:hAnsi="Calibri" w:cs="Tahoma"/>
                <w:color w:val="2E74B5" w:themeColor="accent1" w:themeShade="BF"/>
                <w:sz w:val="21"/>
                <w:szCs w:val="21"/>
              </w:rPr>
              <w:t>As leaders, the governing body is ambitious for the Catholic Life of the school and leads by example in its emphasising of Catholic Life as a school improvement priority. Governors make a good contribution to the Catholic Life of the school. They are committed to the school’s mission, are involved in its evaluation and are ready to challenge as well as support where necessary.</w:t>
            </w:r>
          </w:p>
        </w:tc>
        <w:tc>
          <w:tcPr>
            <w:tcW w:w="3375" w:type="dxa"/>
          </w:tcPr>
          <w:p w14:paraId="1BF267A5" w14:textId="24C9BCAA" w:rsidR="00686A62" w:rsidRPr="006A45BC" w:rsidRDefault="00B814A1" w:rsidP="009A7CE1">
            <w:pPr>
              <w:pStyle w:val="Tabletextbullet"/>
              <w:numPr>
                <w:ilvl w:val="0"/>
                <w:numId w:val="40"/>
              </w:numPr>
              <w:tabs>
                <w:tab w:val="clear" w:pos="567"/>
                <w:tab w:val="left" w:pos="290"/>
              </w:tabs>
              <w:ind w:left="290" w:hanging="284"/>
              <w:rPr>
                <w:rFonts w:ascii="Calibri" w:hAnsi="Calibri" w:cs="Tahoma"/>
                <w:color w:val="00B050"/>
                <w:sz w:val="21"/>
                <w:szCs w:val="21"/>
              </w:rPr>
            </w:pPr>
            <w:r w:rsidRPr="006A45BC">
              <w:rPr>
                <w:rFonts w:ascii="Calibri" w:hAnsi="Calibri" w:cs="Tahoma"/>
                <w:color w:val="00B050"/>
                <w:sz w:val="21"/>
                <w:szCs w:val="21"/>
              </w:rPr>
              <w:t>As leaders, the governing body is highly ambitious for the Catholic Life of the school and leads by example in its consistent emphasising of Catholic Life as a school improvement priority. Governors make a highly significant contribution to the Catholic Life of the school. They are passionate about the school’s mission, are actively involved in its evaluation and are ready to challenge as well as support where necessary.</w:t>
            </w:r>
          </w:p>
        </w:tc>
      </w:tr>
      <w:tr w:rsidR="006A45BC" w:rsidRPr="006A45BC" w14:paraId="57542BD7" w14:textId="77777777" w:rsidTr="002C745F">
        <w:tc>
          <w:tcPr>
            <w:tcW w:w="3740" w:type="dxa"/>
          </w:tcPr>
          <w:p w14:paraId="78A12431" w14:textId="5293DCB8" w:rsidR="0058184C" w:rsidRPr="008C1CC3" w:rsidRDefault="00B814A1" w:rsidP="009A7CE1">
            <w:pPr>
              <w:pStyle w:val="Bulletsspaced"/>
              <w:numPr>
                <w:ilvl w:val="0"/>
                <w:numId w:val="43"/>
              </w:numPr>
              <w:tabs>
                <w:tab w:val="left" w:pos="596"/>
                <w:tab w:val="left" w:pos="720"/>
              </w:tabs>
              <w:spacing w:before="60" w:after="0"/>
              <w:ind w:left="313" w:hanging="313"/>
              <w:rPr>
                <w:rFonts w:ascii="Calibri" w:hAnsi="Calibri" w:cs="Tahoma"/>
                <w:color w:val="FF0000"/>
                <w:sz w:val="21"/>
                <w:szCs w:val="21"/>
              </w:rPr>
            </w:pPr>
            <w:r w:rsidRPr="008C1CC3">
              <w:rPr>
                <w:rFonts w:ascii="Calibri" w:hAnsi="Calibri" w:cs="Tahoma"/>
                <w:color w:val="FF0000"/>
                <w:sz w:val="21"/>
                <w:szCs w:val="21"/>
              </w:rPr>
              <w:t>The school does not respond to diocesan policies and initiatives or promote the Bishop’s vision for the diocese throughout the school.</w:t>
            </w:r>
          </w:p>
        </w:tc>
        <w:tc>
          <w:tcPr>
            <w:tcW w:w="3740" w:type="dxa"/>
          </w:tcPr>
          <w:p w14:paraId="58F652E7" w14:textId="1B178594" w:rsidR="0058184C" w:rsidRPr="00BC775A" w:rsidRDefault="00B814A1" w:rsidP="009A7CE1">
            <w:pPr>
              <w:pStyle w:val="Tabletextbullet"/>
              <w:numPr>
                <w:ilvl w:val="0"/>
                <w:numId w:val="42"/>
              </w:numPr>
              <w:ind w:left="400"/>
              <w:rPr>
                <w:rFonts w:ascii="Calibri" w:hAnsi="Calibri" w:cs="Tahoma"/>
                <w:color w:val="ED7D31" w:themeColor="accent2"/>
                <w:sz w:val="21"/>
                <w:szCs w:val="21"/>
              </w:rPr>
            </w:pPr>
            <w:r w:rsidRPr="008C1CC3">
              <w:rPr>
                <w:rFonts w:ascii="Calibri" w:hAnsi="Calibri" w:cs="Tahoma"/>
                <w:color w:val="ED7D31" w:themeColor="accent2"/>
                <w:sz w:val="21"/>
                <w:szCs w:val="21"/>
              </w:rPr>
              <w:t>The school is aware of diocesan policies and initiatives but does not promote the Bishop’s vision for the diocese throughout the school in a comprehensive way.</w:t>
            </w:r>
          </w:p>
        </w:tc>
        <w:tc>
          <w:tcPr>
            <w:tcW w:w="3741" w:type="dxa"/>
          </w:tcPr>
          <w:p w14:paraId="7CD73F5B" w14:textId="359518F7" w:rsidR="0058184C" w:rsidRPr="00BC775A" w:rsidRDefault="0058184C" w:rsidP="009A7CE1">
            <w:pPr>
              <w:pStyle w:val="Tabletextbullet"/>
              <w:numPr>
                <w:ilvl w:val="0"/>
                <w:numId w:val="41"/>
              </w:numPr>
              <w:ind w:left="345" w:hanging="345"/>
              <w:rPr>
                <w:rFonts w:ascii="Calibri" w:hAnsi="Calibri" w:cs="Tahoma"/>
                <w:color w:val="2E74B5" w:themeColor="accent1" w:themeShade="BF"/>
                <w:sz w:val="21"/>
                <w:szCs w:val="21"/>
              </w:rPr>
            </w:pPr>
            <w:r w:rsidRPr="00BC775A">
              <w:rPr>
                <w:rFonts w:ascii="Calibri" w:hAnsi="Calibri" w:cs="Tahoma"/>
                <w:color w:val="2E74B5" w:themeColor="accent1" w:themeShade="BF"/>
                <w:sz w:val="21"/>
                <w:szCs w:val="21"/>
              </w:rPr>
              <w:t>The school responds well to diocesan policies and initiatives and promotes the Bishop’s vision for the diocese throughout the school.</w:t>
            </w:r>
          </w:p>
        </w:tc>
        <w:tc>
          <w:tcPr>
            <w:tcW w:w="3375" w:type="dxa"/>
          </w:tcPr>
          <w:p w14:paraId="68A68549" w14:textId="55E87615" w:rsidR="0058184C" w:rsidRPr="006A45BC" w:rsidRDefault="0058184C" w:rsidP="009A7CE1">
            <w:pPr>
              <w:pStyle w:val="Tabletextbullet"/>
              <w:numPr>
                <w:ilvl w:val="0"/>
                <w:numId w:val="40"/>
              </w:numPr>
              <w:tabs>
                <w:tab w:val="clear" w:pos="567"/>
                <w:tab w:val="left" w:pos="290"/>
              </w:tabs>
              <w:ind w:left="290" w:hanging="284"/>
              <w:rPr>
                <w:rFonts w:ascii="Calibri" w:hAnsi="Calibri" w:cs="Tahoma"/>
                <w:color w:val="00B050"/>
                <w:sz w:val="21"/>
                <w:szCs w:val="21"/>
              </w:rPr>
            </w:pPr>
            <w:r w:rsidRPr="006A45BC">
              <w:rPr>
                <w:rFonts w:ascii="Calibri" w:hAnsi="Calibri" w:cs="Tahoma"/>
                <w:color w:val="00B050"/>
                <w:sz w:val="21"/>
                <w:szCs w:val="21"/>
              </w:rPr>
              <w:t>The school is enthusiastic in its response to diocesan policies and initiatives and actively promotes the Bishop’s vision for the diocese throughout the school.</w:t>
            </w:r>
          </w:p>
        </w:tc>
      </w:tr>
    </w:tbl>
    <w:p w14:paraId="285D3D6A" w14:textId="77777777" w:rsidR="00860CF8" w:rsidRPr="00BC775A" w:rsidRDefault="00D2104D" w:rsidP="004264B5">
      <w:pPr>
        <w:pStyle w:val="Heading1"/>
        <w:rPr>
          <w:rFonts w:ascii="Calibri" w:hAnsi="Calibri"/>
          <w:b/>
          <w:color w:val="auto"/>
        </w:rPr>
      </w:pPr>
      <w:r w:rsidRPr="00BC775A">
        <w:rPr>
          <w:rFonts w:ascii="Calibri" w:hAnsi="Calibri"/>
          <w:b/>
          <w:color w:val="auto"/>
        </w:rPr>
        <w:t>RELIGIOUS EDUCATION</w:t>
      </w:r>
    </w:p>
    <w:p w14:paraId="1C09E43A" w14:textId="7D1CCF2E" w:rsidR="00D2104D" w:rsidRPr="00BC775A" w:rsidRDefault="00BC775A" w:rsidP="00D2104D">
      <w:pPr>
        <w:pStyle w:val="Heading2"/>
        <w:rPr>
          <w:rFonts w:ascii="Calibri" w:hAnsi="Calibri"/>
          <w:b/>
          <w:color w:val="auto"/>
        </w:rPr>
      </w:pPr>
      <w:r>
        <w:rPr>
          <w:rFonts w:ascii="Calibri" w:hAnsi="Calibri"/>
          <w:b/>
          <w:color w:val="auto"/>
        </w:rPr>
        <w:t>RE</w:t>
      </w:r>
      <w:r w:rsidR="001D103C" w:rsidRPr="00BC775A">
        <w:rPr>
          <w:rFonts w:ascii="Calibri" w:hAnsi="Calibri"/>
          <w:b/>
          <w:color w:val="auto"/>
        </w:rPr>
        <w:t>1</w:t>
      </w:r>
      <w:r>
        <w:rPr>
          <w:rFonts w:ascii="Calibri" w:hAnsi="Calibri"/>
          <w:b/>
          <w:color w:val="auto"/>
        </w:rPr>
        <w:t xml:space="preserve"> </w:t>
      </w:r>
      <w:r w:rsidR="00D2104D" w:rsidRPr="00BC775A">
        <w:rPr>
          <w:rFonts w:ascii="Calibri" w:hAnsi="Calibri"/>
          <w:b/>
          <w:color w:val="auto"/>
        </w:rPr>
        <w:t>How well pupils’ achieve and enjoy their learning in Religious Education</w:t>
      </w:r>
    </w:p>
    <w:p w14:paraId="42853AF2" w14:textId="77777777" w:rsidR="00D2104D" w:rsidRPr="00BC775A" w:rsidRDefault="00D2104D" w:rsidP="00D2104D">
      <w:pPr>
        <w:pStyle w:val="Heading3"/>
        <w:rPr>
          <w:rFonts w:ascii="Calibri" w:hAnsi="Calibri"/>
          <w:color w:val="auto"/>
        </w:rPr>
      </w:pPr>
      <w:r w:rsidRPr="00BC775A">
        <w:rPr>
          <w:rFonts w:ascii="Calibri" w:hAnsi="Calibri"/>
          <w:color w:val="auto"/>
        </w:rPr>
        <w:t>Inspectors will evaluate:</w:t>
      </w:r>
    </w:p>
    <w:p w14:paraId="618BAF17" w14:textId="77777777" w:rsidR="004103BB" w:rsidRPr="00BC775A" w:rsidRDefault="004103BB" w:rsidP="009A7CE1">
      <w:pPr>
        <w:pStyle w:val="ListParagraph"/>
        <w:widowControl w:val="0"/>
        <w:numPr>
          <w:ilvl w:val="0"/>
          <w:numId w:val="3"/>
        </w:numPr>
        <w:tabs>
          <w:tab w:val="left" w:pos="840"/>
          <w:tab w:val="left" w:pos="841"/>
        </w:tabs>
        <w:autoSpaceDE w:val="0"/>
        <w:autoSpaceDN w:val="0"/>
        <w:spacing w:before="44" w:after="0"/>
        <w:ind w:right="104"/>
        <w:contextualSpacing w:val="0"/>
        <w:jc w:val="left"/>
        <w:rPr>
          <w:rFonts w:ascii="Calibri" w:hAnsi="Calibri"/>
        </w:rPr>
      </w:pPr>
      <w:r w:rsidRPr="00BC775A">
        <w:rPr>
          <w:rFonts w:ascii="Calibri" w:hAnsi="Calibri"/>
        </w:rPr>
        <w:t>the quality of pupils’ achievement, learning and progress in Religious Education and any variations between groups of</w:t>
      </w:r>
      <w:r w:rsidRPr="00BC775A">
        <w:rPr>
          <w:rFonts w:ascii="Calibri" w:hAnsi="Calibri"/>
          <w:spacing w:val="-17"/>
        </w:rPr>
        <w:t xml:space="preserve"> </w:t>
      </w:r>
      <w:r w:rsidRPr="00BC775A">
        <w:rPr>
          <w:rFonts w:ascii="Calibri" w:hAnsi="Calibri"/>
        </w:rPr>
        <w:t>pupils;</w:t>
      </w:r>
    </w:p>
    <w:p w14:paraId="46C8EC88" w14:textId="77777777" w:rsidR="004103BB" w:rsidRPr="00BC775A" w:rsidRDefault="004103BB" w:rsidP="009A7CE1">
      <w:pPr>
        <w:pStyle w:val="ListParagraph"/>
        <w:widowControl w:val="0"/>
        <w:numPr>
          <w:ilvl w:val="0"/>
          <w:numId w:val="3"/>
        </w:numPr>
        <w:tabs>
          <w:tab w:val="left" w:pos="840"/>
          <w:tab w:val="left" w:pos="841"/>
        </w:tabs>
        <w:autoSpaceDE w:val="0"/>
        <w:autoSpaceDN w:val="0"/>
        <w:spacing w:after="0" w:line="254" w:lineRule="exact"/>
        <w:contextualSpacing w:val="0"/>
        <w:jc w:val="left"/>
        <w:rPr>
          <w:rFonts w:ascii="Calibri" w:hAnsi="Calibri"/>
        </w:rPr>
      </w:pPr>
      <w:r w:rsidRPr="00BC775A">
        <w:rPr>
          <w:rFonts w:ascii="Calibri" w:hAnsi="Calibri"/>
        </w:rPr>
        <w:t>the extent to which pupils are becoming religiously</w:t>
      </w:r>
      <w:r w:rsidRPr="00BC775A">
        <w:rPr>
          <w:rFonts w:ascii="Calibri" w:hAnsi="Calibri"/>
          <w:spacing w:val="-21"/>
        </w:rPr>
        <w:t xml:space="preserve"> </w:t>
      </w:r>
      <w:r w:rsidRPr="00BC775A">
        <w:rPr>
          <w:rFonts w:ascii="Calibri" w:hAnsi="Calibri"/>
        </w:rPr>
        <w:t>literate;</w:t>
      </w:r>
    </w:p>
    <w:p w14:paraId="2526FBD1" w14:textId="77777777" w:rsidR="004103BB" w:rsidRPr="00BC775A" w:rsidRDefault="004103BB" w:rsidP="009A7CE1">
      <w:pPr>
        <w:pStyle w:val="ListParagraph"/>
        <w:widowControl w:val="0"/>
        <w:numPr>
          <w:ilvl w:val="0"/>
          <w:numId w:val="3"/>
        </w:numPr>
        <w:tabs>
          <w:tab w:val="left" w:pos="840"/>
          <w:tab w:val="left" w:pos="841"/>
        </w:tabs>
        <w:autoSpaceDE w:val="0"/>
        <w:autoSpaceDN w:val="0"/>
        <w:spacing w:before="35" w:after="0"/>
        <w:ind w:right="111"/>
        <w:contextualSpacing w:val="0"/>
        <w:jc w:val="left"/>
        <w:rPr>
          <w:rFonts w:ascii="Calibri" w:hAnsi="Calibri"/>
        </w:rPr>
      </w:pPr>
      <w:r w:rsidRPr="00BC775A">
        <w:rPr>
          <w:rFonts w:ascii="Calibri" w:hAnsi="Calibri"/>
        </w:rPr>
        <w:t>the quality of learning for pupils with particular learning needs and/or disabilities and their progress;</w:t>
      </w:r>
    </w:p>
    <w:p w14:paraId="639755AB" w14:textId="77777777" w:rsidR="004103BB" w:rsidRPr="00BC775A" w:rsidRDefault="004103BB" w:rsidP="009A7CE1">
      <w:pPr>
        <w:pStyle w:val="ListParagraph"/>
        <w:widowControl w:val="0"/>
        <w:numPr>
          <w:ilvl w:val="0"/>
          <w:numId w:val="3"/>
        </w:numPr>
        <w:tabs>
          <w:tab w:val="left" w:pos="840"/>
          <w:tab w:val="left" w:pos="841"/>
        </w:tabs>
        <w:autoSpaceDE w:val="0"/>
        <w:autoSpaceDN w:val="0"/>
        <w:spacing w:before="1" w:after="0" w:line="240" w:lineRule="auto"/>
        <w:contextualSpacing w:val="0"/>
        <w:jc w:val="left"/>
        <w:rPr>
          <w:rFonts w:ascii="Calibri" w:hAnsi="Calibri"/>
        </w:rPr>
      </w:pPr>
      <w:r w:rsidRPr="00BC775A">
        <w:rPr>
          <w:rFonts w:ascii="Calibri" w:hAnsi="Calibri"/>
        </w:rPr>
        <w:t>pupils’ attainment in Religious Education at the end of each key</w:t>
      </w:r>
      <w:r w:rsidRPr="00BC775A">
        <w:rPr>
          <w:rFonts w:ascii="Calibri" w:hAnsi="Calibri"/>
          <w:spacing w:val="-30"/>
        </w:rPr>
        <w:t xml:space="preserve"> </w:t>
      </w:r>
      <w:r w:rsidRPr="00BC775A">
        <w:rPr>
          <w:rFonts w:ascii="Calibri" w:hAnsi="Calibri"/>
        </w:rPr>
        <w:t>stage.</w:t>
      </w:r>
    </w:p>
    <w:p w14:paraId="343E32C8" w14:textId="77777777" w:rsidR="004103BB" w:rsidRPr="00BC775A" w:rsidRDefault="004103BB" w:rsidP="004103BB">
      <w:pPr>
        <w:pStyle w:val="ListParagraph"/>
        <w:rPr>
          <w:rFonts w:ascii="Calibri" w:hAnsi="Calibri"/>
        </w:rPr>
      </w:pPr>
    </w:p>
    <w:p w14:paraId="50287B9F" w14:textId="77777777" w:rsidR="00D2104D" w:rsidRPr="00BC775A" w:rsidRDefault="00D2104D" w:rsidP="00D2104D">
      <w:pPr>
        <w:pStyle w:val="Heading3"/>
        <w:rPr>
          <w:rFonts w:ascii="Calibri" w:hAnsi="Calibri"/>
          <w:color w:val="auto"/>
        </w:rPr>
      </w:pPr>
      <w:r w:rsidRPr="00BC775A">
        <w:rPr>
          <w:rFonts w:ascii="Calibri" w:hAnsi="Calibri"/>
          <w:color w:val="auto"/>
        </w:rPr>
        <w:t>Criteria</w:t>
      </w:r>
    </w:p>
    <w:p w14:paraId="3C1B52DC" w14:textId="77777777" w:rsidR="00D2104D" w:rsidRPr="00BC775A" w:rsidRDefault="00D2104D" w:rsidP="00D2104D">
      <w:pPr>
        <w:rPr>
          <w:rFonts w:ascii="Calibri" w:hAnsi="Calibri"/>
        </w:rPr>
      </w:pPr>
      <w:r w:rsidRPr="00BC775A">
        <w:rPr>
          <w:rFonts w:ascii="Calibri" w:hAnsi="Calibri"/>
        </w:rPr>
        <w:t>Inspectors will take into account:</w:t>
      </w:r>
    </w:p>
    <w:p w14:paraId="48D324B7" w14:textId="77777777" w:rsidR="004103BB" w:rsidRPr="00BC775A" w:rsidRDefault="004103BB" w:rsidP="004103BB">
      <w:pPr>
        <w:spacing w:before="1"/>
        <w:ind w:left="120"/>
        <w:rPr>
          <w:rFonts w:ascii="Calibri" w:hAnsi="Calibri"/>
          <w:i/>
        </w:rPr>
      </w:pPr>
      <w:r w:rsidRPr="00BC775A">
        <w:rPr>
          <w:rFonts w:ascii="Calibri" w:hAnsi="Calibri"/>
          <w:i/>
        </w:rPr>
        <w:t xml:space="preserve">The quality of pupils’ achievement, learning and progress in Religious Education </w:t>
      </w:r>
    </w:p>
    <w:p w14:paraId="67345898" w14:textId="77777777" w:rsidR="004103BB" w:rsidRPr="00BC775A" w:rsidRDefault="004103BB" w:rsidP="009A7CE1">
      <w:pPr>
        <w:pStyle w:val="ListParagraph"/>
        <w:widowControl w:val="0"/>
        <w:numPr>
          <w:ilvl w:val="0"/>
          <w:numId w:val="20"/>
        </w:numPr>
        <w:tabs>
          <w:tab w:val="left" w:pos="841"/>
        </w:tabs>
        <w:autoSpaceDE w:val="0"/>
        <w:autoSpaceDN w:val="0"/>
        <w:spacing w:before="36" w:after="0"/>
        <w:ind w:right="797"/>
        <w:contextualSpacing w:val="0"/>
        <w:rPr>
          <w:rFonts w:ascii="Calibri" w:hAnsi="Calibri"/>
        </w:rPr>
      </w:pPr>
      <w:r w:rsidRPr="00BC775A">
        <w:rPr>
          <w:rFonts w:ascii="Calibri" w:hAnsi="Calibri"/>
        </w:rPr>
        <w:t>how well pupils make progress relative to their starting points and capabilities, making clear whether there is any significant variation between groups of pupils and there is any underachievement generally or among particular groups who could be doing</w:t>
      </w:r>
      <w:r w:rsidRPr="00BC775A">
        <w:rPr>
          <w:rFonts w:ascii="Calibri" w:hAnsi="Calibri"/>
          <w:spacing w:val="-26"/>
        </w:rPr>
        <w:t xml:space="preserve"> </w:t>
      </w:r>
      <w:r w:rsidRPr="00BC775A">
        <w:rPr>
          <w:rFonts w:ascii="Calibri" w:hAnsi="Calibri"/>
        </w:rPr>
        <w:t>better;</w:t>
      </w:r>
    </w:p>
    <w:p w14:paraId="5E37B06F" w14:textId="77777777" w:rsidR="004103BB" w:rsidRPr="00BC775A" w:rsidRDefault="004103BB" w:rsidP="009A7CE1">
      <w:pPr>
        <w:pStyle w:val="ListParagraph"/>
        <w:widowControl w:val="0"/>
        <w:numPr>
          <w:ilvl w:val="0"/>
          <w:numId w:val="20"/>
        </w:numPr>
        <w:tabs>
          <w:tab w:val="left" w:pos="841"/>
        </w:tabs>
        <w:autoSpaceDE w:val="0"/>
        <w:autoSpaceDN w:val="0"/>
        <w:spacing w:after="0"/>
        <w:ind w:right="797"/>
        <w:contextualSpacing w:val="0"/>
        <w:rPr>
          <w:rFonts w:ascii="Calibri" w:hAnsi="Calibri"/>
        </w:rPr>
      </w:pPr>
      <w:r w:rsidRPr="00BC775A">
        <w:rPr>
          <w:rFonts w:ascii="Calibri" w:hAnsi="Calibri"/>
        </w:rPr>
        <w:t>the extent to which pupils are religiously literate and engaged young people who have the knowledge, understanding and skills – appropriate to their age and capacity – to reflect spiritually, and think ethically and theologically, and who are aware of the demands of religious commitment in everyday</w:t>
      </w:r>
      <w:r w:rsidRPr="00BC775A">
        <w:rPr>
          <w:rFonts w:ascii="Calibri" w:hAnsi="Calibri"/>
          <w:spacing w:val="-12"/>
        </w:rPr>
        <w:t xml:space="preserve"> </w:t>
      </w:r>
      <w:r w:rsidRPr="00BC775A">
        <w:rPr>
          <w:rFonts w:ascii="Calibri" w:hAnsi="Calibri"/>
        </w:rPr>
        <w:t>life;</w:t>
      </w:r>
    </w:p>
    <w:p w14:paraId="19787DC6" w14:textId="77777777" w:rsidR="004103BB" w:rsidRPr="00BC775A" w:rsidRDefault="004103BB" w:rsidP="009A7CE1">
      <w:pPr>
        <w:pStyle w:val="ListParagraph"/>
        <w:widowControl w:val="0"/>
        <w:numPr>
          <w:ilvl w:val="0"/>
          <w:numId w:val="20"/>
        </w:numPr>
        <w:tabs>
          <w:tab w:val="left" w:pos="840"/>
          <w:tab w:val="left" w:pos="841"/>
        </w:tabs>
        <w:autoSpaceDE w:val="0"/>
        <w:autoSpaceDN w:val="0"/>
        <w:spacing w:after="0" w:line="273" w:lineRule="auto"/>
        <w:ind w:right="109"/>
        <w:contextualSpacing w:val="0"/>
        <w:jc w:val="left"/>
        <w:rPr>
          <w:rFonts w:ascii="Calibri" w:hAnsi="Calibri"/>
        </w:rPr>
      </w:pPr>
      <w:r w:rsidRPr="00BC775A">
        <w:rPr>
          <w:rFonts w:ascii="Calibri" w:hAnsi="Calibri"/>
        </w:rPr>
        <w:t>the extent to which pupils actively seek to improve their knowledge, understanding and skills and are developing their competence as</w:t>
      </w:r>
      <w:r w:rsidRPr="00BC775A">
        <w:rPr>
          <w:rFonts w:ascii="Calibri" w:hAnsi="Calibri"/>
          <w:spacing w:val="-21"/>
        </w:rPr>
        <w:t xml:space="preserve"> </w:t>
      </w:r>
      <w:r w:rsidRPr="00BC775A">
        <w:rPr>
          <w:rFonts w:ascii="Calibri" w:hAnsi="Calibri"/>
        </w:rPr>
        <w:t>learners;</w:t>
      </w:r>
    </w:p>
    <w:p w14:paraId="3E7DDA8A" w14:textId="77777777" w:rsidR="004103BB" w:rsidRPr="00BC775A" w:rsidRDefault="004103BB" w:rsidP="009A7CE1">
      <w:pPr>
        <w:pStyle w:val="ListParagraph"/>
        <w:widowControl w:val="0"/>
        <w:numPr>
          <w:ilvl w:val="0"/>
          <w:numId w:val="20"/>
        </w:numPr>
        <w:tabs>
          <w:tab w:val="left" w:pos="840"/>
          <w:tab w:val="left" w:pos="841"/>
        </w:tabs>
        <w:autoSpaceDE w:val="0"/>
        <w:autoSpaceDN w:val="0"/>
        <w:spacing w:before="4" w:after="0" w:line="240" w:lineRule="auto"/>
        <w:contextualSpacing w:val="0"/>
        <w:jc w:val="left"/>
        <w:rPr>
          <w:rFonts w:ascii="Calibri" w:hAnsi="Calibri"/>
        </w:rPr>
      </w:pPr>
      <w:r w:rsidRPr="00BC775A">
        <w:rPr>
          <w:rFonts w:ascii="Calibri" w:hAnsi="Calibri"/>
        </w:rPr>
        <w:t>how</w:t>
      </w:r>
      <w:r w:rsidRPr="00BC775A">
        <w:rPr>
          <w:rFonts w:ascii="Calibri" w:hAnsi="Calibri"/>
          <w:spacing w:val="-4"/>
        </w:rPr>
        <w:t xml:space="preserve"> </w:t>
      </w:r>
      <w:r w:rsidRPr="00BC775A">
        <w:rPr>
          <w:rFonts w:ascii="Calibri" w:hAnsi="Calibri"/>
        </w:rPr>
        <w:t>well</w:t>
      </w:r>
      <w:r w:rsidRPr="00BC775A">
        <w:rPr>
          <w:rFonts w:ascii="Calibri" w:hAnsi="Calibri"/>
          <w:spacing w:val="-3"/>
        </w:rPr>
        <w:t xml:space="preserve"> </w:t>
      </w:r>
      <w:r w:rsidRPr="00BC775A">
        <w:rPr>
          <w:rFonts w:ascii="Calibri" w:hAnsi="Calibri"/>
        </w:rPr>
        <w:t>pupils</w:t>
      </w:r>
      <w:r w:rsidRPr="00BC775A">
        <w:rPr>
          <w:rFonts w:ascii="Calibri" w:hAnsi="Calibri"/>
          <w:spacing w:val="-2"/>
        </w:rPr>
        <w:t xml:space="preserve"> </w:t>
      </w:r>
      <w:r w:rsidRPr="00BC775A">
        <w:rPr>
          <w:rFonts w:ascii="Calibri" w:hAnsi="Calibri"/>
        </w:rPr>
        <w:t>enjoy</w:t>
      </w:r>
      <w:r w:rsidRPr="00BC775A">
        <w:rPr>
          <w:rFonts w:ascii="Calibri" w:hAnsi="Calibri"/>
          <w:spacing w:val="-3"/>
        </w:rPr>
        <w:t xml:space="preserve"> </w:t>
      </w:r>
      <w:r w:rsidRPr="00BC775A">
        <w:rPr>
          <w:rFonts w:ascii="Calibri" w:hAnsi="Calibri"/>
        </w:rPr>
        <w:t>their</w:t>
      </w:r>
      <w:r w:rsidRPr="00BC775A">
        <w:rPr>
          <w:rFonts w:ascii="Calibri" w:hAnsi="Calibri"/>
          <w:spacing w:val="-3"/>
        </w:rPr>
        <w:t xml:space="preserve"> </w:t>
      </w:r>
      <w:r w:rsidRPr="00BC775A">
        <w:rPr>
          <w:rFonts w:ascii="Calibri" w:hAnsi="Calibri"/>
        </w:rPr>
        <w:t>learning</w:t>
      </w:r>
      <w:r w:rsidRPr="00BC775A">
        <w:rPr>
          <w:rFonts w:ascii="Calibri" w:hAnsi="Calibri"/>
          <w:spacing w:val="-4"/>
        </w:rPr>
        <w:t xml:space="preserve"> </w:t>
      </w:r>
      <w:r w:rsidRPr="00BC775A">
        <w:rPr>
          <w:rFonts w:ascii="Calibri" w:hAnsi="Calibri"/>
        </w:rPr>
        <w:t>as</w:t>
      </w:r>
      <w:r w:rsidRPr="00BC775A">
        <w:rPr>
          <w:rFonts w:ascii="Calibri" w:hAnsi="Calibri"/>
          <w:spacing w:val="-5"/>
        </w:rPr>
        <w:t xml:space="preserve"> </w:t>
      </w:r>
      <w:r w:rsidRPr="00BC775A">
        <w:rPr>
          <w:rFonts w:ascii="Calibri" w:hAnsi="Calibri"/>
        </w:rPr>
        <w:t>shown</w:t>
      </w:r>
      <w:r w:rsidRPr="00BC775A">
        <w:rPr>
          <w:rFonts w:ascii="Calibri" w:hAnsi="Calibri"/>
          <w:spacing w:val="-3"/>
        </w:rPr>
        <w:t xml:space="preserve"> </w:t>
      </w:r>
      <w:r w:rsidRPr="00BC775A">
        <w:rPr>
          <w:rFonts w:ascii="Calibri" w:hAnsi="Calibri"/>
        </w:rPr>
        <w:t>by</w:t>
      </w:r>
      <w:r w:rsidRPr="00BC775A">
        <w:rPr>
          <w:rFonts w:ascii="Calibri" w:hAnsi="Calibri"/>
          <w:spacing w:val="-3"/>
        </w:rPr>
        <w:t xml:space="preserve"> </w:t>
      </w:r>
      <w:r w:rsidRPr="00BC775A">
        <w:rPr>
          <w:rFonts w:ascii="Calibri" w:hAnsi="Calibri"/>
        </w:rPr>
        <w:t>their</w:t>
      </w:r>
      <w:r w:rsidRPr="00BC775A">
        <w:rPr>
          <w:rFonts w:ascii="Calibri" w:hAnsi="Calibri"/>
          <w:spacing w:val="-3"/>
        </w:rPr>
        <w:t xml:space="preserve"> </w:t>
      </w:r>
      <w:r w:rsidRPr="00BC775A">
        <w:rPr>
          <w:rFonts w:ascii="Calibri" w:hAnsi="Calibri"/>
        </w:rPr>
        <w:t>interest,</w:t>
      </w:r>
      <w:r w:rsidRPr="00BC775A">
        <w:rPr>
          <w:rFonts w:ascii="Calibri" w:hAnsi="Calibri"/>
          <w:spacing w:val="-3"/>
        </w:rPr>
        <w:t xml:space="preserve"> </w:t>
      </w:r>
      <w:r w:rsidRPr="00BC775A">
        <w:rPr>
          <w:rFonts w:ascii="Calibri" w:hAnsi="Calibri"/>
        </w:rPr>
        <w:t>enthusiasm,</w:t>
      </w:r>
      <w:r w:rsidRPr="00BC775A">
        <w:rPr>
          <w:rFonts w:ascii="Calibri" w:hAnsi="Calibri"/>
          <w:spacing w:val="-3"/>
        </w:rPr>
        <w:t xml:space="preserve"> </w:t>
      </w:r>
      <w:r w:rsidRPr="00BC775A">
        <w:rPr>
          <w:rFonts w:ascii="Calibri" w:hAnsi="Calibri"/>
        </w:rPr>
        <w:t>and</w:t>
      </w:r>
      <w:r w:rsidRPr="00BC775A">
        <w:rPr>
          <w:rFonts w:ascii="Calibri" w:hAnsi="Calibri"/>
          <w:spacing w:val="-3"/>
        </w:rPr>
        <w:t xml:space="preserve"> </w:t>
      </w:r>
      <w:r w:rsidRPr="00BC775A">
        <w:rPr>
          <w:rFonts w:ascii="Calibri" w:hAnsi="Calibri"/>
        </w:rPr>
        <w:t>behaviour.</w:t>
      </w:r>
    </w:p>
    <w:p w14:paraId="7D35B027" w14:textId="77777777" w:rsidR="004103BB" w:rsidRPr="00BC775A" w:rsidRDefault="004103BB" w:rsidP="004103BB">
      <w:pPr>
        <w:pStyle w:val="BodyText"/>
        <w:spacing w:before="3"/>
        <w:ind w:left="0" w:firstLine="0"/>
        <w:rPr>
          <w:sz w:val="19"/>
        </w:rPr>
      </w:pPr>
    </w:p>
    <w:p w14:paraId="0FB3C813" w14:textId="77777777" w:rsidR="004103BB" w:rsidRPr="00BC775A" w:rsidRDefault="004103BB" w:rsidP="004103BB">
      <w:pPr>
        <w:spacing w:before="1"/>
        <w:ind w:left="120"/>
        <w:rPr>
          <w:rFonts w:ascii="Calibri" w:hAnsi="Calibri"/>
          <w:i/>
        </w:rPr>
      </w:pPr>
      <w:r w:rsidRPr="00BC775A">
        <w:rPr>
          <w:rFonts w:ascii="Calibri" w:hAnsi="Calibri"/>
          <w:i/>
        </w:rPr>
        <w:t xml:space="preserve">Standards of attainment in Religious Education </w:t>
      </w:r>
    </w:p>
    <w:p w14:paraId="05B53AC7" w14:textId="43A6D512" w:rsidR="004103BB" w:rsidRPr="00AB323F" w:rsidRDefault="004103BB" w:rsidP="009A7CE1">
      <w:pPr>
        <w:pStyle w:val="ListParagraph"/>
        <w:widowControl w:val="0"/>
        <w:numPr>
          <w:ilvl w:val="0"/>
          <w:numId w:val="20"/>
        </w:numPr>
        <w:tabs>
          <w:tab w:val="left" w:pos="840"/>
          <w:tab w:val="left" w:pos="841"/>
        </w:tabs>
        <w:autoSpaceDE w:val="0"/>
        <w:autoSpaceDN w:val="0"/>
        <w:spacing w:before="35" w:after="0" w:line="240" w:lineRule="auto"/>
        <w:contextualSpacing w:val="0"/>
        <w:jc w:val="left"/>
        <w:rPr>
          <w:rFonts w:ascii="Calibri" w:hAnsi="Calibri"/>
        </w:rPr>
      </w:pPr>
      <w:r w:rsidRPr="00BC775A">
        <w:rPr>
          <w:rFonts w:ascii="Calibri" w:hAnsi="Calibri"/>
        </w:rPr>
        <w:t xml:space="preserve">teacher  assessment  of  pupils’  attainment  measured  in  line  with  the  Bishops’ </w:t>
      </w:r>
      <w:r w:rsidRPr="00BC775A">
        <w:rPr>
          <w:rFonts w:ascii="Calibri" w:hAnsi="Calibri"/>
          <w:spacing w:val="27"/>
        </w:rPr>
        <w:t xml:space="preserve"> </w:t>
      </w:r>
      <w:r w:rsidRPr="00BC775A">
        <w:rPr>
          <w:rFonts w:ascii="Calibri" w:hAnsi="Calibri"/>
        </w:rPr>
        <w:t>Conference</w:t>
      </w:r>
      <w:r w:rsidR="00AB323F">
        <w:rPr>
          <w:rFonts w:ascii="Calibri" w:hAnsi="Calibri"/>
        </w:rPr>
        <w:t xml:space="preserve"> </w:t>
      </w:r>
      <w:r w:rsidRPr="00BC775A">
        <w:t>documents;</w:t>
      </w:r>
    </w:p>
    <w:p w14:paraId="149C86B0" w14:textId="77777777" w:rsidR="004103BB" w:rsidRPr="00BC775A" w:rsidRDefault="004103BB" w:rsidP="009A7CE1">
      <w:pPr>
        <w:pStyle w:val="ListParagraph"/>
        <w:widowControl w:val="0"/>
        <w:numPr>
          <w:ilvl w:val="0"/>
          <w:numId w:val="20"/>
        </w:numPr>
        <w:tabs>
          <w:tab w:val="left" w:pos="840"/>
          <w:tab w:val="left" w:pos="841"/>
        </w:tabs>
        <w:autoSpaceDE w:val="0"/>
        <w:autoSpaceDN w:val="0"/>
        <w:spacing w:before="35" w:after="0" w:line="240" w:lineRule="auto"/>
        <w:contextualSpacing w:val="0"/>
        <w:jc w:val="left"/>
        <w:rPr>
          <w:rFonts w:ascii="Calibri" w:hAnsi="Calibri"/>
        </w:rPr>
      </w:pPr>
      <w:r w:rsidRPr="00BC775A">
        <w:rPr>
          <w:rFonts w:ascii="Calibri" w:hAnsi="Calibri"/>
        </w:rPr>
        <w:t>the public examination results for the last three</w:t>
      </w:r>
      <w:r w:rsidRPr="00BC775A">
        <w:rPr>
          <w:rFonts w:ascii="Calibri" w:hAnsi="Calibri"/>
          <w:spacing w:val="-22"/>
        </w:rPr>
        <w:t xml:space="preserve"> </w:t>
      </w:r>
      <w:r w:rsidRPr="00BC775A">
        <w:rPr>
          <w:rFonts w:ascii="Calibri" w:hAnsi="Calibri"/>
        </w:rPr>
        <w:t>years;</w:t>
      </w:r>
    </w:p>
    <w:p w14:paraId="53E7CFB9" w14:textId="77777777" w:rsidR="004103BB" w:rsidRPr="00BC775A" w:rsidRDefault="004103BB" w:rsidP="009A7CE1">
      <w:pPr>
        <w:pStyle w:val="ListParagraph"/>
        <w:widowControl w:val="0"/>
        <w:numPr>
          <w:ilvl w:val="0"/>
          <w:numId w:val="20"/>
        </w:numPr>
        <w:tabs>
          <w:tab w:val="left" w:pos="840"/>
          <w:tab w:val="left" w:pos="841"/>
        </w:tabs>
        <w:autoSpaceDE w:val="0"/>
        <w:autoSpaceDN w:val="0"/>
        <w:spacing w:before="37" w:after="0" w:line="273" w:lineRule="auto"/>
        <w:ind w:right="99"/>
        <w:contextualSpacing w:val="0"/>
        <w:jc w:val="left"/>
        <w:rPr>
          <w:rFonts w:ascii="Calibri" w:hAnsi="Calibri"/>
        </w:rPr>
      </w:pPr>
      <w:r w:rsidRPr="00BC775A">
        <w:rPr>
          <w:rFonts w:ascii="Calibri" w:hAnsi="Calibri"/>
        </w:rPr>
        <w:t xml:space="preserve">the school’s track record in assessing standards of attainment, including the accuracy </w:t>
      </w:r>
      <w:r w:rsidRPr="00BC775A">
        <w:rPr>
          <w:rFonts w:ascii="Calibri" w:hAnsi="Calibri"/>
          <w:spacing w:val="2"/>
        </w:rPr>
        <w:t xml:space="preserve">and </w:t>
      </w:r>
      <w:r w:rsidRPr="00BC775A">
        <w:rPr>
          <w:rFonts w:ascii="Calibri" w:hAnsi="Calibri"/>
        </w:rPr>
        <w:t>the quality of teacher</w:t>
      </w:r>
      <w:r w:rsidRPr="00BC775A">
        <w:rPr>
          <w:rFonts w:ascii="Calibri" w:hAnsi="Calibri"/>
          <w:spacing w:val="-13"/>
        </w:rPr>
        <w:t xml:space="preserve"> </w:t>
      </w:r>
      <w:r w:rsidRPr="00BC775A">
        <w:rPr>
          <w:rFonts w:ascii="Calibri" w:hAnsi="Calibri"/>
        </w:rPr>
        <w:t>assessment;</w:t>
      </w:r>
    </w:p>
    <w:p w14:paraId="30721E2A" w14:textId="30E11C4D" w:rsidR="00D77458" w:rsidRPr="00BE474A" w:rsidRDefault="004103BB" w:rsidP="009A7CE1">
      <w:pPr>
        <w:pStyle w:val="ListParagraph"/>
        <w:widowControl w:val="0"/>
        <w:numPr>
          <w:ilvl w:val="0"/>
          <w:numId w:val="20"/>
        </w:numPr>
        <w:tabs>
          <w:tab w:val="left" w:pos="840"/>
          <w:tab w:val="left" w:pos="841"/>
        </w:tabs>
        <w:autoSpaceDE w:val="0"/>
        <w:autoSpaceDN w:val="0"/>
        <w:spacing w:after="0" w:line="240" w:lineRule="auto"/>
        <w:contextualSpacing w:val="0"/>
        <w:jc w:val="left"/>
        <w:rPr>
          <w:rFonts w:ascii="Calibri" w:hAnsi="Calibri"/>
        </w:rPr>
      </w:pPr>
      <w:r w:rsidRPr="00BC775A">
        <w:rPr>
          <w:rFonts w:ascii="Calibri" w:hAnsi="Calibri"/>
        </w:rPr>
        <w:t>the</w:t>
      </w:r>
      <w:r w:rsidRPr="00BC775A">
        <w:rPr>
          <w:rFonts w:ascii="Calibri" w:hAnsi="Calibri"/>
          <w:spacing w:val="30"/>
        </w:rPr>
        <w:t xml:space="preserve"> </w:t>
      </w:r>
      <w:r w:rsidRPr="00BC775A">
        <w:rPr>
          <w:rFonts w:ascii="Calibri" w:hAnsi="Calibri"/>
        </w:rPr>
        <w:t>quality</w:t>
      </w:r>
      <w:r w:rsidRPr="00BC775A">
        <w:rPr>
          <w:rFonts w:ascii="Calibri" w:hAnsi="Calibri"/>
          <w:spacing w:val="31"/>
        </w:rPr>
        <w:t xml:space="preserve"> </w:t>
      </w:r>
      <w:r w:rsidRPr="00BC775A">
        <w:rPr>
          <w:rFonts w:ascii="Calibri" w:hAnsi="Calibri"/>
        </w:rPr>
        <w:t>of</w:t>
      </w:r>
      <w:r w:rsidRPr="00BC775A">
        <w:rPr>
          <w:rFonts w:ascii="Calibri" w:hAnsi="Calibri"/>
          <w:spacing w:val="30"/>
        </w:rPr>
        <w:t xml:space="preserve"> </w:t>
      </w:r>
      <w:r w:rsidRPr="00BC775A">
        <w:rPr>
          <w:rFonts w:ascii="Calibri" w:hAnsi="Calibri"/>
        </w:rPr>
        <w:t>the</w:t>
      </w:r>
      <w:r w:rsidRPr="00BC775A">
        <w:rPr>
          <w:rFonts w:ascii="Calibri" w:hAnsi="Calibri"/>
          <w:spacing w:val="30"/>
        </w:rPr>
        <w:t xml:space="preserve"> </w:t>
      </w:r>
      <w:r w:rsidRPr="00BC775A">
        <w:rPr>
          <w:rFonts w:ascii="Calibri" w:hAnsi="Calibri"/>
        </w:rPr>
        <w:t>pupils’</w:t>
      </w:r>
      <w:r w:rsidRPr="00BC775A">
        <w:rPr>
          <w:rFonts w:ascii="Calibri" w:hAnsi="Calibri"/>
          <w:spacing w:val="33"/>
        </w:rPr>
        <w:t xml:space="preserve"> </w:t>
      </w:r>
      <w:r w:rsidRPr="00BC775A">
        <w:rPr>
          <w:rFonts w:ascii="Calibri" w:hAnsi="Calibri"/>
        </w:rPr>
        <w:t>current</w:t>
      </w:r>
      <w:r w:rsidRPr="00BC775A">
        <w:rPr>
          <w:rFonts w:ascii="Calibri" w:hAnsi="Calibri"/>
          <w:spacing w:val="31"/>
        </w:rPr>
        <w:t xml:space="preserve"> </w:t>
      </w:r>
      <w:r w:rsidRPr="00BC775A">
        <w:rPr>
          <w:rFonts w:ascii="Calibri" w:hAnsi="Calibri"/>
        </w:rPr>
        <w:t>work</w:t>
      </w:r>
      <w:r w:rsidRPr="00BC775A">
        <w:rPr>
          <w:rFonts w:ascii="Calibri" w:hAnsi="Calibri"/>
          <w:spacing w:val="31"/>
        </w:rPr>
        <w:t xml:space="preserve"> </w:t>
      </w:r>
      <w:r w:rsidRPr="00BC775A">
        <w:rPr>
          <w:rFonts w:ascii="Calibri" w:hAnsi="Calibri"/>
        </w:rPr>
        <w:t>both</w:t>
      </w:r>
      <w:r w:rsidRPr="00BC775A">
        <w:rPr>
          <w:rFonts w:ascii="Calibri" w:hAnsi="Calibri"/>
          <w:spacing w:val="31"/>
        </w:rPr>
        <w:t xml:space="preserve"> </w:t>
      </w:r>
      <w:r w:rsidRPr="00BC775A">
        <w:rPr>
          <w:rFonts w:ascii="Calibri" w:hAnsi="Calibri"/>
        </w:rPr>
        <w:t>in</w:t>
      </w:r>
      <w:r w:rsidRPr="00BC775A">
        <w:rPr>
          <w:rFonts w:ascii="Calibri" w:hAnsi="Calibri"/>
          <w:spacing w:val="31"/>
        </w:rPr>
        <w:t xml:space="preserve"> </w:t>
      </w:r>
      <w:r w:rsidRPr="00BC775A">
        <w:rPr>
          <w:rFonts w:ascii="Calibri" w:hAnsi="Calibri"/>
        </w:rPr>
        <w:t>class</w:t>
      </w:r>
      <w:r w:rsidRPr="00BC775A">
        <w:rPr>
          <w:rFonts w:ascii="Calibri" w:hAnsi="Calibri"/>
          <w:spacing w:val="30"/>
        </w:rPr>
        <w:t xml:space="preserve"> </w:t>
      </w:r>
      <w:r w:rsidRPr="00BC775A">
        <w:rPr>
          <w:rFonts w:ascii="Calibri" w:hAnsi="Calibri"/>
        </w:rPr>
        <w:t>and</w:t>
      </w:r>
      <w:r w:rsidRPr="00BC775A">
        <w:rPr>
          <w:rFonts w:ascii="Calibri" w:hAnsi="Calibri"/>
          <w:spacing w:val="31"/>
        </w:rPr>
        <w:t xml:space="preserve"> </w:t>
      </w:r>
      <w:r w:rsidRPr="00BC775A">
        <w:rPr>
          <w:rFonts w:ascii="Calibri" w:hAnsi="Calibri"/>
        </w:rPr>
        <w:t>in</w:t>
      </w:r>
      <w:r w:rsidRPr="00BC775A">
        <w:rPr>
          <w:rFonts w:ascii="Calibri" w:hAnsi="Calibri"/>
          <w:spacing w:val="31"/>
        </w:rPr>
        <w:t xml:space="preserve"> </w:t>
      </w:r>
      <w:r w:rsidRPr="00BC775A">
        <w:rPr>
          <w:rFonts w:ascii="Calibri" w:hAnsi="Calibri"/>
        </w:rPr>
        <w:t>written</w:t>
      </w:r>
      <w:r w:rsidRPr="00BC775A">
        <w:rPr>
          <w:rFonts w:ascii="Calibri" w:hAnsi="Calibri"/>
          <w:spacing w:val="33"/>
        </w:rPr>
        <w:t xml:space="preserve"> </w:t>
      </w:r>
      <w:r w:rsidRPr="00BC775A">
        <w:rPr>
          <w:rFonts w:ascii="Calibri" w:hAnsi="Calibri"/>
        </w:rPr>
        <w:t>work,</w:t>
      </w:r>
      <w:r w:rsidRPr="00BC775A">
        <w:rPr>
          <w:rFonts w:ascii="Calibri" w:hAnsi="Calibri"/>
          <w:spacing w:val="31"/>
        </w:rPr>
        <w:t xml:space="preserve"> </w:t>
      </w:r>
      <w:r w:rsidRPr="00BC775A">
        <w:rPr>
          <w:rFonts w:ascii="Calibri" w:hAnsi="Calibri"/>
        </w:rPr>
        <w:t>including,</w:t>
      </w:r>
      <w:r w:rsidRPr="00BC775A">
        <w:rPr>
          <w:rFonts w:ascii="Calibri" w:hAnsi="Calibri"/>
          <w:spacing w:val="33"/>
        </w:rPr>
        <w:t xml:space="preserve"> </w:t>
      </w:r>
      <w:r w:rsidRPr="00BC775A">
        <w:rPr>
          <w:rFonts w:ascii="Calibri" w:hAnsi="Calibri"/>
        </w:rPr>
        <w:t>where</w:t>
      </w:r>
      <w:r w:rsidR="00BE474A">
        <w:rPr>
          <w:rFonts w:ascii="Calibri" w:hAnsi="Calibri"/>
        </w:rPr>
        <w:t xml:space="preserve"> </w:t>
      </w:r>
      <w:r w:rsidRPr="00BC775A">
        <w:t>relevant that of children in the Foundation Stage and that of Sixth Form students.</w:t>
      </w:r>
      <w:r w:rsidR="00D77458" w:rsidRPr="00BC775A">
        <w:br w:type="page"/>
      </w:r>
    </w:p>
    <w:p w14:paraId="24FBF153" w14:textId="77777777" w:rsidR="00CF19FB" w:rsidRPr="00BC775A" w:rsidRDefault="00CF19FB" w:rsidP="0022418C">
      <w:pPr>
        <w:pStyle w:val="Heading3"/>
        <w:ind w:left="-993"/>
        <w:rPr>
          <w:rFonts w:ascii="Calibri" w:hAnsi="Calibri"/>
          <w:color w:val="auto"/>
        </w:rPr>
      </w:pPr>
    </w:p>
    <w:p w14:paraId="413F5734" w14:textId="06FBD2ED" w:rsidR="001D103C" w:rsidRPr="00BC775A" w:rsidRDefault="00D950E2" w:rsidP="001D103C">
      <w:pPr>
        <w:pStyle w:val="Heading2"/>
        <w:rPr>
          <w:rFonts w:ascii="Calibri" w:hAnsi="Calibri"/>
          <w:color w:val="auto"/>
        </w:rPr>
      </w:pPr>
      <w:r w:rsidRPr="00BC775A">
        <w:rPr>
          <w:rFonts w:ascii="Calibri" w:hAnsi="Calibri"/>
          <w:color w:val="auto"/>
        </w:rPr>
        <w:t>Grade Descriptors</w:t>
      </w:r>
      <w:r w:rsidR="00BC775A">
        <w:rPr>
          <w:rFonts w:ascii="Calibri" w:hAnsi="Calibri"/>
          <w:color w:val="auto"/>
        </w:rPr>
        <w:t xml:space="preserve"> </w:t>
      </w:r>
      <w:r w:rsidR="00BC775A" w:rsidRPr="00255ED5">
        <w:rPr>
          <w:rFonts w:ascii="Calibri" w:hAnsi="Calibri"/>
          <w:b/>
          <w:color w:val="auto"/>
        </w:rPr>
        <w:t>RE</w:t>
      </w:r>
      <w:r w:rsidR="001D103C" w:rsidRPr="00255ED5">
        <w:rPr>
          <w:rFonts w:ascii="Calibri" w:hAnsi="Calibri"/>
          <w:b/>
          <w:color w:val="auto"/>
        </w:rPr>
        <w:t>1</w:t>
      </w:r>
      <w:r w:rsidR="00BC775A" w:rsidRPr="00255ED5">
        <w:rPr>
          <w:rFonts w:ascii="Calibri" w:hAnsi="Calibri"/>
          <w:b/>
          <w:color w:val="auto"/>
        </w:rPr>
        <w:t xml:space="preserve"> </w:t>
      </w:r>
      <w:r w:rsidR="001D103C" w:rsidRPr="00255ED5">
        <w:rPr>
          <w:rFonts w:ascii="Calibri" w:hAnsi="Calibri"/>
          <w:b/>
          <w:color w:val="auto"/>
        </w:rPr>
        <w:t>How well pupils’ achieve and enjoy their learning in Religious Education</w:t>
      </w:r>
    </w:p>
    <w:tbl>
      <w:tblPr>
        <w:tblStyle w:val="TableGrid"/>
        <w:tblW w:w="0" w:type="auto"/>
        <w:tblLook w:val="04A0" w:firstRow="1" w:lastRow="0" w:firstColumn="1" w:lastColumn="0" w:noHBand="0" w:noVBand="1"/>
      </w:tblPr>
      <w:tblGrid>
        <w:gridCol w:w="3740"/>
        <w:gridCol w:w="3740"/>
        <w:gridCol w:w="3741"/>
        <w:gridCol w:w="3233"/>
      </w:tblGrid>
      <w:tr w:rsidR="006A45BC" w:rsidRPr="006A45BC" w14:paraId="1A881881" w14:textId="77777777" w:rsidTr="002C745F">
        <w:tc>
          <w:tcPr>
            <w:tcW w:w="3740" w:type="dxa"/>
          </w:tcPr>
          <w:p w14:paraId="32207FB0" w14:textId="50F9D39B" w:rsidR="001D103C" w:rsidRPr="00283AEF" w:rsidRDefault="00283AEF" w:rsidP="00283AEF">
            <w:pPr>
              <w:pStyle w:val="Tableheader-left"/>
              <w:rPr>
                <w:rFonts w:ascii="Calibri" w:hAnsi="Calibri" w:cs="Tahoma"/>
                <w:color w:val="FF0000"/>
                <w:sz w:val="21"/>
                <w:szCs w:val="21"/>
              </w:rPr>
            </w:pPr>
            <w:r>
              <w:rPr>
                <w:rFonts w:ascii="Calibri" w:hAnsi="Calibri" w:cs="Tahoma"/>
                <w:color w:val="FF0000"/>
                <w:sz w:val="21"/>
                <w:szCs w:val="21"/>
              </w:rPr>
              <w:t xml:space="preserve">Inadequate </w:t>
            </w:r>
            <w:r w:rsidR="0041702B" w:rsidRPr="00BC775A">
              <w:rPr>
                <w:rFonts w:ascii="Calibri" w:hAnsi="Calibri" w:cs="Tahoma"/>
                <w:color w:val="FF0000"/>
                <w:sz w:val="21"/>
                <w:szCs w:val="21"/>
              </w:rPr>
              <w:t>(4)</w:t>
            </w:r>
          </w:p>
        </w:tc>
        <w:tc>
          <w:tcPr>
            <w:tcW w:w="3740" w:type="dxa"/>
          </w:tcPr>
          <w:p w14:paraId="23CF4CE5" w14:textId="766052B8" w:rsidR="001D103C" w:rsidRPr="00283AEF" w:rsidRDefault="0041702B" w:rsidP="00283AEF">
            <w:pPr>
              <w:pStyle w:val="Tableheader-left"/>
              <w:rPr>
                <w:rFonts w:ascii="Calibri" w:hAnsi="Calibri" w:cs="Tahoma"/>
                <w:color w:val="ED7D31" w:themeColor="accent2"/>
                <w:sz w:val="21"/>
                <w:szCs w:val="21"/>
              </w:rPr>
            </w:pPr>
            <w:r w:rsidRPr="00BC775A">
              <w:rPr>
                <w:rFonts w:ascii="Calibri" w:hAnsi="Calibri" w:cs="Tahoma"/>
                <w:color w:val="ED7D31" w:themeColor="accent2"/>
                <w:sz w:val="21"/>
                <w:szCs w:val="21"/>
              </w:rPr>
              <w:t>R</w:t>
            </w:r>
            <w:r w:rsidR="00283AEF">
              <w:rPr>
                <w:rFonts w:ascii="Calibri" w:hAnsi="Calibri" w:cs="Tahoma"/>
                <w:color w:val="ED7D31" w:themeColor="accent2"/>
                <w:sz w:val="21"/>
                <w:szCs w:val="21"/>
              </w:rPr>
              <w:t xml:space="preserve">equires Improvement </w:t>
            </w:r>
            <w:r w:rsidRPr="00BC775A">
              <w:rPr>
                <w:rFonts w:ascii="Calibri" w:hAnsi="Calibri" w:cs="Tahoma"/>
                <w:color w:val="ED7D31" w:themeColor="accent2"/>
                <w:sz w:val="21"/>
                <w:szCs w:val="21"/>
              </w:rPr>
              <w:t>(3)</w:t>
            </w:r>
          </w:p>
        </w:tc>
        <w:tc>
          <w:tcPr>
            <w:tcW w:w="3741" w:type="dxa"/>
          </w:tcPr>
          <w:p w14:paraId="62C5AB61" w14:textId="77EA7FD8" w:rsidR="001D103C" w:rsidRPr="00283AEF" w:rsidRDefault="0041702B" w:rsidP="00283AEF">
            <w:pPr>
              <w:pStyle w:val="Tableheader-left"/>
              <w:rPr>
                <w:rFonts w:ascii="Calibri" w:hAnsi="Calibri" w:cs="Tahoma"/>
                <w:color w:val="2E74B5" w:themeColor="accent1" w:themeShade="BF"/>
                <w:sz w:val="21"/>
                <w:szCs w:val="21"/>
              </w:rPr>
            </w:pPr>
            <w:r w:rsidRPr="00BC775A">
              <w:rPr>
                <w:rFonts w:ascii="Calibri" w:hAnsi="Calibri" w:cs="Tahoma"/>
                <w:color w:val="2E74B5" w:themeColor="accent1" w:themeShade="BF"/>
                <w:sz w:val="21"/>
                <w:szCs w:val="21"/>
              </w:rPr>
              <w:t>G</w:t>
            </w:r>
            <w:r w:rsidR="00283AEF">
              <w:rPr>
                <w:rFonts w:ascii="Calibri" w:hAnsi="Calibri" w:cs="Tahoma"/>
                <w:color w:val="2E74B5" w:themeColor="accent1" w:themeShade="BF"/>
                <w:sz w:val="21"/>
                <w:szCs w:val="21"/>
              </w:rPr>
              <w:t>ood (</w:t>
            </w:r>
            <w:r w:rsidRPr="00BC775A">
              <w:rPr>
                <w:rFonts w:ascii="Calibri" w:hAnsi="Calibri" w:cs="Tahoma"/>
                <w:color w:val="2E74B5" w:themeColor="accent1" w:themeShade="BF"/>
                <w:sz w:val="21"/>
                <w:szCs w:val="21"/>
              </w:rPr>
              <w:t>2)</w:t>
            </w:r>
          </w:p>
        </w:tc>
        <w:tc>
          <w:tcPr>
            <w:tcW w:w="3233" w:type="dxa"/>
          </w:tcPr>
          <w:p w14:paraId="544C9F4C" w14:textId="5A02A596" w:rsidR="001D103C" w:rsidRPr="006A45BC" w:rsidRDefault="0041702B" w:rsidP="00283AEF">
            <w:pPr>
              <w:pStyle w:val="Tableheader-left"/>
              <w:rPr>
                <w:rFonts w:ascii="Calibri" w:hAnsi="Calibri" w:cs="Tahoma"/>
                <w:color w:val="00B050"/>
                <w:sz w:val="21"/>
                <w:szCs w:val="21"/>
              </w:rPr>
            </w:pPr>
            <w:r w:rsidRPr="006A45BC">
              <w:rPr>
                <w:rFonts w:ascii="Calibri" w:hAnsi="Calibri" w:cs="Tahoma"/>
                <w:color w:val="00B050"/>
                <w:sz w:val="21"/>
                <w:szCs w:val="21"/>
              </w:rPr>
              <w:t>O</w:t>
            </w:r>
            <w:r w:rsidR="00283AEF" w:rsidRPr="006A45BC">
              <w:rPr>
                <w:rFonts w:ascii="Calibri" w:hAnsi="Calibri" w:cs="Tahoma"/>
                <w:color w:val="00B050"/>
                <w:sz w:val="21"/>
                <w:szCs w:val="21"/>
              </w:rPr>
              <w:t xml:space="preserve">utstanding </w:t>
            </w:r>
            <w:r w:rsidRPr="006A45BC">
              <w:rPr>
                <w:rFonts w:ascii="Calibri" w:hAnsi="Calibri" w:cs="Tahoma"/>
                <w:color w:val="00B050"/>
                <w:sz w:val="21"/>
                <w:szCs w:val="21"/>
              </w:rPr>
              <w:t>(1)</w:t>
            </w:r>
          </w:p>
        </w:tc>
      </w:tr>
      <w:tr w:rsidR="006A45BC" w:rsidRPr="006A45BC" w14:paraId="738C6C16" w14:textId="77777777" w:rsidTr="002C745F">
        <w:tc>
          <w:tcPr>
            <w:tcW w:w="3740" w:type="dxa"/>
          </w:tcPr>
          <w:p w14:paraId="0ECEB1AA" w14:textId="77777777" w:rsidR="0041702B" w:rsidRPr="001472B3" w:rsidRDefault="0041702B" w:rsidP="001472B3">
            <w:pPr>
              <w:pStyle w:val="Tabletextbullet"/>
              <w:numPr>
                <w:ilvl w:val="0"/>
                <w:numId w:val="0"/>
              </w:numPr>
              <w:rPr>
                <w:rFonts w:ascii="Calibri" w:hAnsi="Calibri" w:cs="Tahoma"/>
                <w:i/>
                <w:color w:val="FF0000"/>
                <w:sz w:val="21"/>
                <w:szCs w:val="21"/>
              </w:rPr>
            </w:pPr>
            <w:r w:rsidRPr="001472B3">
              <w:rPr>
                <w:rFonts w:ascii="Calibri" w:hAnsi="Calibri" w:cs="Tahoma"/>
                <w:i/>
                <w:color w:val="FF0000"/>
                <w:sz w:val="21"/>
                <w:szCs w:val="21"/>
              </w:rPr>
              <w:t>How well pupils achieve and enjoy their learning in Religious Education is likely to be inadequate where a number of the following apply:</w:t>
            </w:r>
          </w:p>
          <w:p w14:paraId="7220C3EF" w14:textId="53548812" w:rsidR="001D103C" w:rsidRPr="00283AEF" w:rsidRDefault="0041702B" w:rsidP="009A7CE1">
            <w:pPr>
              <w:pStyle w:val="Tabletextbullet"/>
              <w:numPr>
                <w:ilvl w:val="0"/>
                <w:numId w:val="47"/>
              </w:numPr>
              <w:ind w:left="313"/>
              <w:rPr>
                <w:rFonts w:ascii="Calibri" w:hAnsi="Calibri" w:cs="Tahoma"/>
                <w:color w:val="FF0000"/>
                <w:sz w:val="21"/>
                <w:szCs w:val="21"/>
              </w:rPr>
            </w:pPr>
            <w:r w:rsidRPr="00BC775A">
              <w:rPr>
                <w:rFonts w:ascii="Calibri" w:hAnsi="Calibri" w:cs="Tahoma"/>
                <w:color w:val="FF0000"/>
                <w:sz w:val="21"/>
                <w:szCs w:val="21"/>
              </w:rPr>
              <w:t>Pupils make very limited progress in each key stage.</w:t>
            </w:r>
          </w:p>
        </w:tc>
        <w:tc>
          <w:tcPr>
            <w:tcW w:w="3740" w:type="dxa"/>
          </w:tcPr>
          <w:p w14:paraId="5987BAB4" w14:textId="77777777" w:rsidR="0041702B" w:rsidRPr="00BC775A" w:rsidRDefault="0041702B" w:rsidP="009A7CE1">
            <w:pPr>
              <w:pStyle w:val="Tabletextbullet"/>
              <w:numPr>
                <w:ilvl w:val="0"/>
                <w:numId w:val="46"/>
              </w:numPr>
              <w:ind w:left="400"/>
              <w:rPr>
                <w:rFonts w:ascii="Calibri" w:hAnsi="Calibri" w:cs="Tahoma"/>
                <w:color w:val="ED7D31" w:themeColor="accent2"/>
                <w:sz w:val="21"/>
                <w:szCs w:val="21"/>
              </w:rPr>
            </w:pPr>
            <w:r w:rsidRPr="00BC775A">
              <w:rPr>
                <w:rFonts w:ascii="Calibri" w:hAnsi="Calibri" w:cs="Tahoma"/>
                <w:color w:val="ED7D31" w:themeColor="accent2"/>
                <w:sz w:val="21"/>
                <w:szCs w:val="21"/>
              </w:rPr>
              <w:t>Some pupils, from their varied starting points, make progress in each key stage.</w:t>
            </w:r>
          </w:p>
          <w:p w14:paraId="6E099511" w14:textId="1F8B587B" w:rsidR="001D103C" w:rsidRPr="00BC775A" w:rsidRDefault="001D103C" w:rsidP="00283AEF">
            <w:pPr>
              <w:pStyle w:val="Tabletextbullet"/>
              <w:numPr>
                <w:ilvl w:val="0"/>
                <w:numId w:val="0"/>
              </w:numPr>
              <w:ind w:left="400" w:hanging="360"/>
              <w:rPr>
                <w:rFonts w:ascii="Calibri" w:hAnsi="Calibri" w:cs="Tahoma"/>
                <w:color w:val="ED7D31" w:themeColor="accent2"/>
                <w:sz w:val="21"/>
                <w:szCs w:val="21"/>
              </w:rPr>
            </w:pPr>
          </w:p>
        </w:tc>
        <w:tc>
          <w:tcPr>
            <w:tcW w:w="3741" w:type="dxa"/>
          </w:tcPr>
          <w:p w14:paraId="05647A0C" w14:textId="77777777" w:rsidR="0041702B" w:rsidRPr="00BC775A" w:rsidRDefault="0041702B" w:rsidP="009A7CE1">
            <w:pPr>
              <w:pStyle w:val="Tabletextbullet"/>
              <w:numPr>
                <w:ilvl w:val="0"/>
                <w:numId w:val="45"/>
              </w:numPr>
              <w:ind w:left="345"/>
              <w:rPr>
                <w:rFonts w:ascii="Calibri" w:hAnsi="Calibri" w:cs="Tahoma"/>
                <w:color w:val="2E74B5" w:themeColor="accent1" w:themeShade="BF"/>
                <w:sz w:val="21"/>
                <w:szCs w:val="21"/>
              </w:rPr>
            </w:pPr>
            <w:r w:rsidRPr="00BC775A">
              <w:rPr>
                <w:rFonts w:ascii="Calibri" w:hAnsi="Calibri" w:cs="Tahoma"/>
                <w:color w:val="2E74B5" w:themeColor="accent1" w:themeShade="BF"/>
                <w:sz w:val="21"/>
                <w:szCs w:val="21"/>
              </w:rPr>
              <w:t>Most pupils, from their varied starting points, make good progress in each key stage.</w:t>
            </w:r>
          </w:p>
          <w:p w14:paraId="00A8A717" w14:textId="4E8DC7A9" w:rsidR="001D103C" w:rsidRPr="00BC775A" w:rsidRDefault="001D103C" w:rsidP="00283AEF">
            <w:pPr>
              <w:pStyle w:val="Tabletextbullet"/>
              <w:numPr>
                <w:ilvl w:val="0"/>
                <w:numId w:val="0"/>
              </w:numPr>
              <w:ind w:left="345"/>
              <w:rPr>
                <w:rFonts w:ascii="Calibri" w:hAnsi="Calibri" w:cs="Tahoma"/>
                <w:color w:val="2E74B5" w:themeColor="accent1" w:themeShade="BF"/>
                <w:sz w:val="21"/>
                <w:szCs w:val="21"/>
              </w:rPr>
            </w:pPr>
          </w:p>
        </w:tc>
        <w:tc>
          <w:tcPr>
            <w:tcW w:w="3233" w:type="dxa"/>
          </w:tcPr>
          <w:p w14:paraId="611EBED9" w14:textId="7F8A9CFA" w:rsidR="001D103C" w:rsidRPr="006A45BC" w:rsidRDefault="0041702B" w:rsidP="009A7CE1">
            <w:pPr>
              <w:pStyle w:val="Tabletextbullet"/>
              <w:numPr>
                <w:ilvl w:val="0"/>
                <w:numId w:val="44"/>
              </w:numPr>
              <w:rPr>
                <w:rFonts w:ascii="Calibri" w:hAnsi="Calibri" w:cs="Tahoma"/>
                <w:color w:val="00B050"/>
                <w:sz w:val="21"/>
                <w:szCs w:val="21"/>
              </w:rPr>
            </w:pPr>
            <w:r w:rsidRPr="006A45BC">
              <w:rPr>
                <w:rFonts w:ascii="Calibri" w:hAnsi="Calibri" w:cs="Tahoma"/>
                <w:color w:val="00B050"/>
                <w:sz w:val="21"/>
                <w:szCs w:val="21"/>
              </w:rPr>
              <w:t>Almost all pupils, from their varied starting points, make good progress in each key stage, with many achieving outstanding progress.</w:t>
            </w:r>
          </w:p>
        </w:tc>
      </w:tr>
      <w:tr w:rsidR="006A45BC" w:rsidRPr="006A45BC" w14:paraId="4A8ADB1C" w14:textId="77777777" w:rsidTr="002C745F">
        <w:tc>
          <w:tcPr>
            <w:tcW w:w="3740" w:type="dxa"/>
          </w:tcPr>
          <w:p w14:paraId="3E8F9253" w14:textId="77777777" w:rsidR="00283AEF" w:rsidRPr="00BC775A" w:rsidRDefault="00283AEF" w:rsidP="009A7CE1">
            <w:pPr>
              <w:pStyle w:val="Tabletextbullet"/>
              <w:numPr>
                <w:ilvl w:val="0"/>
                <w:numId w:val="47"/>
              </w:numPr>
              <w:ind w:left="313"/>
              <w:rPr>
                <w:rFonts w:ascii="Calibri" w:hAnsi="Calibri" w:cs="Tahoma"/>
                <w:color w:val="FF0000"/>
                <w:sz w:val="21"/>
                <w:szCs w:val="21"/>
              </w:rPr>
            </w:pPr>
            <w:r w:rsidRPr="00BC775A">
              <w:rPr>
                <w:rFonts w:ascii="Calibri" w:hAnsi="Calibri" w:cs="Tahoma"/>
                <w:color w:val="FF0000"/>
                <w:sz w:val="21"/>
                <w:szCs w:val="21"/>
              </w:rPr>
              <w:t>Groups of pupils, including those who have special educational needs, are not making progress.</w:t>
            </w:r>
          </w:p>
          <w:p w14:paraId="05EEB166" w14:textId="77777777" w:rsidR="008C1CC3" w:rsidRPr="00BC775A" w:rsidRDefault="008C1CC3" w:rsidP="00283AEF">
            <w:pPr>
              <w:pStyle w:val="Tabletextbullet"/>
              <w:numPr>
                <w:ilvl w:val="0"/>
                <w:numId w:val="0"/>
              </w:numPr>
              <w:ind w:left="927" w:hanging="360"/>
              <w:rPr>
                <w:rFonts w:ascii="Calibri" w:hAnsi="Calibri" w:cs="Tahoma"/>
                <w:color w:val="FF0000"/>
                <w:sz w:val="21"/>
                <w:szCs w:val="21"/>
              </w:rPr>
            </w:pPr>
          </w:p>
        </w:tc>
        <w:tc>
          <w:tcPr>
            <w:tcW w:w="3740" w:type="dxa"/>
          </w:tcPr>
          <w:p w14:paraId="089EB891" w14:textId="77777777" w:rsidR="00283AEF" w:rsidRPr="00BC775A" w:rsidRDefault="00283AEF" w:rsidP="009A7CE1">
            <w:pPr>
              <w:pStyle w:val="Tabletextbullet"/>
              <w:numPr>
                <w:ilvl w:val="0"/>
                <w:numId w:val="46"/>
              </w:numPr>
              <w:ind w:left="400"/>
              <w:rPr>
                <w:rFonts w:ascii="Calibri" w:hAnsi="Calibri" w:cs="Tahoma"/>
                <w:color w:val="ED7D31" w:themeColor="accent2"/>
                <w:sz w:val="21"/>
                <w:szCs w:val="21"/>
              </w:rPr>
            </w:pPr>
            <w:r w:rsidRPr="00BC775A">
              <w:rPr>
                <w:rFonts w:ascii="Calibri" w:hAnsi="Calibri" w:cs="Tahoma"/>
                <w:color w:val="ED7D31" w:themeColor="accent2"/>
                <w:sz w:val="21"/>
                <w:szCs w:val="21"/>
              </w:rPr>
              <w:t>Whilst some groups, including those who have special educational needs, are making progress a majority are not.</w:t>
            </w:r>
          </w:p>
          <w:p w14:paraId="31185B37" w14:textId="77777777" w:rsidR="008C1CC3" w:rsidRPr="00BC775A" w:rsidRDefault="008C1CC3" w:rsidP="00283AEF">
            <w:pPr>
              <w:pStyle w:val="Tabletextbullet"/>
              <w:numPr>
                <w:ilvl w:val="0"/>
                <w:numId w:val="0"/>
              </w:numPr>
              <w:ind w:left="400" w:hanging="360"/>
              <w:rPr>
                <w:rFonts w:ascii="Calibri" w:hAnsi="Calibri" w:cs="Tahoma"/>
                <w:color w:val="ED7D31" w:themeColor="accent2"/>
                <w:sz w:val="21"/>
                <w:szCs w:val="21"/>
              </w:rPr>
            </w:pPr>
          </w:p>
        </w:tc>
        <w:tc>
          <w:tcPr>
            <w:tcW w:w="3741" w:type="dxa"/>
          </w:tcPr>
          <w:p w14:paraId="0E70198F" w14:textId="11768D4C" w:rsidR="008C1CC3" w:rsidRPr="00283AEF" w:rsidRDefault="00283AEF" w:rsidP="009A7CE1">
            <w:pPr>
              <w:pStyle w:val="Tabletextbullet"/>
              <w:numPr>
                <w:ilvl w:val="0"/>
                <w:numId w:val="45"/>
              </w:numPr>
              <w:ind w:left="345"/>
              <w:rPr>
                <w:rFonts w:ascii="Calibri" w:hAnsi="Calibri" w:cs="Tahoma"/>
                <w:color w:val="2E74B5" w:themeColor="accent1" w:themeShade="BF"/>
                <w:sz w:val="21"/>
                <w:szCs w:val="21"/>
              </w:rPr>
            </w:pPr>
            <w:r w:rsidRPr="00BC775A">
              <w:rPr>
                <w:rFonts w:ascii="Calibri" w:hAnsi="Calibri" w:cs="Tahoma"/>
                <w:color w:val="2E74B5" w:themeColor="accent1" w:themeShade="BF"/>
                <w:sz w:val="21"/>
                <w:szCs w:val="21"/>
              </w:rPr>
              <w:t xml:space="preserve">Most groups of pupils, </w:t>
            </w:r>
            <w:r w:rsidR="008A30FA">
              <w:rPr>
                <w:rFonts w:ascii="Calibri" w:hAnsi="Calibri" w:cs="Tahoma"/>
                <w:color w:val="2E74B5" w:themeColor="accent1" w:themeShade="BF"/>
                <w:sz w:val="21"/>
                <w:szCs w:val="21"/>
              </w:rPr>
              <w:t xml:space="preserve">including </w:t>
            </w:r>
            <w:r w:rsidRPr="00BC775A">
              <w:rPr>
                <w:rFonts w:ascii="Calibri" w:hAnsi="Calibri" w:cs="Tahoma"/>
                <w:color w:val="2E74B5" w:themeColor="accent1" w:themeShade="BF"/>
                <w:sz w:val="21"/>
                <w:szCs w:val="21"/>
              </w:rPr>
              <w:t>those with special educational needs, are also making progress comparable to the progress of other pupils.</w:t>
            </w:r>
          </w:p>
        </w:tc>
        <w:tc>
          <w:tcPr>
            <w:tcW w:w="3233" w:type="dxa"/>
          </w:tcPr>
          <w:p w14:paraId="7D914ED9" w14:textId="1739F329" w:rsidR="008C1CC3" w:rsidRPr="006A45BC" w:rsidRDefault="00283AEF" w:rsidP="009A7CE1">
            <w:pPr>
              <w:pStyle w:val="Tabletextbullet"/>
              <w:numPr>
                <w:ilvl w:val="0"/>
                <w:numId w:val="44"/>
              </w:numPr>
              <w:rPr>
                <w:rFonts w:ascii="Calibri" w:hAnsi="Calibri" w:cs="Tahoma"/>
                <w:color w:val="00B050"/>
                <w:sz w:val="21"/>
                <w:szCs w:val="21"/>
              </w:rPr>
            </w:pPr>
            <w:r w:rsidRPr="006A45BC">
              <w:rPr>
                <w:rFonts w:ascii="Calibri" w:hAnsi="Calibri" w:cs="Tahoma"/>
                <w:color w:val="00B050"/>
                <w:sz w:val="21"/>
                <w:szCs w:val="21"/>
              </w:rPr>
              <w:t>Almost all groups of pupils, including those with special educational needs, are also making progress comparable to the progress of other pupils.</w:t>
            </w:r>
          </w:p>
        </w:tc>
      </w:tr>
      <w:tr w:rsidR="006A45BC" w:rsidRPr="006A45BC" w14:paraId="47A1611A" w14:textId="77777777" w:rsidTr="002C745F">
        <w:tc>
          <w:tcPr>
            <w:tcW w:w="3740" w:type="dxa"/>
          </w:tcPr>
          <w:p w14:paraId="44F9CCFC" w14:textId="77777777" w:rsidR="008C1CC3" w:rsidRPr="00BC775A" w:rsidRDefault="008C1CC3" w:rsidP="009A7CE1">
            <w:pPr>
              <w:pStyle w:val="ListParagraph"/>
              <w:numPr>
                <w:ilvl w:val="0"/>
                <w:numId w:val="47"/>
              </w:numPr>
              <w:ind w:left="313"/>
              <w:rPr>
                <w:rFonts w:ascii="Calibri" w:eastAsia="Times New Roman" w:hAnsi="Calibri" w:cs="Tahoma"/>
                <w:color w:val="FF0000"/>
                <w:sz w:val="21"/>
                <w:szCs w:val="21"/>
                <w:lang w:eastAsia="en-US"/>
              </w:rPr>
            </w:pPr>
            <w:r w:rsidRPr="00BC775A">
              <w:rPr>
                <w:rFonts w:ascii="Calibri" w:eastAsia="Times New Roman" w:hAnsi="Calibri" w:cs="Tahoma"/>
                <w:color w:val="FF0000"/>
                <w:sz w:val="21"/>
                <w:szCs w:val="21"/>
                <w:lang w:eastAsia="en-US"/>
              </w:rPr>
              <w:t>Pupils have minimal knowledge and understanding of Religious Education.</w:t>
            </w:r>
          </w:p>
          <w:p w14:paraId="4C161C22" w14:textId="77777777" w:rsidR="008C1CC3" w:rsidRPr="00BC775A" w:rsidRDefault="008C1CC3" w:rsidP="00283AEF">
            <w:pPr>
              <w:pStyle w:val="Tabletextbullet"/>
              <w:numPr>
                <w:ilvl w:val="0"/>
                <w:numId w:val="0"/>
              </w:numPr>
              <w:ind w:left="927" w:hanging="360"/>
              <w:rPr>
                <w:rFonts w:ascii="Calibri" w:hAnsi="Calibri" w:cs="Tahoma"/>
                <w:color w:val="FF0000"/>
                <w:sz w:val="21"/>
                <w:szCs w:val="21"/>
              </w:rPr>
            </w:pPr>
          </w:p>
        </w:tc>
        <w:tc>
          <w:tcPr>
            <w:tcW w:w="3740" w:type="dxa"/>
          </w:tcPr>
          <w:p w14:paraId="0742325A" w14:textId="7B4C7FCD" w:rsidR="008C1CC3" w:rsidRPr="00283AEF" w:rsidRDefault="008C1CC3" w:rsidP="009A7CE1">
            <w:pPr>
              <w:pStyle w:val="Tabletextbullet"/>
              <w:numPr>
                <w:ilvl w:val="0"/>
                <w:numId w:val="46"/>
              </w:numPr>
              <w:ind w:left="400"/>
              <w:rPr>
                <w:rFonts w:ascii="Calibri" w:hAnsi="Calibri" w:cs="Tahoma"/>
                <w:color w:val="ED7D31" w:themeColor="accent2"/>
                <w:sz w:val="21"/>
                <w:szCs w:val="21"/>
              </w:rPr>
            </w:pPr>
            <w:r w:rsidRPr="00BC775A">
              <w:rPr>
                <w:rFonts w:ascii="Calibri" w:hAnsi="Calibri" w:cs="Tahoma"/>
                <w:color w:val="ED7D31" w:themeColor="accent2"/>
                <w:sz w:val="21"/>
                <w:szCs w:val="21"/>
              </w:rPr>
              <w:t>Some pupils, relative to their age and capacity make some use of their knowledge, understanding and skills, to reflect and think in a limited way about the demands of religious commitment in everyday life.</w:t>
            </w:r>
          </w:p>
        </w:tc>
        <w:tc>
          <w:tcPr>
            <w:tcW w:w="3741" w:type="dxa"/>
          </w:tcPr>
          <w:p w14:paraId="757A2434" w14:textId="77777777" w:rsidR="008C1CC3" w:rsidRPr="00BC775A" w:rsidRDefault="008C1CC3" w:rsidP="009A7CE1">
            <w:pPr>
              <w:pStyle w:val="Tabletextbullet"/>
              <w:numPr>
                <w:ilvl w:val="0"/>
                <w:numId w:val="45"/>
              </w:numPr>
              <w:ind w:left="345"/>
              <w:rPr>
                <w:rFonts w:ascii="Calibri" w:hAnsi="Calibri" w:cs="Tahoma"/>
                <w:color w:val="2E74B5" w:themeColor="accent1" w:themeShade="BF"/>
                <w:sz w:val="21"/>
                <w:szCs w:val="21"/>
              </w:rPr>
            </w:pPr>
            <w:r w:rsidRPr="00BC775A">
              <w:rPr>
                <w:rFonts w:ascii="Calibri" w:hAnsi="Calibri" w:cs="Tahoma"/>
                <w:color w:val="2E74B5" w:themeColor="accent1" w:themeShade="BF"/>
                <w:sz w:val="21"/>
                <w:szCs w:val="21"/>
              </w:rPr>
              <w:t>Most pupils, relative to their age and capacity, are religiously literate and engaged young people; they use their knowledge, understanding and skills, to reflect spiritually, and to think ethically and theologically. As a consequence, most pupils are aware of the demands of religious commitment in everyday life.</w:t>
            </w:r>
          </w:p>
          <w:p w14:paraId="11924CB0" w14:textId="77777777" w:rsidR="008C1CC3" w:rsidRPr="00BC775A" w:rsidRDefault="008C1CC3" w:rsidP="00283AEF">
            <w:pPr>
              <w:pStyle w:val="Tabletextbullet"/>
              <w:numPr>
                <w:ilvl w:val="0"/>
                <w:numId w:val="0"/>
              </w:numPr>
              <w:ind w:left="345"/>
              <w:rPr>
                <w:rFonts w:ascii="Calibri" w:hAnsi="Calibri" w:cs="Tahoma"/>
                <w:color w:val="2E74B5" w:themeColor="accent1" w:themeShade="BF"/>
                <w:sz w:val="21"/>
                <w:szCs w:val="21"/>
              </w:rPr>
            </w:pPr>
          </w:p>
        </w:tc>
        <w:tc>
          <w:tcPr>
            <w:tcW w:w="3233" w:type="dxa"/>
          </w:tcPr>
          <w:p w14:paraId="3494B2F0" w14:textId="1ADA91F5" w:rsidR="008C1CC3" w:rsidRPr="006A45BC" w:rsidRDefault="008C1CC3" w:rsidP="009A7CE1">
            <w:pPr>
              <w:pStyle w:val="Tabletextbullet"/>
              <w:numPr>
                <w:ilvl w:val="0"/>
                <w:numId w:val="44"/>
              </w:numPr>
              <w:rPr>
                <w:rFonts w:ascii="Calibri" w:hAnsi="Calibri" w:cs="Tahoma"/>
                <w:color w:val="00B050"/>
                <w:sz w:val="21"/>
                <w:szCs w:val="21"/>
              </w:rPr>
            </w:pPr>
            <w:r w:rsidRPr="006A45BC">
              <w:rPr>
                <w:rFonts w:ascii="Calibri" w:hAnsi="Calibri" w:cs="Tahoma"/>
                <w:color w:val="00B050"/>
                <w:sz w:val="21"/>
                <w:szCs w:val="21"/>
              </w:rPr>
              <w:t>Almost all pupils, relative to their age and capacity, are religiously literate and engaged young people; they use their knowledge, understanding and skills effectively, to reflect spiritually, and to think ethically and theologically. As a consequence, they are fully aware of the demands of religious commitment in everyday life.</w:t>
            </w:r>
          </w:p>
        </w:tc>
      </w:tr>
      <w:tr w:rsidR="006A45BC" w:rsidRPr="006A45BC" w14:paraId="049439C0" w14:textId="77777777" w:rsidTr="002C745F">
        <w:tc>
          <w:tcPr>
            <w:tcW w:w="3740" w:type="dxa"/>
          </w:tcPr>
          <w:p w14:paraId="57120E3D" w14:textId="77777777" w:rsidR="008C1CC3" w:rsidRPr="00337140" w:rsidRDefault="008C1CC3" w:rsidP="009A7CE1">
            <w:pPr>
              <w:pStyle w:val="ListParagraph"/>
              <w:numPr>
                <w:ilvl w:val="0"/>
                <w:numId w:val="47"/>
              </w:numPr>
              <w:ind w:left="313"/>
              <w:rPr>
                <w:rFonts w:ascii="Calibri" w:hAnsi="Calibri" w:cs="Tahoma"/>
                <w:color w:val="FF0000"/>
                <w:sz w:val="21"/>
                <w:szCs w:val="21"/>
              </w:rPr>
            </w:pPr>
            <w:r w:rsidRPr="00BC775A">
              <w:rPr>
                <w:rFonts w:ascii="Calibri" w:eastAsia="Times New Roman" w:hAnsi="Calibri" w:cs="Tahoma"/>
                <w:color w:val="FF0000"/>
                <w:sz w:val="21"/>
                <w:szCs w:val="21"/>
                <w:lang w:eastAsia="en-US"/>
              </w:rPr>
              <w:t>Pupils are not engaged in lessons and have no interest in the subject.</w:t>
            </w:r>
          </w:p>
          <w:p w14:paraId="1FFA9DF3" w14:textId="77777777" w:rsidR="00337140" w:rsidRDefault="00337140" w:rsidP="00337140">
            <w:pPr>
              <w:rPr>
                <w:rFonts w:ascii="Calibri" w:hAnsi="Calibri" w:cs="Tahoma"/>
                <w:color w:val="FF0000"/>
                <w:sz w:val="21"/>
                <w:szCs w:val="21"/>
              </w:rPr>
            </w:pPr>
          </w:p>
          <w:p w14:paraId="6C8A37C2" w14:textId="77777777" w:rsidR="00337140" w:rsidRDefault="00337140" w:rsidP="00337140">
            <w:pPr>
              <w:rPr>
                <w:rFonts w:ascii="Calibri" w:hAnsi="Calibri" w:cs="Tahoma"/>
                <w:color w:val="FF0000"/>
                <w:sz w:val="21"/>
                <w:szCs w:val="21"/>
              </w:rPr>
            </w:pPr>
          </w:p>
          <w:p w14:paraId="20B8B565" w14:textId="2847AEF4" w:rsidR="00337140" w:rsidRPr="00337140" w:rsidRDefault="00337140" w:rsidP="00337140">
            <w:pPr>
              <w:tabs>
                <w:tab w:val="right" w:pos="3524"/>
              </w:tabs>
              <w:rPr>
                <w:rFonts w:ascii="Calibri" w:hAnsi="Calibri" w:cs="Tahoma"/>
                <w:color w:val="FF0000"/>
                <w:sz w:val="21"/>
                <w:szCs w:val="21"/>
              </w:rPr>
            </w:pPr>
            <w:r>
              <w:rPr>
                <w:rFonts w:ascii="Calibri" w:hAnsi="Calibri" w:cs="Tahoma"/>
                <w:b/>
                <w:color w:val="FF0000"/>
                <w:sz w:val="40"/>
                <w:szCs w:val="21"/>
              </w:rPr>
              <w:tab/>
            </w:r>
          </w:p>
        </w:tc>
        <w:tc>
          <w:tcPr>
            <w:tcW w:w="3740" w:type="dxa"/>
          </w:tcPr>
          <w:p w14:paraId="6913AFAB" w14:textId="518270F9" w:rsidR="008C1CC3" w:rsidRPr="00283AEF" w:rsidRDefault="008C1CC3" w:rsidP="009A7CE1">
            <w:pPr>
              <w:pStyle w:val="Tabletextbullet"/>
              <w:numPr>
                <w:ilvl w:val="0"/>
                <w:numId w:val="46"/>
              </w:numPr>
              <w:ind w:left="400"/>
              <w:rPr>
                <w:rFonts w:ascii="Calibri" w:hAnsi="Calibri" w:cs="Tahoma"/>
                <w:color w:val="ED7D31" w:themeColor="accent2"/>
                <w:sz w:val="21"/>
                <w:szCs w:val="21"/>
              </w:rPr>
            </w:pPr>
            <w:r w:rsidRPr="00BC775A">
              <w:rPr>
                <w:rFonts w:ascii="Calibri" w:hAnsi="Calibri" w:cs="Tahoma"/>
                <w:color w:val="ED7D31" w:themeColor="accent2"/>
                <w:sz w:val="21"/>
                <w:szCs w:val="21"/>
              </w:rPr>
              <w:t>Pupils participate in their lessons but with limited motivation to improve their knowledge, understanding and skills as learners. Some pupils may work well and show some understanding of how well they are doing.</w:t>
            </w:r>
          </w:p>
        </w:tc>
        <w:tc>
          <w:tcPr>
            <w:tcW w:w="3741" w:type="dxa"/>
          </w:tcPr>
          <w:p w14:paraId="049D9F38" w14:textId="77777777" w:rsidR="008C1CC3" w:rsidRPr="00BC775A" w:rsidRDefault="008C1CC3" w:rsidP="009A7CE1">
            <w:pPr>
              <w:pStyle w:val="Tabletextbullet"/>
              <w:numPr>
                <w:ilvl w:val="0"/>
                <w:numId w:val="45"/>
              </w:numPr>
              <w:ind w:left="345"/>
              <w:rPr>
                <w:rFonts w:ascii="Calibri" w:hAnsi="Calibri" w:cs="Tahoma"/>
                <w:color w:val="2E74B5" w:themeColor="accent1" w:themeShade="BF"/>
                <w:sz w:val="21"/>
                <w:szCs w:val="21"/>
              </w:rPr>
            </w:pPr>
            <w:r w:rsidRPr="00BC775A">
              <w:rPr>
                <w:rFonts w:ascii="Calibri" w:hAnsi="Calibri" w:cs="Tahoma"/>
                <w:color w:val="2E74B5" w:themeColor="accent1" w:themeShade="BF"/>
                <w:sz w:val="21"/>
                <w:szCs w:val="21"/>
              </w:rPr>
              <w:t>Most pupils are actively engaged in lessons and are committed to improving their knowledge, understanding and skills, in order to further develop as competent learners.  Most pupils concentrate well, have an understanding of how well they are doing, of what they need to do to improve, and can articulate how they have made progress.</w:t>
            </w:r>
          </w:p>
          <w:p w14:paraId="33471401" w14:textId="77777777" w:rsidR="008C1CC3" w:rsidRPr="00BC775A" w:rsidRDefault="008C1CC3" w:rsidP="00283AEF">
            <w:pPr>
              <w:pStyle w:val="Tabletextbullet"/>
              <w:numPr>
                <w:ilvl w:val="0"/>
                <w:numId w:val="0"/>
              </w:numPr>
              <w:ind w:left="345" w:hanging="360"/>
              <w:rPr>
                <w:rFonts w:ascii="Calibri" w:hAnsi="Calibri" w:cs="Tahoma"/>
                <w:color w:val="2E74B5" w:themeColor="accent1" w:themeShade="BF"/>
                <w:sz w:val="21"/>
                <w:szCs w:val="21"/>
              </w:rPr>
            </w:pPr>
          </w:p>
        </w:tc>
        <w:tc>
          <w:tcPr>
            <w:tcW w:w="3233" w:type="dxa"/>
          </w:tcPr>
          <w:p w14:paraId="48D73EE2" w14:textId="72654D8A" w:rsidR="008C1CC3" w:rsidRPr="006A45BC" w:rsidRDefault="008C1CC3" w:rsidP="009A7CE1">
            <w:pPr>
              <w:pStyle w:val="Tabletextbullet"/>
              <w:numPr>
                <w:ilvl w:val="0"/>
                <w:numId w:val="44"/>
              </w:numPr>
              <w:rPr>
                <w:rFonts w:ascii="Calibri" w:hAnsi="Calibri" w:cs="Tahoma"/>
                <w:color w:val="00B050"/>
                <w:sz w:val="21"/>
                <w:szCs w:val="21"/>
              </w:rPr>
            </w:pPr>
            <w:r w:rsidRPr="006A45BC">
              <w:rPr>
                <w:rFonts w:ascii="Calibri" w:hAnsi="Calibri" w:cs="Tahoma"/>
                <w:color w:val="00B050"/>
                <w:sz w:val="21"/>
                <w:szCs w:val="21"/>
              </w:rPr>
              <w:t>Almost all pupils are actively engaged in lessons and are committed to improving their knowledge, understanding and skills, in order to further develop as competent learners. Almost all pupils concentrate exceptionally well, have a clear understanding of how well they are doing, of what they need to do to improve, and can fully articulate how they have made progress.</w:t>
            </w:r>
          </w:p>
        </w:tc>
      </w:tr>
      <w:tr w:rsidR="006A45BC" w:rsidRPr="006A45BC" w14:paraId="701BD5FE" w14:textId="77777777" w:rsidTr="002C745F">
        <w:tc>
          <w:tcPr>
            <w:tcW w:w="3740" w:type="dxa"/>
          </w:tcPr>
          <w:p w14:paraId="07EDEF1A" w14:textId="4EB83A8C" w:rsidR="008C1CC3" w:rsidRPr="00283AEF" w:rsidRDefault="008C1CC3" w:rsidP="009A7CE1">
            <w:pPr>
              <w:pStyle w:val="ListParagraph"/>
              <w:numPr>
                <w:ilvl w:val="0"/>
                <w:numId w:val="47"/>
              </w:numPr>
              <w:ind w:left="313"/>
              <w:rPr>
                <w:rFonts w:ascii="Calibri" w:hAnsi="Calibri" w:cs="Tahoma"/>
                <w:color w:val="FF0000"/>
                <w:sz w:val="21"/>
                <w:szCs w:val="21"/>
              </w:rPr>
            </w:pPr>
            <w:r w:rsidRPr="00BC775A">
              <w:rPr>
                <w:rFonts w:ascii="Calibri" w:hAnsi="Calibri" w:cs="Tahoma"/>
                <w:color w:val="FF0000"/>
                <w:sz w:val="21"/>
                <w:szCs w:val="21"/>
              </w:rPr>
              <w:t>Pupils show no enjoyment of Religious Education and behaviour in lessons is disruptive and not conducive to learning.</w:t>
            </w:r>
          </w:p>
        </w:tc>
        <w:tc>
          <w:tcPr>
            <w:tcW w:w="3740" w:type="dxa"/>
          </w:tcPr>
          <w:p w14:paraId="4DFA6B79" w14:textId="3CF43907" w:rsidR="008C1CC3" w:rsidRPr="00283AEF" w:rsidRDefault="008C1CC3" w:rsidP="009A7CE1">
            <w:pPr>
              <w:pStyle w:val="Tabletextbullet"/>
              <w:numPr>
                <w:ilvl w:val="0"/>
                <w:numId w:val="46"/>
              </w:numPr>
              <w:ind w:left="400"/>
              <w:rPr>
                <w:rFonts w:ascii="Calibri" w:hAnsi="Calibri" w:cs="Tahoma"/>
                <w:color w:val="ED7D31" w:themeColor="accent2"/>
                <w:sz w:val="21"/>
                <w:szCs w:val="21"/>
              </w:rPr>
            </w:pPr>
            <w:r w:rsidRPr="00BC775A">
              <w:rPr>
                <w:rFonts w:ascii="Calibri" w:hAnsi="Calibri" w:cs="Tahoma"/>
                <w:color w:val="ED7D31" w:themeColor="accent2"/>
                <w:sz w:val="21"/>
                <w:szCs w:val="21"/>
              </w:rPr>
              <w:t xml:space="preserve">Pupils show limited interest and little enjoyment of Religious Education. Behaviour in lessons is varied and disruptions in lessons sometimes take place. </w:t>
            </w:r>
          </w:p>
        </w:tc>
        <w:tc>
          <w:tcPr>
            <w:tcW w:w="3741" w:type="dxa"/>
          </w:tcPr>
          <w:p w14:paraId="1AF9CF2F" w14:textId="2F73693D" w:rsidR="008C1CC3" w:rsidRPr="00283AEF" w:rsidRDefault="008C1CC3" w:rsidP="009A7CE1">
            <w:pPr>
              <w:pStyle w:val="Tabletextbullet"/>
              <w:numPr>
                <w:ilvl w:val="0"/>
                <w:numId w:val="45"/>
              </w:numPr>
              <w:ind w:left="345"/>
              <w:rPr>
                <w:rFonts w:ascii="Calibri" w:hAnsi="Calibri" w:cs="Tahoma"/>
                <w:color w:val="2E74B5" w:themeColor="accent1" w:themeShade="BF"/>
                <w:sz w:val="21"/>
                <w:szCs w:val="21"/>
              </w:rPr>
            </w:pPr>
            <w:r w:rsidRPr="00BC775A">
              <w:rPr>
                <w:rFonts w:ascii="Calibri" w:hAnsi="Calibri" w:cs="Tahoma"/>
                <w:color w:val="2E74B5" w:themeColor="accent1" w:themeShade="BF"/>
                <w:sz w:val="21"/>
                <w:szCs w:val="21"/>
              </w:rPr>
              <w:t>Most pupils approach their lessons with interest and enthusiasm. Pupils enjoy challenging activities, and respond well to opportunities which extend their learning. Behaviour in lessons is good because most pupils enjoy Religious Education and disruptions in lessons are unusual.</w:t>
            </w:r>
          </w:p>
        </w:tc>
        <w:tc>
          <w:tcPr>
            <w:tcW w:w="3233" w:type="dxa"/>
          </w:tcPr>
          <w:p w14:paraId="7C8E09D3" w14:textId="060E5192" w:rsidR="008C1CC3" w:rsidRPr="006A45BC" w:rsidRDefault="008C1CC3" w:rsidP="009A7CE1">
            <w:pPr>
              <w:pStyle w:val="Tabletextbullet"/>
              <w:numPr>
                <w:ilvl w:val="0"/>
                <w:numId w:val="44"/>
              </w:numPr>
              <w:rPr>
                <w:rFonts w:ascii="Calibri" w:hAnsi="Calibri" w:cs="Tahoma"/>
                <w:color w:val="00B050"/>
                <w:sz w:val="21"/>
                <w:szCs w:val="21"/>
              </w:rPr>
            </w:pPr>
            <w:r w:rsidRPr="006A45BC">
              <w:rPr>
                <w:rFonts w:ascii="Calibri" w:hAnsi="Calibri" w:cs="Tahoma"/>
                <w:color w:val="00B050"/>
                <w:sz w:val="21"/>
                <w:szCs w:val="21"/>
              </w:rPr>
              <w:t>Almost all pupils approach lessons with great interest, passion and enthusiasm. Pupils enjoy tackling challenging activities, and respond exceptionally well to opportunities which extend their learning. Behaviour in lessons is outstanding because almost all pupils enjoy Religious Education and they are rarely off task even in extended periods without direction from an adult.</w:t>
            </w:r>
          </w:p>
        </w:tc>
      </w:tr>
      <w:tr w:rsidR="006A45BC" w:rsidRPr="006A45BC" w14:paraId="751CD70E" w14:textId="77777777" w:rsidTr="002C745F">
        <w:tc>
          <w:tcPr>
            <w:tcW w:w="3740" w:type="dxa"/>
          </w:tcPr>
          <w:p w14:paraId="3D7AEF15" w14:textId="219B1F71" w:rsidR="008C1CC3" w:rsidRPr="00283AEF" w:rsidRDefault="008C1CC3" w:rsidP="009A7CE1">
            <w:pPr>
              <w:pStyle w:val="ListParagraph"/>
              <w:numPr>
                <w:ilvl w:val="0"/>
                <w:numId w:val="47"/>
              </w:numPr>
              <w:ind w:left="313"/>
              <w:rPr>
                <w:rFonts w:ascii="Calibri" w:hAnsi="Calibri" w:cs="Tahoma"/>
                <w:color w:val="FF0000"/>
                <w:sz w:val="21"/>
                <w:szCs w:val="21"/>
              </w:rPr>
            </w:pPr>
            <w:r w:rsidRPr="00BC775A">
              <w:rPr>
                <w:rFonts w:ascii="Calibri" w:hAnsi="Calibri" w:cs="Tahoma"/>
                <w:color w:val="FF0000"/>
                <w:sz w:val="21"/>
                <w:szCs w:val="21"/>
              </w:rPr>
              <w:t>Pupils’ attainment as indicated by teacher assessment and/or public examination results is inadequate. Most achieve below average attainment using diocesan and/or national data where available.</w:t>
            </w:r>
          </w:p>
        </w:tc>
        <w:tc>
          <w:tcPr>
            <w:tcW w:w="3740" w:type="dxa"/>
          </w:tcPr>
          <w:p w14:paraId="3032BA7E" w14:textId="64997D8F" w:rsidR="008C1CC3" w:rsidRPr="00283AEF" w:rsidRDefault="008C1CC3" w:rsidP="009A7CE1">
            <w:pPr>
              <w:pStyle w:val="Tabletextbullet"/>
              <w:numPr>
                <w:ilvl w:val="0"/>
                <w:numId w:val="46"/>
              </w:numPr>
              <w:ind w:left="400"/>
              <w:rPr>
                <w:rFonts w:ascii="Calibri" w:hAnsi="Calibri" w:cs="Tahoma"/>
                <w:color w:val="ED7D31" w:themeColor="accent2"/>
                <w:sz w:val="21"/>
                <w:szCs w:val="21"/>
              </w:rPr>
            </w:pPr>
            <w:r w:rsidRPr="00BC775A">
              <w:rPr>
                <w:rFonts w:ascii="Calibri" w:hAnsi="Calibri" w:cs="Tahoma"/>
                <w:color w:val="ED7D31" w:themeColor="accent2"/>
                <w:sz w:val="21"/>
                <w:szCs w:val="21"/>
              </w:rPr>
              <w:t>Pupils’ attainment as indicated by teacher assessment and/or public examination results requires improvement. Pupils do not always achieve average attainment using diocesan and/or national data where available.</w:t>
            </w:r>
          </w:p>
        </w:tc>
        <w:tc>
          <w:tcPr>
            <w:tcW w:w="3741" w:type="dxa"/>
          </w:tcPr>
          <w:p w14:paraId="2C08E545" w14:textId="77777777" w:rsidR="008C1CC3" w:rsidRPr="00BC775A" w:rsidRDefault="008C1CC3" w:rsidP="009A7CE1">
            <w:pPr>
              <w:pStyle w:val="Tabletextbullet"/>
              <w:numPr>
                <w:ilvl w:val="0"/>
                <w:numId w:val="45"/>
              </w:numPr>
              <w:ind w:left="345"/>
              <w:rPr>
                <w:rFonts w:ascii="Calibri" w:hAnsi="Calibri" w:cs="Tahoma"/>
                <w:color w:val="2E74B5" w:themeColor="accent1" w:themeShade="BF"/>
                <w:sz w:val="21"/>
                <w:szCs w:val="21"/>
              </w:rPr>
            </w:pPr>
            <w:r w:rsidRPr="00BC775A">
              <w:rPr>
                <w:rFonts w:ascii="Calibri" w:hAnsi="Calibri" w:cs="Tahoma"/>
                <w:color w:val="2E74B5" w:themeColor="accent1" w:themeShade="BF"/>
                <w:sz w:val="21"/>
                <w:szCs w:val="21"/>
              </w:rPr>
              <w:t xml:space="preserve">Pupils’ attainment as indicated by teacher assessment and/or public examination results is good. Most pupils achieve at least average attainment using diocesan and/or national data where available. This has been sustained for the last three years, or if it has not there is an improving trend. </w:t>
            </w:r>
          </w:p>
          <w:p w14:paraId="252940A7" w14:textId="77777777" w:rsidR="008C1CC3" w:rsidRPr="00BC775A" w:rsidRDefault="008C1CC3" w:rsidP="00283AEF">
            <w:pPr>
              <w:pStyle w:val="Tabletextbullet"/>
              <w:numPr>
                <w:ilvl w:val="0"/>
                <w:numId w:val="0"/>
              </w:numPr>
              <w:ind w:left="345"/>
              <w:rPr>
                <w:rFonts w:ascii="Calibri" w:hAnsi="Calibri" w:cs="Tahoma"/>
                <w:color w:val="2E74B5" w:themeColor="accent1" w:themeShade="BF"/>
                <w:sz w:val="21"/>
                <w:szCs w:val="21"/>
              </w:rPr>
            </w:pPr>
          </w:p>
        </w:tc>
        <w:tc>
          <w:tcPr>
            <w:tcW w:w="3233" w:type="dxa"/>
          </w:tcPr>
          <w:p w14:paraId="3AA20815" w14:textId="0BBF9B9F" w:rsidR="008C1CC3" w:rsidRPr="006A45BC" w:rsidRDefault="008C1CC3" w:rsidP="009A7CE1">
            <w:pPr>
              <w:pStyle w:val="Tabletextbullet"/>
              <w:numPr>
                <w:ilvl w:val="0"/>
                <w:numId w:val="44"/>
              </w:numPr>
              <w:rPr>
                <w:rFonts w:ascii="Calibri" w:hAnsi="Calibri" w:cs="Tahoma"/>
                <w:color w:val="00B050"/>
                <w:sz w:val="21"/>
                <w:szCs w:val="21"/>
              </w:rPr>
            </w:pPr>
            <w:r w:rsidRPr="006A45BC">
              <w:rPr>
                <w:rFonts w:ascii="Calibri" w:hAnsi="Calibri" w:cs="Tahoma"/>
                <w:color w:val="00B050"/>
                <w:sz w:val="21"/>
                <w:szCs w:val="21"/>
              </w:rPr>
              <w:t>Pupils’ attainment as indicated by teacher assessment and/or public examination results is outstanding. Almost all pupils achieve above average attainment using diocesan and/or national data where available. This has been sustained for the last three years for almost all pupils and reflects the outstanding quality of teacher assessment.</w:t>
            </w:r>
          </w:p>
        </w:tc>
      </w:tr>
      <w:tr w:rsidR="006A45BC" w:rsidRPr="006A45BC" w14:paraId="6D867710" w14:textId="77777777" w:rsidTr="002C745F">
        <w:tc>
          <w:tcPr>
            <w:tcW w:w="3740" w:type="dxa"/>
          </w:tcPr>
          <w:p w14:paraId="79990D35" w14:textId="29F8F8FD" w:rsidR="008C1CC3" w:rsidRPr="00BC775A" w:rsidRDefault="00283AEF" w:rsidP="009A7CE1">
            <w:pPr>
              <w:pStyle w:val="Tabletextbullet"/>
              <w:numPr>
                <w:ilvl w:val="0"/>
                <w:numId w:val="47"/>
              </w:numPr>
              <w:ind w:left="313"/>
              <w:rPr>
                <w:rFonts w:ascii="Calibri" w:hAnsi="Calibri" w:cs="Tahoma"/>
                <w:color w:val="FF0000"/>
                <w:sz w:val="21"/>
                <w:szCs w:val="21"/>
              </w:rPr>
            </w:pPr>
            <w:r w:rsidRPr="00BC775A">
              <w:rPr>
                <w:rFonts w:ascii="Calibri" w:hAnsi="Calibri" w:cs="Tahoma"/>
                <w:color w:val="FF0000"/>
                <w:sz w:val="21"/>
                <w:szCs w:val="21"/>
              </w:rPr>
              <w:t>The quality of pupils’ current work, both in class and in written work is inadequate.</w:t>
            </w:r>
          </w:p>
        </w:tc>
        <w:tc>
          <w:tcPr>
            <w:tcW w:w="3740" w:type="dxa"/>
          </w:tcPr>
          <w:p w14:paraId="7F9C9AB8" w14:textId="2BF5DDAD" w:rsidR="008C1CC3" w:rsidRPr="00BC775A" w:rsidRDefault="00283AEF" w:rsidP="009A7CE1">
            <w:pPr>
              <w:pStyle w:val="Tabletextbullet"/>
              <w:numPr>
                <w:ilvl w:val="0"/>
                <w:numId w:val="46"/>
              </w:numPr>
              <w:ind w:left="400"/>
              <w:rPr>
                <w:rFonts w:ascii="Calibri" w:hAnsi="Calibri" w:cs="Tahoma"/>
                <w:color w:val="ED7D31" w:themeColor="accent2"/>
                <w:sz w:val="21"/>
                <w:szCs w:val="21"/>
              </w:rPr>
            </w:pPr>
            <w:r w:rsidRPr="00BC775A">
              <w:rPr>
                <w:rFonts w:ascii="Calibri" w:hAnsi="Calibri" w:cs="Tahoma"/>
                <w:color w:val="ED7D31" w:themeColor="accent2"/>
                <w:sz w:val="21"/>
                <w:szCs w:val="21"/>
              </w:rPr>
              <w:t>The quality of pupils’ current work, both in class and in written work requires improvement.</w:t>
            </w:r>
          </w:p>
        </w:tc>
        <w:tc>
          <w:tcPr>
            <w:tcW w:w="3741" w:type="dxa"/>
          </w:tcPr>
          <w:p w14:paraId="35E87769" w14:textId="30318B57" w:rsidR="008C1CC3" w:rsidRPr="00BC775A" w:rsidRDefault="008C1CC3" w:rsidP="009A7CE1">
            <w:pPr>
              <w:pStyle w:val="Tabletextbullet"/>
              <w:numPr>
                <w:ilvl w:val="0"/>
                <w:numId w:val="45"/>
              </w:numPr>
              <w:ind w:left="345"/>
              <w:rPr>
                <w:rFonts w:ascii="Calibri" w:hAnsi="Calibri" w:cs="Tahoma"/>
                <w:color w:val="2E74B5" w:themeColor="accent1" w:themeShade="BF"/>
                <w:sz w:val="21"/>
                <w:szCs w:val="21"/>
              </w:rPr>
            </w:pPr>
            <w:r w:rsidRPr="00BC775A">
              <w:rPr>
                <w:rFonts w:ascii="Calibri" w:hAnsi="Calibri" w:cs="Tahoma"/>
                <w:color w:val="2E74B5" w:themeColor="accent1" w:themeShade="BF"/>
                <w:sz w:val="21"/>
                <w:szCs w:val="21"/>
              </w:rPr>
              <w:t>The quality of pupils’ current work, both in class and in written work is good.</w:t>
            </w:r>
          </w:p>
        </w:tc>
        <w:tc>
          <w:tcPr>
            <w:tcW w:w="3233" w:type="dxa"/>
          </w:tcPr>
          <w:p w14:paraId="3239C6A5" w14:textId="40C9D71B" w:rsidR="008C1CC3" w:rsidRPr="006A45BC" w:rsidRDefault="008C1CC3" w:rsidP="009A7CE1">
            <w:pPr>
              <w:pStyle w:val="Tabletextbullet"/>
              <w:numPr>
                <w:ilvl w:val="0"/>
                <w:numId w:val="44"/>
              </w:numPr>
              <w:rPr>
                <w:rFonts w:ascii="Calibri" w:hAnsi="Calibri" w:cs="Tahoma"/>
                <w:color w:val="00B050"/>
                <w:sz w:val="21"/>
                <w:szCs w:val="21"/>
              </w:rPr>
            </w:pPr>
            <w:r w:rsidRPr="006A45BC">
              <w:rPr>
                <w:rFonts w:ascii="Calibri" w:hAnsi="Calibri" w:cs="Tahoma"/>
                <w:color w:val="00B050"/>
                <w:sz w:val="21"/>
                <w:szCs w:val="21"/>
              </w:rPr>
              <w:t>The quality of pupils’ current work, both in class and in written work is outstanding.</w:t>
            </w:r>
          </w:p>
        </w:tc>
      </w:tr>
    </w:tbl>
    <w:p w14:paraId="6882B6FD" w14:textId="3581CDDF" w:rsidR="00D2104D" w:rsidRPr="00255ED5" w:rsidRDefault="00BC775A" w:rsidP="00D2104D">
      <w:pPr>
        <w:pStyle w:val="Heading2"/>
        <w:rPr>
          <w:rFonts w:ascii="Calibri" w:hAnsi="Calibri"/>
          <w:b/>
          <w:color w:val="auto"/>
        </w:rPr>
      </w:pPr>
      <w:r w:rsidRPr="00255ED5">
        <w:rPr>
          <w:rFonts w:ascii="Calibri" w:hAnsi="Calibri"/>
          <w:b/>
          <w:color w:val="auto"/>
        </w:rPr>
        <w:t>RE</w:t>
      </w:r>
      <w:r w:rsidR="001D103C" w:rsidRPr="00255ED5">
        <w:rPr>
          <w:rFonts w:ascii="Calibri" w:hAnsi="Calibri"/>
          <w:b/>
          <w:color w:val="auto"/>
        </w:rPr>
        <w:t>2</w:t>
      </w:r>
      <w:r w:rsidR="009207F2" w:rsidRPr="00255ED5">
        <w:rPr>
          <w:rFonts w:ascii="Calibri" w:hAnsi="Calibri"/>
          <w:b/>
          <w:color w:val="auto"/>
        </w:rPr>
        <w:t xml:space="preserve"> </w:t>
      </w:r>
      <w:r w:rsidR="00D2104D" w:rsidRPr="00255ED5">
        <w:rPr>
          <w:rFonts w:ascii="Calibri" w:hAnsi="Calibri"/>
          <w:b/>
          <w:color w:val="auto"/>
        </w:rPr>
        <w:t>The quality of teaching, learning and assessment in Religious Education</w:t>
      </w:r>
    </w:p>
    <w:p w14:paraId="17004E97" w14:textId="77777777" w:rsidR="004103BB" w:rsidRPr="00D646AD" w:rsidRDefault="004103BB" w:rsidP="004103BB">
      <w:pPr>
        <w:ind w:left="120"/>
        <w:rPr>
          <w:rFonts w:ascii="Calibri" w:hAnsi="Calibri"/>
          <w:sz w:val="26"/>
          <w:szCs w:val="26"/>
        </w:rPr>
      </w:pPr>
      <w:r w:rsidRPr="00D646AD">
        <w:rPr>
          <w:rFonts w:ascii="Calibri" w:hAnsi="Calibri"/>
          <w:sz w:val="26"/>
          <w:szCs w:val="26"/>
        </w:rPr>
        <w:t>Inspectors will evaluate:</w:t>
      </w:r>
    </w:p>
    <w:p w14:paraId="01D3B952" w14:textId="77777777" w:rsidR="004103BB" w:rsidRPr="00BC775A" w:rsidRDefault="004103BB" w:rsidP="009A7CE1">
      <w:pPr>
        <w:pStyle w:val="ListParagraph"/>
        <w:widowControl w:val="0"/>
        <w:numPr>
          <w:ilvl w:val="0"/>
          <w:numId w:val="20"/>
        </w:numPr>
        <w:tabs>
          <w:tab w:val="left" w:pos="840"/>
          <w:tab w:val="left" w:pos="841"/>
        </w:tabs>
        <w:autoSpaceDE w:val="0"/>
        <w:autoSpaceDN w:val="0"/>
        <w:spacing w:before="43" w:after="0" w:line="240" w:lineRule="auto"/>
        <w:contextualSpacing w:val="0"/>
        <w:jc w:val="left"/>
        <w:rPr>
          <w:rFonts w:ascii="Calibri" w:hAnsi="Calibri"/>
        </w:rPr>
      </w:pPr>
      <w:r w:rsidRPr="00BC775A">
        <w:rPr>
          <w:rFonts w:ascii="Calibri" w:hAnsi="Calibri"/>
        </w:rPr>
        <w:t>how</w:t>
      </w:r>
      <w:r w:rsidRPr="00BC775A">
        <w:rPr>
          <w:rFonts w:ascii="Calibri" w:hAnsi="Calibri"/>
          <w:spacing w:val="-4"/>
        </w:rPr>
        <w:t xml:space="preserve"> </w:t>
      </w:r>
      <w:r w:rsidRPr="00BC775A">
        <w:rPr>
          <w:rFonts w:ascii="Calibri" w:hAnsi="Calibri"/>
        </w:rPr>
        <w:t>well</w:t>
      </w:r>
      <w:r w:rsidRPr="00BC775A">
        <w:rPr>
          <w:rFonts w:ascii="Calibri" w:hAnsi="Calibri"/>
          <w:spacing w:val="-3"/>
        </w:rPr>
        <w:t xml:space="preserve"> </w:t>
      </w:r>
      <w:r w:rsidRPr="00BC775A">
        <w:rPr>
          <w:rFonts w:ascii="Calibri" w:hAnsi="Calibri"/>
        </w:rPr>
        <w:t>teaching</w:t>
      </w:r>
      <w:r w:rsidRPr="00BC775A">
        <w:rPr>
          <w:rFonts w:ascii="Calibri" w:hAnsi="Calibri"/>
          <w:spacing w:val="-4"/>
        </w:rPr>
        <w:t xml:space="preserve"> </w:t>
      </w:r>
      <w:r w:rsidRPr="00BC775A">
        <w:rPr>
          <w:rFonts w:ascii="Calibri" w:hAnsi="Calibri"/>
        </w:rPr>
        <w:t>promotes</w:t>
      </w:r>
      <w:r w:rsidRPr="00BC775A">
        <w:rPr>
          <w:rFonts w:ascii="Calibri" w:hAnsi="Calibri"/>
          <w:spacing w:val="-5"/>
        </w:rPr>
        <w:t xml:space="preserve"> </w:t>
      </w:r>
      <w:r w:rsidRPr="00BC775A">
        <w:rPr>
          <w:rFonts w:ascii="Calibri" w:hAnsi="Calibri"/>
        </w:rPr>
        <w:t>learning,</w:t>
      </w:r>
      <w:r w:rsidRPr="00BC775A">
        <w:rPr>
          <w:rFonts w:ascii="Calibri" w:hAnsi="Calibri"/>
          <w:spacing w:val="-3"/>
        </w:rPr>
        <w:t xml:space="preserve"> </w:t>
      </w:r>
      <w:r w:rsidRPr="00BC775A">
        <w:rPr>
          <w:rFonts w:ascii="Calibri" w:hAnsi="Calibri"/>
        </w:rPr>
        <w:t>enjoyment,</w:t>
      </w:r>
      <w:r w:rsidRPr="00BC775A">
        <w:rPr>
          <w:rFonts w:ascii="Calibri" w:hAnsi="Calibri"/>
          <w:spacing w:val="-3"/>
        </w:rPr>
        <w:t xml:space="preserve"> </w:t>
      </w:r>
      <w:r w:rsidRPr="00BC775A">
        <w:rPr>
          <w:rFonts w:ascii="Calibri" w:hAnsi="Calibri"/>
        </w:rPr>
        <w:t>progress</w:t>
      </w:r>
      <w:r w:rsidRPr="00BC775A">
        <w:rPr>
          <w:rFonts w:ascii="Calibri" w:hAnsi="Calibri"/>
          <w:spacing w:val="-2"/>
        </w:rPr>
        <w:t xml:space="preserve"> </w:t>
      </w:r>
      <w:r w:rsidRPr="00BC775A">
        <w:rPr>
          <w:rFonts w:ascii="Calibri" w:hAnsi="Calibri"/>
        </w:rPr>
        <w:t>and</w:t>
      </w:r>
      <w:r w:rsidRPr="00BC775A">
        <w:rPr>
          <w:rFonts w:ascii="Calibri" w:hAnsi="Calibri"/>
          <w:spacing w:val="-3"/>
        </w:rPr>
        <w:t xml:space="preserve"> </w:t>
      </w:r>
      <w:r w:rsidRPr="00BC775A">
        <w:rPr>
          <w:rFonts w:ascii="Calibri" w:hAnsi="Calibri"/>
        </w:rPr>
        <w:t>the</w:t>
      </w:r>
      <w:r w:rsidRPr="00BC775A">
        <w:rPr>
          <w:rFonts w:ascii="Calibri" w:hAnsi="Calibri"/>
          <w:spacing w:val="-4"/>
        </w:rPr>
        <w:t xml:space="preserve"> </w:t>
      </w:r>
      <w:r w:rsidRPr="00BC775A">
        <w:rPr>
          <w:rFonts w:ascii="Calibri" w:hAnsi="Calibri"/>
        </w:rPr>
        <w:t>attainment</w:t>
      </w:r>
      <w:r w:rsidRPr="00BC775A">
        <w:rPr>
          <w:rFonts w:ascii="Calibri" w:hAnsi="Calibri"/>
          <w:spacing w:val="-3"/>
        </w:rPr>
        <w:t xml:space="preserve"> </w:t>
      </w:r>
      <w:r w:rsidRPr="00BC775A">
        <w:rPr>
          <w:rFonts w:ascii="Calibri" w:hAnsi="Calibri"/>
        </w:rPr>
        <w:t>of</w:t>
      </w:r>
      <w:r w:rsidRPr="00BC775A">
        <w:rPr>
          <w:rFonts w:ascii="Calibri" w:hAnsi="Calibri"/>
          <w:spacing w:val="-5"/>
        </w:rPr>
        <w:t xml:space="preserve"> </w:t>
      </w:r>
      <w:r w:rsidRPr="00BC775A">
        <w:rPr>
          <w:rFonts w:ascii="Calibri" w:hAnsi="Calibri"/>
        </w:rPr>
        <w:t>pupils;</w:t>
      </w:r>
    </w:p>
    <w:p w14:paraId="327936B0" w14:textId="77777777" w:rsidR="004103BB" w:rsidRPr="00BC775A" w:rsidRDefault="004103BB" w:rsidP="009A7CE1">
      <w:pPr>
        <w:pStyle w:val="ListParagraph"/>
        <w:widowControl w:val="0"/>
        <w:numPr>
          <w:ilvl w:val="0"/>
          <w:numId w:val="20"/>
        </w:numPr>
        <w:tabs>
          <w:tab w:val="left" w:pos="840"/>
          <w:tab w:val="left" w:pos="841"/>
        </w:tabs>
        <w:autoSpaceDE w:val="0"/>
        <w:autoSpaceDN w:val="0"/>
        <w:spacing w:before="37" w:after="0" w:line="240" w:lineRule="auto"/>
        <w:contextualSpacing w:val="0"/>
        <w:jc w:val="left"/>
        <w:rPr>
          <w:rFonts w:ascii="Calibri" w:hAnsi="Calibri"/>
        </w:rPr>
      </w:pPr>
      <w:r w:rsidRPr="00BC775A">
        <w:rPr>
          <w:rFonts w:ascii="Calibri" w:hAnsi="Calibri"/>
        </w:rPr>
        <w:t>how well assessment informs appropriate teaching and learning</w:t>
      </w:r>
      <w:r w:rsidRPr="00BC775A">
        <w:rPr>
          <w:rFonts w:ascii="Calibri" w:hAnsi="Calibri"/>
          <w:spacing w:val="-21"/>
        </w:rPr>
        <w:t xml:space="preserve"> </w:t>
      </w:r>
      <w:r w:rsidRPr="00BC775A">
        <w:rPr>
          <w:rFonts w:ascii="Calibri" w:hAnsi="Calibri"/>
        </w:rPr>
        <w:t>strategies.</w:t>
      </w:r>
    </w:p>
    <w:p w14:paraId="6F33C4BF" w14:textId="77777777" w:rsidR="004103BB" w:rsidRPr="00BC775A" w:rsidRDefault="004103BB" w:rsidP="004103BB">
      <w:pPr>
        <w:pStyle w:val="BodyText"/>
        <w:spacing w:before="1"/>
        <w:ind w:left="0" w:firstLine="0"/>
        <w:rPr>
          <w:sz w:val="19"/>
        </w:rPr>
      </w:pPr>
    </w:p>
    <w:p w14:paraId="300FB6D1" w14:textId="77777777" w:rsidR="004103BB" w:rsidRPr="00D646AD" w:rsidRDefault="004103BB" w:rsidP="004103BB">
      <w:pPr>
        <w:pStyle w:val="Heading4"/>
        <w:rPr>
          <w:rFonts w:ascii="Calibri" w:hAnsi="Calibri"/>
          <w:color w:val="auto"/>
          <w:sz w:val="26"/>
          <w:szCs w:val="26"/>
        </w:rPr>
      </w:pPr>
      <w:r w:rsidRPr="00D646AD">
        <w:rPr>
          <w:rFonts w:ascii="Calibri" w:hAnsi="Calibri"/>
          <w:color w:val="auto"/>
          <w:sz w:val="26"/>
          <w:szCs w:val="26"/>
        </w:rPr>
        <w:t>Criteria</w:t>
      </w:r>
    </w:p>
    <w:p w14:paraId="65E54B43" w14:textId="77777777" w:rsidR="004103BB" w:rsidRPr="00BC775A" w:rsidRDefault="004103BB" w:rsidP="004103BB">
      <w:pPr>
        <w:pStyle w:val="BodyText"/>
        <w:spacing w:before="47"/>
        <w:ind w:left="120" w:firstLine="0"/>
      </w:pPr>
      <w:r w:rsidRPr="00255ED5">
        <w:t xml:space="preserve">Inspectors will </w:t>
      </w:r>
      <w:r w:rsidRPr="00BC775A">
        <w:t>take into account:</w:t>
      </w:r>
    </w:p>
    <w:p w14:paraId="2885334A" w14:textId="77777777" w:rsidR="004103BB" w:rsidRPr="00BC775A" w:rsidRDefault="004103BB" w:rsidP="004103BB">
      <w:pPr>
        <w:pStyle w:val="BodyText"/>
        <w:spacing w:before="2"/>
        <w:ind w:left="0" w:firstLine="0"/>
        <w:rPr>
          <w:sz w:val="19"/>
        </w:rPr>
      </w:pPr>
    </w:p>
    <w:p w14:paraId="35024BE6" w14:textId="77777777" w:rsidR="008A30FA" w:rsidRPr="008A30FA" w:rsidRDefault="004103BB" w:rsidP="009A7CE1">
      <w:pPr>
        <w:pStyle w:val="ListParagraph"/>
        <w:widowControl w:val="0"/>
        <w:numPr>
          <w:ilvl w:val="0"/>
          <w:numId w:val="20"/>
        </w:numPr>
        <w:tabs>
          <w:tab w:val="left" w:pos="840"/>
          <w:tab w:val="left" w:pos="841"/>
        </w:tabs>
        <w:autoSpaceDE w:val="0"/>
        <w:autoSpaceDN w:val="0"/>
        <w:spacing w:after="0" w:line="240" w:lineRule="auto"/>
        <w:contextualSpacing w:val="0"/>
        <w:jc w:val="left"/>
        <w:rPr>
          <w:rFonts w:ascii="Calibri" w:hAnsi="Calibri"/>
        </w:rPr>
      </w:pPr>
      <w:r w:rsidRPr="00BC775A">
        <w:rPr>
          <w:rFonts w:ascii="Calibri" w:hAnsi="Calibri"/>
        </w:rPr>
        <w:t>the</w:t>
      </w:r>
      <w:r w:rsidRPr="00BC775A">
        <w:rPr>
          <w:rFonts w:ascii="Calibri" w:hAnsi="Calibri"/>
          <w:spacing w:val="10"/>
        </w:rPr>
        <w:t xml:space="preserve"> </w:t>
      </w:r>
      <w:r w:rsidRPr="00BC775A">
        <w:rPr>
          <w:rFonts w:ascii="Calibri" w:hAnsi="Calibri"/>
        </w:rPr>
        <w:t>extent</w:t>
      </w:r>
      <w:r w:rsidRPr="00BC775A">
        <w:rPr>
          <w:rFonts w:ascii="Calibri" w:hAnsi="Calibri"/>
          <w:spacing w:val="11"/>
        </w:rPr>
        <w:t xml:space="preserve"> </w:t>
      </w:r>
      <w:r w:rsidRPr="00BC775A">
        <w:rPr>
          <w:rFonts w:ascii="Calibri" w:hAnsi="Calibri"/>
        </w:rPr>
        <w:t>to</w:t>
      </w:r>
      <w:r w:rsidRPr="00BC775A">
        <w:rPr>
          <w:rFonts w:ascii="Calibri" w:hAnsi="Calibri"/>
          <w:spacing w:val="11"/>
        </w:rPr>
        <w:t xml:space="preserve"> </w:t>
      </w:r>
      <w:r w:rsidRPr="00BC775A">
        <w:rPr>
          <w:rFonts w:ascii="Calibri" w:hAnsi="Calibri"/>
        </w:rPr>
        <w:t>which</w:t>
      </w:r>
      <w:r w:rsidRPr="00BC775A">
        <w:rPr>
          <w:rFonts w:ascii="Calibri" w:hAnsi="Calibri"/>
          <w:spacing w:val="11"/>
        </w:rPr>
        <w:t xml:space="preserve"> </w:t>
      </w:r>
      <w:r w:rsidRPr="00BC775A">
        <w:rPr>
          <w:rFonts w:ascii="Calibri" w:hAnsi="Calibri"/>
        </w:rPr>
        <w:t>lesson</w:t>
      </w:r>
      <w:r w:rsidRPr="00BC775A">
        <w:rPr>
          <w:rFonts w:ascii="Calibri" w:hAnsi="Calibri"/>
          <w:spacing w:val="11"/>
        </w:rPr>
        <w:t xml:space="preserve"> </w:t>
      </w:r>
      <w:r w:rsidRPr="00BC775A">
        <w:rPr>
          <w:rFonts w:ascii="Calibri" w:hAnsi="Calibri"/>
        </w:rPr>
        <w:t>planning</w:t>
      </w:r>
      <w:r w:rsidRPr="00BC775A">
        <w:rPr>
          <w:rFonts w:ascii="Calibri" w:hAnsi="Calibri"/>
          <w:spacing w:val="10"/>
        </w:rPr>
        <w:t xml:space="preserve"> </w:t>
      </w:r>
      <w:r w:rsidRPr="00BC775A">
        <w:rPr>
          <w:rFonts w:ascii="Calibri" w:hAnsi="Calibri"/>
        </w:rPr>
        <w:t>is</w:t>
      </w:r>
      <w:r w:rsidRPr="00BC775A">
        <w:rPr>
          <w:rFonts w:ascii="Calibri" w:hAnsi="Calibri"/>
          <w:spacing w:val="12"/>
        </w:rPr>
        <w:t xml:space="preserve"> </w:t>
      </w:r>
      <w:r w:rsidRPr="00BC775A">
        <w:rPr>
          <w:rFonts w:ascii="Calibri" w:hAnsi="Calibri"/>
        </w:rPr>
        <w:t>linked</w:t>
      </w:r>
      <w:r w:rsidRPr="00BC775A">
        <w:rPr>
          <w:rFonts w:ascii="Calibri" w:hAnsi="Calibri"/>
          <w:spacing w:val="11"/>
        </w:rPr>
        <w:t xml:space="preserve"> </w:t>
      </w:r>
      <w:r w:rsidRPr="00BC775A">
        <w:rPr>
          <w:rFonts w:ascii="Calibri" w:hAnsi="Calibri"/>
        </w:rPr>
        <w:t>to</w:t>
      </w:r>
      <w:r w:rsidRPr="00BC775A">
        <w:rPr>
          <w:rFonts w:ascii="Calibri" w:hAnsi="Calibri"/>
          <w:spacing w:val="11"/>
        </w:rPr>
        <w:t xml:space="preserve"> </w:t>
      </w:r>
      <w:r w:rsidRPr="00BC775A">
        <w:rPr>
          <w:rFonts w:ascii="Calibri" w:hAnsi="Calibri"/>
        </w:rPr>
        <w:t>a</w:t>
      </w:r>
      <w:r w:rsidRPr="00BC775A">
        <w:rPr>
          <w:rFonts w:ascii="Calibri" w:hAnsi="Calibri"/>
          <w:spacing w:val="11"/>
        </w:rPr>
        <w:t xml:space="preserve"> </w:t>
      </w:r>
      <w:r w:rsidRPr="00BC775A">
        <w:rPr>
          <w:rFonts w:ascii="Calibri" w:hAnsi="Calibri"/>
        </w:rPr>
        <w:t>current</w:t>
      </w:r>
      <w:r w:rsidRPr="00BC775A">
        <w:rPr>
          <w:rFonts w:ascii="Calibri" w:hAnsi="Calibri"/>
          <w:spacing w:val="8"/>
        </w:rPr>
        <w:t xml:space="preserve"> </w:t>
      </w:r>
      <w:r w:rsidRPr="00BC775A">
        <w:rPr>
          <w:rFonts w:ascii="Calibri" w:hAnsi="Calibri"/>
        </w:rPr>
        <w:t>assessment</w:t>
      </w:r>
      <w:r w:rsidRPr="00BC775A">
        <w:rPr>
          <w:rFonts w:ascii="Calibri" w:hAnsi="Calibri"/>
          <w:spacing w:val="11"/>
        </w:rPr>
        <w:t xml:space="preserve"> </w:t>
      </w:r>
      <w:r w:rsidRPr="00BC775A">
        <w:rPr>
          <w:rFonts w:ascii="Calibri" w:hAnsi="Calibri"/>
        </w:rPr>
        <w:t>of</w:t>
      </w:r>
      <w:r w:rsidRPr="00BC775A">
        <w:rPr>
          <w:rFonts w:ascii="Calibri" w:hAnsi="Calibri"/>
          <w:spacing w:val="10"/>
        </w:rPr>
        <w:t xml:space="preserve"> </w:t>
      </w:r>
      <w:r w:rsidRPr="00BC775A">
        <w:rPr>
          <w:rFonts w:ascii="Calibri" w:hAnsi="Calibri"/>
        </w:rPr>
        <w:t>pupils’</w:t>
      </w:r>
      <w:r w:rsidRPr="00BC775A">
        <w:rPr>
          <w:rFonts w:ascii="Calibri" w:hAnsi="Calibri"/>
          <w:spacing w:val="11"/>
        </w:rPr>
        <w:t xml:space="preserve"> </w:t>
      </w:r>
      <w:r w:rsidRPr="00BC775A">
        <w:rPr>
          <w:rFonts w:ascii="Calibri" w:hAnsi="Calibri"/>
        </w:rPr>
        <w:t>prior</w:t>
      </w:r>
      <w:r w:rsidRPr="00BC775A">
        <w:rPr>
          <w:rFonts w:ascii="Calibri" w:hAnsi="Calibri"/>
          <w:spacing w:val="11"/>
        </w:rPr>
        <w:t xml:space="preserve"> </w:t>
      </w:r>
      <w:r w:rsidRPr="00BC775A">
        <w:rPr>
          <w:rFonts w:ascii="Calibri" w:hAnsi="Calibri"/>
        </w:rPr>
        <w:t>learning</w:t>
      </w:r>
      <w:r w:rsidR="008A30FA">
        <w:rPr>
          <w:rFonts w:ascii="Calibri" w:hAnsi="Calibri"/>
        </w:rPr>
        <w:t xml:space="preserve"> </w:t>
      </w:r>
      <w:r w:rsidRPr="00BC775A">
        <w:t xml:space="preserve">and is differentiated, so that it consolidates, builds and extends </w:t>
      </w:r>
    </w:p>
    <w:p w14:paraId="33CB107C" w14:textId="342687EE" w:rsidR="004103BB" w:rsidRPr="008A30FA" w:rsidRDefault="004103BB" w:rsidP="008A30FA">
      <w:pPr>
        <w:pStyle w:val="ListParagraph"/>
        <w:widowControl w:val="0"/>
        <w:tabs>
          <w:tab w:val="left" w:pos="840"/>
          <w:tab w:val="left" w:pos="841"/>
        </w:tabs>
        <w:autoSpaceDE w:val="0"/>
        <w:autoSpaceDN w:val="0"/>
        <w:spacing w:after="0" w:line="240" w:lineRule="auto"/>
        <w:ind w:left="840"/>
        <w:contextualSpacing w:val="0"/>
        <w:jc w:val="left"/>
        <w:rPr>
          <w:rFonts w:ascii="Calibri" w:hAnsi="Calibri"/>
        </w:rPr>
      </w:pPr>
      <w:r w:rsidRPr="00BC775A">
        <w:t>learning for all pupils;</w:t>
      </w:r>
    </w:p>
    <w:p w14:paraId="10443719" w14:textId="77777777" w:rsidR="004103BB" w:rsidRPr="00BC775A" w:rsidRDefault="004103BB" w:rsidP="009A7CE1">
      <w:pPr>
        <w:pStyle w:val="ListParagraph"/>
        <w:widowControl w:val="0"/>
        <w:numPr>
          <w:ilvl w:val="0"/>
          <w:numId w:val="20"/>
        </w:numPr>
        <w:tabs>
          <w:tab w:val="left" w:pos="840"/>
          <w:tab w:val="left" w:pos="841"/>
        </w:tabs>
        <w:autoSpaceDE w:val="0"/>
        <w:autoSpaceDN w:val="0"/>
        <w:spacing w:before="35" w:after="0" w:line="240" w:lineRule="auto"/>
        <w:contextualSpacing w:val="0"/>
        <w:jc w:val="left"/>
        <w:rPr>
          <w:rFonts w:ascii="Calibri" w:hAnsi="Calibri"/>
        </w:rPr>
      </w:pPr>
      <w:r w:rsidRPr="00BC775A">
        <w:rPr>
          <w:rFonts w:ascii="Calibri" w:hAnsi="Calibri"/>
        </w:rPr>
        <w:t>the extent to which teachers have a mastery of the</w:t>
      </w:r>
      <w:r w:rsidRPr="00BC775A">
        <w:rPr>
          <w:rFonts w:ascii="Calibri" w:hAnsi="Calibri"/>
          <w:spacing w:val="-19"/>
        </w:rPr>
        <w:t xml:space="preserve"> </w:t>
      </w:r>
      <w:r w:rsidRPr="00BC775A">
        <w:rPr>
          <w:rFonts w:ascii="Calibri" w:hAnsi="Calibri"/>
        </w:rPr>
        <w:t>subject;</w:t>
      </w:r>
    </w:p>
    <w:p w14:paraId="24026997" w14:textId="77777777" w:rsidR="004103BB" w:rsidRPr="00BC775A" w:rsidRDefault="004103BB" w:rsidP="009A7CE1">
      <w:pPr>
        <w:pStyle w:val="ListParagraph"/>
        <w:widowControl w:val="0"/>
        <w:numPr>
          <w:ilvl w:val="0"/>
          <w:numId w:val="20"/>
        </w:numPr>
        <w:tabs>
          <w:tab w:val="left" w:pos="840"/>
          <w:tab w:val="left" w:pos="841"/>
        </w:tabs>
        <w:autoSpaceDE w:val="0"/>
        <w:autoSpaceDN w:val="0"/>
        <w:spacing w:before="37" w:after="0" w:line="240" w:lineRule="auto"/>
        <w:contextualSpacing w:val="0"/>
        <w:jc w:val="left"/>
        <w:rPr>
          <w:rFonts w:ascii="Calibri" w:hAnsi="Calibri"/>
        </w:rPr>
      </w:pPr>
      <w:r w:rsidRPr="00BC775A">
        <w:rPr>
          <w:rFonts w:ascii="Calibri" w:hAnsi="Calibri"/>
        </w:rPr>
        <w:t>the extent to which teachers’ expertise inspires pupils and builds their</w:t>
      </w:r>
      <w:r w:rsidRPr="00BC775A">
        <w:rPr>
          <w:rFonts w:ascii="Calibri" w:hAnsi="Calibri"/>
          <w:spacing w:val="-29"/>
        </w:rPr>
        <w:t xml:space="preserve"> </w:t>
      </w:r>
      <w:r w:rsidRPr="00BC775A">
        <w:rPr>
          <w:rFonts w:ascii="Calibri" w:hAnsi="Calibri"/>
        </w:rPr>
        <w:t>understanding;</w:t>
      </w:r>
    </w:p>
    <w:p w14:paraId="0B997F7B" w14:textId="77777777" w:rsidR="004103BB" w:rsidRPr="00BC775A" w:rsidRDefault="004103BB" w:rsidP="009A7CE1">
      <w:pPr>
        <w:pStyle w:val="ListParagraph"/>
        <w:widowControl w:val="0"/>
        <w:numPr>
          <w:ilvl w:val="0"/>
          <w:numId w:val="20"/>
        </w:numPr>
        <w:tabs>
          <w:tab w:val="left" w:pos="840"/>
          <w:tab w:val="left" w:pos="841"/>
        </w:tabs>
        <w:autoSpaceDE w:val="0"/>
        <w:autoSpaceDN w:val="0"/>
        <w:spacing w:before="35" w:after="0"/>
        <w:ind w:right="111"/>
        <w:contextualSpacing w:val="0"/>
        <w:jc w:val="left"/>
        <w:rPr>
          <w:rFonts w:ascii="Calibri" w:hAnsi="Calibri"/>
        </w:rPr>
      </w:pPr>
      <w:r w:rsidRPr="00BC775A">
        <w:rPr>
          <w:rFonts w:ascii="Calibri" w:hAnsi="Calibri"/>
        </w:rPr>
        <w:t>the extent to which teaching encourages independent and collaborative learning where appropriate;</w:t>
      </w:r>
    </w:p>
    <w:p w14:paraId="1ABC38F3" w14:textId="77777777" w:rsidR="004103BB" w:rsidRPr="00BC775A" w:rsidRDefault="004103BB" w:rsidP="009A7CE1">
      <w:pPr>
        <w:pStyle w:val="ListParagraph"/>
        <w:widowControl w:val="0"/>
        <w:numPr>
          <w:ilvl w:val="0"/>
          <w:numId w:val="20"/>
        </w:numPr>
        <w:tabs>
          <w:tab w:val="left" w:pos="840"/>
          <w:tab w:val="left" w:pos="841"/>
        </w:tabs>
        <w:autoSpaceDE w:val="0"/>
        <w:autoSpaceDN w:val="0"/>
        <w:spacing w:after="0" w:line="254" w:lineRule="exact"/>
        <w:contextualSpacing w:val="0"/>
        <w:jc w:val="left"/>
        <w:rPr>
          <w:rFonts w:ascii="Calibri" w:hAnsi="Calibri"/>
        </w:rPr>
      </w:pPr>
      <w:r w:rsidRPr="00BC775A">
        <w:rPr>
          <w:rFonts w:ascii="Calibri" w:hAnsi="Calibri"/>
        </w:rPr>
        <w:t>the extent to which teaching enables pupils to assess their own progress and</w:t>
      </w:r>
      <w:r w:rsidRPr="00BC775A">
        <w:rPr>
          <w:rFonts w:ascii="Calibri" w:hAnsi="Calibri"/>
          <w:spacing w:val="-31"/>
        </w:rPr>
        <w:t xml:space="preserve"> </w:t>
      </w:r>
      <w:r w:rsidRPr="00BC775A">
        <w:rPr>
          <w:rFonts w:ascii="Calibri" w:hAnsi="Calibri"/>
        </w:rPr>
        <w:t>achievement;</w:t>
      </w:r>
    </w:p>
    <w:p w14:paraId="41E17CA6" w14:textId="77777777" w:rsidR="004103BB" w:rsidRPr="00BC775A" w:rsidRDefault="004103BB" w:rsidP="009A7CE1">
      <w:pPr>
        <w:pStyle w:val="ListParagraph"/>
        <w:widowControl w:val="0"/>
        <w:numPr>
          <w:ilvl w:val="0"/>
          <w:numId w:val="20"/>
        </w:numPr>
        <w:tabs>
          <w:tab w:val="left" w:pos="840"/>
          <w:tab w:val="left" w:pos="841"/>
        </w:tabs>
        <w:autoSpaceDE w:val="0"/>
        <w:autoSpaceDN w:val="0"/>
        <w:spacing w:before="36" w:after="0" w:line="240" w:lineRule="auto"/>
        <w:contextualSpacing w:val="0"/>
        <w:jc w:val="left"/>
        <w:rPr>
          <w:rFonts w:ascii="Calibri" w:hAnsi="Calibri"/>
        </w:rPr>
      </w:pPr>
      <w:r w:rsidRPr="00BC775A">
        <w:rPr>
          <w:rFonts w:ascii="Calibri" w:hAnsi="Calibri"/>
        </w:rPr>
        <w:t>how well lesson time is managed to ensure optimum</w:t>
      </w:r>
      <w:r w:rsidRPr="00BC775A">
        <w:rPr>
          <w:rFonts w:ascii="Calibri" w:hAnsi="Calibri"/>
          <w:spacing w:val="-19"/>
        </w:rPr>
        <w:t xml:space="preserve"> </w:t>
      </w:r>
      <w:r w:rsidRPr="00BC775A">
        <w:rPr>
          <w:rFonts w:ascii="Calibri" w:hAnsi="Calibri"/>
        </w:rPr>
        <w:t>learning;</w:t>
      </w:r>
    </w:p>
    <w:p w14:paraId="45168C5A" w14:textId="6C448D06" w:rsidR="004103BB" w:rsidRPr="00AB323F" w:rsidRDefault="004103BB" w:rsidP="009A7CE1">
      <w:pPr>
        <w:pStyle w:val="ListParagraph"/>
        <w:widowControl w:val="0"/>
        <w:numPr>
          <w:ilvl w:val="0"/>
          <w:numId w:val="20"/>
        </w:numPr>
        <w:tabs>
          <w:tab w:val="left" w:pos="840"/>
          <w:tab w:val="left" w:pos="841"/>
        </w:tabs>
        <w:autoSpaceDE w:val="0"/>
        <w:autoSpaceDN w:val="0"/>
        <w:spacing w:before="35" w:after="0" w:line="240" w:lineRule="auto"/>
        <w:contextualSpacing w:val="0"/>
        <w:jc w:val="left"/>
        <w:rPr>
          <w:rFonts w:ascii="Calibri" w:hAnsi="Calibri"/>
        </w:rPr>
      </w:pPr>
      <w:r w:rsidRPr="00BC775A">
        <w:rPr>
          <w:rFonts w:ascii="Calibri" w:hAnsi="Calibri"/>
        </w:rPr>
        <w:t xml:space="preserve">how </w:t>
      </w:r>
      <w:r w:rsidRPr="00BC775A">
        <w:rPr>
          <w:rFonts w:ascii="Calibri" w:hAnsi="Calibri"/>
          <w:spacing w:val="15"/>
        </w:rPr>
        <w:t xml:space="preserve"> </w:t>
      </w:r>
      <w:r w:rsidRPr="00BC775A">
        <w:rPr>
          <w:rFonts w:ascii="Calibri" w:hAnsi="Calibri"/>
        </w:rPr>
        <w:t xml:space="preserve">well </w:t>
      </w:r>
      <w:r w:rsidRPr="00BC775A">
        <w:rPr>
          <w:rFonts w:ascii="Calibri" w:hAnsi="Calibri"/>
          <w:spacing w:val="15"/>
        </w:rPr>
        <w:t xml:space="preserve"> </w:t>
      </w:r>
      <w:r w:rsidRPr="00BC775A">
        <w:rPr>
          <w:rFonts w:ascii="Calibri" w:hAnsi="Calibri"/>
        </w:rPr>
        <w:t xml:space="preserve">teaching </w:t>
      </w:r>
      <w:r w:rsidRPr="00BC775A">
        <w:rPr>
          <w:rFonts w:ascii="Calibri" w:hAnsi="Calibri"/>
          <w:spacing w:val="18"/>
        </w:rPr>
        <w:t xml:space="preserve"> </w:t>
      </w:r>
      <w:r w:rsidRPr="00BC775A">
        <w:rPr>
          <w:rFonts w:ascii="Calibri" w:hAnsi="Calibri"/>
        </w:rPr>
        <w:t xml:space="preserve">styles </w:t>
      </w:r>
      <w:r w:rsidRPr="00BC775A">
        <w:rPr>
          <w:rFonts w:ascii="Calibri" w:hAnsi="Calibri"/>
          <w:spacing w:val="15"/>
        </w:rPr>
        <w:t xml:space="preserve"> </w:t>
      </w:r>
      <w:r w:rsidRPr="00BC775A">
        <w:rPr>
          <w:rFonts w:ascii="Calibri" w:hAnsi="Calibri"/>
        </w:rPr>
        <w:t xml:space="preserve">and </w:t>
      </w:r>
      <w:r w:rsidRPr="00BC775A">
        <w:rPr>
          <w:rFonts w:ascii="Calibri" w:hAnsi="Calibri"/>
          <w:spacing w:val="16"/>
        </w:rPr>
        <w:t xml:space="preserve"> </w:t>
      </w:r>
      <w:r w:rsidRPr="00BC775A">
        <w:rPr>
          <w:rFonts w:ascii="Calibri" w:hAnsi="Calibri"/>
        </w:rPr>
        <w:t xml:space="preserve">choice </w:t>
      </w:r>
      <w:r w:rsidRPr="00BC775A">
        <w:rPr>
          <w:rFonts w:ascii="Calibri" w:hAnsi="Calibri"/>
          <w:spacing w:val="15"/>
        </w:rPr>
        <w:t xml:space="preserve"> </w:t>
      </w:r>
      <w:r w:rsidRPr="00BC775A">
        <w:rPr>
          <w:rFonts w:ascii="Calibri" w:hAnsi="Calibri"/>
        </w:rPr>
        <w:t xml:space="preserve">of </w:t>
      </w:r>
      <w:r w:rsidRPr="00BC775A">
        <w:rPr>
          <w:rFonts w:ascii="Calibri" w:hAnsi="Calibri"/>
          <w:spacing w:val="15"/>
        </w:rPr>
        <w:t xml:space="preserve"> </w:t>
      </w:r>
      <w:r w:rsidRPr="00BC775A">
        <w:rPr>
          <w:rFonts w:ascii="Calibri" w:hAnsi="Calibri"/>
        </w:rPr>
        <w:t xml:space="preserve">learning </w:t>
      </w:r>
      <w:r w:rsidRPr="00BC775A">
        <w:rPr>
          <w:rFonts w:ascii="Calibri" w:hAnsi="Calibri"/>
          <w:spacing w:val="15"/>
        </w:rPr>
        <w:t xml:space="preserve"> </w:t>
      </w:r>
      <w:r w:rsidRPr="00BC775A">
        <w:rPr>
          <w:rFonts w:ascii="Calibri" w:hAnsi="Calibri"/>
        </w:rPr>
        <w:t xml:space="preserve">activities </w:t>
      </w:r>
      <w:r w:rsidRPr="00BC775A">
        <w:rPr>
          <w:rFonts w:ascii="Calibri" w:hAnsi="Calibri"/>
          <w:spacing w:val="16"/>
        </w:rPr>
        <w:t xml:space="preserve"> </w:t>
      </w:r>
      <w:r w:rsidRPr="00BC775A">
        <w:rPr>
          <w:rFonts w:ascii="Calibri" w:hAnsi="Calibri"/>
        </w:rPr>
        <w:t xml:space="preserve">sustain </w:t>
      </w:r>
      <w:r w:rsidRPr="00BC775A">
        <w:rPr>
          <w:rFonts w:ascii="Calibri" w:hAnsi="Calibri"/>
          <w:spacing w:val="16"/>
        </w:rPr>
        <w:t xml:space="preserve"> </w:t>
      </w:r>
      <w:r w:rsidRPr="00BC775A">
        <w:rPr>
          <w:rFonts w:ascii="Calibri" w:hAnsi="Calibri"/>
        </w:rPr>
        <w:t xml:space="preserve">pupils’ </w:t>
      </w:r>
      <w:r w:rsidRPr="00BC775A">
        <w:rPr>
          <w:rFonts w:ascii="Calibri" w:hAnsi="Calibri"/>
          <w:spacing w:val="16"/>
        </w:rPr>
        <w:t xml:space="preserve"> </w:t>
      </w:r>
      <w:r w:rsidRPr="00BC775A">
        <w:rPr>
          <w:rFonts w:ascii="Calibri" w:hAnsi="Calibri"/>
        </w:rPr>
        <w:t>concentration,</w:t>
      </w:r>
      <w:r w:rsidR="00AB323F">
        <w:rPr>
          <w:rFonts w:ascii="Calibri" w:hAnsi="Calibri"/>
        </w:rPr>
        <w:t xml:space="preserve"> </w:t>
      </w:r>
      <w:r w:rsidRPr="00BC775A">
        <w:t>motivation and application;</w:t>
      </w:r>
    </w:p>
    <w:p w14:paraId="0D132308" w14:textId="77777777" w:rsidR="004103BB" w:rsidRPr="00BC775A" w:rsidRDefault="004103BB" w:rsidP="009A7CE1">
      <w:pPr>
        <w:pStyle w:val="ListParagraph"/>
        <w:widowControl w:val="0"/>
        <w:numPr>
          <w:ilvl w:val="0"/>
          <w:numId w:val="20"/>
        </w:numPr>
        <w:tabs>
          <w:tab w:val="left" w:pos="840"/>
          <w:tab w:val="left" w:pos="841"/>
        </w:tabs>
        <w:autoSpaceDE w:val="0"/>
        <w:autoSpaceDN w:val="0"/>
        <w:spacing w:before="36" w:after="0" w:line="273" w:lineRule="auto"/>
        <w:ind w:right="106"/>
        <w:contextualSpacing w:val="0"/>
        <w:jc w:val="left"/>
        <w:rPr>
          <w:rFonts w:ascii="Calibri" w:hAnsi="Calibri"/>
        </w:rPr>
      </w:pPr>
      <w:r w:rsidRPr="00BC775A">
        <w:rPr>
          <w:rFonts w:ascii="Calibri" w:hAnsi="Calibri"/>
        </w:rPr>
        <w:t>how effectively questioning is used in lessons to identify prior learning, to deepen understanding and to assess new</w:t>
      </w:r>
      <w:r w:rsidRPr="00BC775A">
        <w:rPr>
          <w:rFonts w:ascii="Calibri" w:hAnsi="Calibri"/>
          <w:spacing w:val="-20"/>
        </w:rPr>
        <w:t xml:space="preserve"> </w:t>
      </w:r>
      <w:r w:rsidRPr="00BC775A">
        <w:rPr>
          <w:rFonts w:ascii="Calibri" w:hAnsi="Calibri"/>
        </w:rPr>
        <w:t>learning;</w:t>
      </w:r>
    </w:p>
    <w:p w14:paraId="7FF0385E" w14:textId="3599F3B1" w:rsidR="004103BB" w:rsidRPr="00AB323F" w:rsidRDefault="004103BB" w:rsidP="009A7CE1">
      <w:pPr>
        <w:pStyle w:val="ListParagraph"/>
        <w:widowControl w:val="0"/>
        <w:numPr>
          <w:ilvl w:val="0"/>
          <w:numId w:val="20"/>
        </w:numPr>
        <w:tabs>
          <w:tab w:val="left" w:pos="840"/>
          <w:tab w:val="left" w:pos="841"/>
        </w:tabs>
        <w:autoSpaceDE w:val="0"/>
        <w:autoSpaceDN w:val="0"/>
        <w:spacing w:before="1" w:after="0" w:line="240" w:lineRule="auto"/>
        <w:contextualSpacing w:val="0"/>
        <w:jc w:val="left"/>
        <w:rPr>
          <w:rFonts w:ascii="Calibri" w:hAnsi="Calibri"/>
        </w:rPr>
      </w:pPr>
      <w:r w:rsidRPr="00BC775A">
        <w:rPr>
          <w:rFonts w:ascii="Calibri" w:hAnsi="Calibri"/>
        </w:rPr>
        <w:t>the</w:t>
      </w:r>
      <w:r w:rsidRPr="00BC775A">
        <w:rPr>
          <w:rFonts w:ascii="Calibri" w:hAnsi="Calibri"/>
          <w:spacing w:val="21"/>
        </w:rPr>
        <w:t xml:space="preserve"> </w:t>
      </w:r>
      <w:r w:rsidRPr="00BC775A">
        <w:rPr>
          <w:rFonts w:ascii="Calibri" w:hAnsi="Calibri"/>
        </w:rPr>
        <w:t>extent</w:t>
      </w:r>
      <w:r w:rsidRPr="00BC775A">
        <w:rPr>
          <w:rFonts w:ascii="Calibri" w:hAnsi="Calibri"/>
          <w:spacing w:val="22"/>
        </w:rPr>
        <w:t xml:space="preserve"> </w:t>
      </w:r>
      <w:r w:rsidRPr="00BC775A">
        <w:rPr>
          <w:rFonts w:ascii="Calibri" w:hAnsi="Calibri"/>
        </w:rPr>
        <w:t>to</w:t>
      </w:r>
      <w:r w:rsidRPr="00BC775A">
        <w:rPr>
          <w:rFonts w:ascii="Calibri" w:hAnsi="Calibri"/>
          <w:spacing w:val="23"/>
        </w:rPr>
        <w:t xml:space="preserve"> </w:t>
      </w:r>
      <w:r w:rsidRPr="00BC775A">
        <w:rPr>
          <w:rFonts w:ascii="Calibri" w:hAnsi="Calibri"/>
        </w:rPr>
        <w:t>which</w:t>
      </w:r>
      <w:r w:rsidRPr="00BC775A">
        <w:rPr>
          <w:rFonts w:ascii="Calibri" w:hAnsi="Calibri"/>
          <w:spacing w:val="23"/>
        </w:rPr>
        <w:t xml:space="preserve"> </w:t>
      </w:r>
      <w:r w:rsidRPr="00BC775A">
        <w:rPr>
          <w:rFonts w:ascii="Calibri" w:hAnsi="Calibri"/>
        </w:rPr>
        <w:t>teaching</w:t>
      </w:r>
      <w:r w:rsidRPr="00BC775A">
        <w:rPr>
          <w:rFonts w:ascii="Calibri" w:hAnsi="Calibri"/>
          <w:spacing w:val="25"/>
        </w:rPr>
        <w:t xml:space="preserve"> </w:t>
      </w:r>
      <w:r w:rsidRPr="00BC775A">
        <w:rPr>
          <w:rFonts w:ascii="Calibri" w:hAnsi="Calibri"/>
        </w:rPr>
        <w:t>encourages</w:t>
      </w:r>
      <w:r w:rsidRPr="00BC775A">
        <w:rPr>
          <w:rFonts w:ascii="Calibri" w:hAnsi="Calibri"/>
          <w:spacing w:val="21"/>
        </w:rPr>
        <w:t xml:space="preserve"> </w:t>
      </w:r>
      <w:r w:rsidRPr="00BC775A">
        <w:rPr>
          <w:rFonts w:ascii="Calibri" w:hAnsi="Calibri"/>
        </w:rPr>
        <w:t>pupils’</w:t>
      </w:r>
      <w:r w:rsidRPr="00BC775A">
        <w:rPr>
          <w:rFonts w:ascii="Calibri" w:hAnsi="Calibri"/>
          <w:spacing w:val="22"/>
        </w:rPr>
        <w:t xml:space="preserve"> </w:t>
      </w:r>
      <w:r w:rsidRPr="00BC775A">
        <w:rPr>
          <w:rFonts w:ascii="Calibri" w:hAnsi="Calibri"/>
        </w:rPr>
        <w:t>enjoyment</w:t>
      </w:r>
      <w:r w:rsidRPr="00BC775A">
        <w:rPr>
          <w:rFonts w:ascii="Calibri" w:hAnsi="Calibri"/>
          <w:spacing w:val="22"/>
        </w:rPr>
        <w:t xml:space="preserve"> </w:t>
      </w:r>
      <w:r w:rsidRPr="00BC775A">
        <w:rPr>
          <w:rFonts w:ascii="Calibri" w:hAnsi="Calibri"/>
        </w:rPr>
        <w:t>of</w:t>
      </w:r>
      <w:r w:rsidRPr="00BC775A">
        <w:rPr>
          <w:rFonts w:ascii="Calibri" w:hAnsi="Calibri"/>
          <w:spacing w:val="21"/>
        </w:rPr>
        <w:t xml:space="preserve"> </w:t>
      </w:r>
      <w:r w:rsidRPr="00BC775A">
        <w:rPr>
          <w:rFonts w:ascii="Calibri" w:hAnsi="Calibri"/>
        </w:rPr>
        <w:t>and</w:t>
      </w:r>
      <w:r w:rsidRPr="00BC775A">
        <w:rPr>
          <w:rFonts w:ascii="Calibri" w:hAnsi="Calibri"/>
          <w:spacing w:val="23"/>
        </w:rPr>
        <w:t xml:space="preserve"> </w:t>
      </w:r>
      <w:r w:rsidRPr="00BC775A">
        <w:rPr>
          <w:rFonts w:ascii="Calibri" w:hAnsi="Calibri"/>
        </w:rPr>
        <w:t>enthusiasm</w:t>
      </w:r>
      <w:r w:rsidRPr="00BC775A">
        <w:rPr>
          <w:rFonts w:ascii="Calibri" w:hAnsi="Calibri"/>
          <w:spacing w:val="21"/>
        </w:rPr>
        <w:t xml:space="preserve"> </w:t>
      </w:r>
      <w:r w:rsidRPr="00BC775A">
        <w:rPr>
          <w:rFonts w:ascii="Calibri" w:hAnsi="Calibri"/>
        </w:rPr>
        <w:t>for</w:t>
      </w:r>
      <w:r w:rsidRPr="00BC775A">
        <w:rPr>
          <w:rFonts w:ascii="Calibri" w:hAnsi="Calibri"/>
          <w:spacing w:val="22"/>
        </w:rPr>
        <w:t xml:space="preserve"> </w:t>
      </w:r>
      <w:r w:rsidRPr="00BC775A">
        <w:rPr>
          <w:rFonts w:ascii="Calibri" w:hAnsi="Calibri"/>
        </w:rPr>
        <w:t>Religious</w:t>
      </w:r>
      <w:r w:rsidR="00AB323F">
        <w:rPr>
          <w:rFonts w:ascii="Calibri" w:hAnsi="Calibri"/>
        </w:rPr>
        <w:t xml:space="preserve"> </w:t>
      </w:r>
      <w:r w:rsidRPr="00BC775A">
        <w:t>Education;</w:t>
      </w:r>
    </w:p>
    <w:p w14:paraId="3DAF62BD" w14:textId="77777777" w:rsidR="004103BB" w:rsidRPr="00BC775A" w:rsidRDefault="004103BB" w:rsidP="009A7CE1">
      <w:pPr>
        <w:pStyle w:val="ListParagraph"/>
        <w:widowControl w:val="0"/>
        <w:numPr>
          <w:ilvl w:val="0"/>
          <w:numId w:val="20"/>
        </w:numPr>
        <w:tabs>
          <w:tab w:val="left" w:pos="840"/>
          <w:tab w:val="left" w:pos="841"/>
        </w:tabs>
        <w:autoSpaceDE w:val="0"/>
        <w:autoSpaceDN w:val="0"/>
        <w:spacing w:before="35" w:after="0" w:line="240" w:lineRule="auto"/>
        <w:contextualSpacing w:val="0"/>
        <w:jc w:val="left"/>
        <w:rPr>
          <w:rFonts w:ascii="Calibri" w:hAnsi="Calibri"/>
        </w:rPr>
      </w:pPr>
      <w:r w:rsidRPr="00BC775A">
        <w:rPr>
          <w:rFonts w:ascii="Calibri" w:hAnsi="Calibri"/>
        </w:rPr>
        <w:t>how</w:t>
      </w:r>
      <w:r w:rsidRPr="00BC775A">
        <w:rPr>
          <w:rFonts w:ascii="Calibri" w:hAnsi="Calibri"/>
          <w:spacing w:val="-4"/>
        </w:rPr>
        <w:t xml:space="preserve"> </w:t>
      </w:r>
      <w:r w:rsidRPr="00BC775A">
        <w:rPr>
          <w:rFonts w:ascii="Calibri" w:hAnsi="Calibri"/>
        </w:rPr>
        <w:t>effectively</w:t>
      </w:r>
      <w:r w:rsidRPr="00BC775A">
        <w:rPr>
          <w:rFonts w:ascii="Calibri" w:hAnsi="Calibri"/>
          <w:spacing w:val="-3"/>
        </w:rPr>
        <w:t xml:space="preserve"> </w:t>
      </w:r>
      <w:r w:rsidRPr="00BC775A">
        <w:rPr>
          <w:rFonts w:ascii="Calibri" w:hAnsi="Calibri"/>
        </w:rPr>
        <w:t>resources,</w:t>
      </w:r>
      <w:r w:rsidRPr="00BC775A">
        <w:rPr>
          <w:rFonts w:ascii="Calibri" w:hAnsi="Calibri"/>
          <w:spacing w:val="-3"/>
        </w:rPr>
        <w:t xml:space="preserve"> </w:t>
      </w:r>
      <w:r w:rsidRPr="00BC775A">
        <w:rPr>
          <w:rFonts w:ascii="Calibri" w:hAnsi="Calibri"/>
        </w:rPr>
        <w:t>including</w:t>
      </w:r>
      <w:r w:rsidRPr="00BC775A">
        <w:rPr>
          <w:rFonts w:ascii="Calibri" w:hAnsi="Calibri"/>
          <w:spacing w:val="-4"/>
        </w:rPr>
        <w:t xml:space="preserve"> </w:t>
      </w:r>
      <w:r w:rsidRPr="00BC775A">
        <w:rPr>
          <w:rFonts w:ascii="Calibri" w:hAnsi="Calibri"/>
        </w:rPr>
        <w:t>other</w:t>
      </w:r>
      <w:r w:rsidRPr="00BC775A">
        <w:rPr>
          <w:rFonts w:ascii="Calibri" w:hAnsi="Calibri"/>
          <w:spacing w:val="-3"/>
        </w:rPr>
        <w:t xml:space="preserve"> </w:t>
      </w:r>
      <w:r w:rsidRPr="00BC775A">
        <w:rPr>
          <w:rFonts w:ascii="Calibri" w:hAnsi="Calibri"/>
        </w:rPr>
        <w:t>adults,</w:t>
      </w:r>
      <w:r w:rsidRPr="00BC775A">
        <w:rPr>
          <w:rFonts w:ascii="Calibri" w:hAnsi="Calibri"/>
          <w:spacing w:val="-3"/>
        </w:rPr>
        <w:t xml:space="preserve"> </w:t>
      </w:r>
      <w:r w:rsidRPr="00BC775A">
        <w:rPr>
          <w:rFonts w:ascii="Calibri" w:hAnsi="Calibri"/>
        </w:rPr>
        <w:t>are</w:t>
      </w:r>
      <w:r w:rsidRPr="00BC775A">
        <w:rPr>
          <w:rFonts w:ascii="Calibri" w:hAnsi="Calibri"/>
          <w:spacing w:val="-4"/>
        </w:rPr>
        <w:t xml:space="preserve"> </w:t>
      </w:r>
      <w:r w:rsidRPr="00BC775A">
        <w:rPr>
          <w:rFonts w:ascii="Calibri" w:hAnsi="Calibri"/>
        </w:rPr>
        <w:t>deployed</w:t>
      </w:r>
      <w:r w:rsidRPr="00BC775A">
        <w:rPr>
          <w:rFonts w:ascii="Calibri" w:hAnsi="Calibri"/>
          <w:spacing w:val="-3"/>
        </w:rPr>
        <w:t xml:space="preserve"> </w:t>
      </w:r>
      <w:r w:rsidRPr="00BC775A">
        <w:rPr>
          <w:rFonts w:ascii="Calibri" w:hAnsi="Calibri"/>
        </w:rPr>
        <w:t>to</w:t>
      </w:r>
      <w:r w:rsidRPr="00BC775A">
        <w:rPr>
          <w:rFonts w:ascii="Calibri" w:hAnsi="Calibri"/>
          <w:spacing w:val="-3"/>
        </w:rPr>
        <w:t xml:space="preserve"> </w:t>
      </w:r>
      <w:r w:rsidRPr="00BC775A">
        <w:rPr>
          <w:rFonts w:ascii="Calibri" w:hAnsi="Calibri"/>
        </w:rPr>
        <w:t>secure</w:t>
      </w:r>
      <w:r w:rsidRPr="00BC775A">
        <w:rPr>
          <w:rFonts w:ascii="Calibri" w:hAnsi="Calibri"/>
          <w:spacing w:val="-4"/>
        </w:rPr>
        <w:t xml:space="preserve"> </w:t>
      </w:r>
      <w:r w:rsidRPr="00BC775A">
        <w:rPr>
          <w:rFonts w:ascii="Calibri" w:hAnsi="Calibri"/>
        </w:rPr>
        <w:t>optimum</w:t>
      </w:r>
      <w:r w:rsidRPr="00BC775A">
        <w:rPr>
          <w:rFonts w:ascii="Calibri" w:hAnsi="Calibri"/>
          <w:spacing w:val="-4"/>
        </w:rPr>
        <w:t xml:space="preserve"> </w:t>
      </w:r>
      <w:r w:rsidRPr="00BC775A">
        <w:rPr>
          <w:rFonts w:ascii="Calibri" w:hAnsi="Calibri"/>
        </w:rPr>
        <w:t>learning;</w:t>
      </w:r>
    </w:p>
    <w:p w14:paraId="0C6BB86B" w14:textId="77777777" w:rsidR="004103BB" w:rsidRPr="00BC775A" w:rsidRDefault="004103BB" w:rsidP="009A7CE1">
      <w:pPr>
        <w:pStyle w:val="ListParagraph"/>
        <w:widowControl w:val="0"/>
        <w:numPr>
          <w:ilvl w:val="0"/>
          <w:numId w:val="20"/>
        </w:numPr>
        <w:tabs>
          <w:tab w:val="left" w:pos="840"/>
          <w:tab w:val="left" w:pos="841"/>
        </w:tabs>
        <w:autoSpaceDE w:val="0"/>
        <w:autoSpaceDN w:val="0"/>
        <w:spacing w:before="35" w:after="0" w:line="273" w:lineRule="auto"/>
        <w:ind w:right="107"/>
        <w:contextualSpacing w:val="0"/>
        <w:jc w:val="left"/>
        <w:rPr>
          <w:rFonts w:ascii="Calibri" w:hAnsi="Calibri"/>
        </w:rPr>
      </w:pPr>
      <w:r w:rsidRPr="00BC775A">
        <w:rPr>
          <w:rFonts w:ascii="Calibri" w:hAnsi="Calibri"/>
        </w:rPr>
        <w:t>the extent to which the high expectations of teachers and other adults allow each pupil to fulfil their</w:t>
      </w:r>
      <w:r w:rsidRPr="00BC775A">
        <w:rPr>
          <w:rFonts w:ascii="Calibri" w:hAnsi="Calibri"/>
          <w:spacing w:val="-4"/>
        </w:rPr>
        <w:t xml:space="preserve"> </w:t>
      </w:r>
      <w:r w:rsidRPr="00BC775A">
        <w:rPr>
          <w:rFonts w:ascii="Calibri" w:hAnsi="Calibri"/>
        </w:rPr>
        <w:t>potential;</w:t>
      </w:r>
    </w:p>
    <w:p w14:paraId="1B8E867D" w14:textId="77777777" w:rsidR="004103BB" w:rsidRPr="00BC775A" w:rsidRDefault="004103BB" w:rsidP="009A7CE1">
      <w:pPr>
        <w:pStyle w:val="ListParagraph"/>
        <w:widowControl w:val="0"/>
        <w:numPr>
          <w:ilvl w:val="0"/>
          <w:numId w:val="20"/>
        </w:numPr>
        <w:tabs>
          <w:tab w:val="left" w:pos="840"/>
          <w:tab w:val="left" w:pos="841"/>
        </w:tabs>
        <w:autoSpaceDE w:val="0"/>
        <w:autoSpaceDN w:val="0"/>
        <w:spacing w:before="1" w:after="0"/>
        <w:ind w:right="111"/>
        <w:contextualSpacing w:val="0"/>
        <w:jc w:val="left"/>
        <w:rPr>
          <w:rFonts w:ascii="Calibri" w:hAnsi="Calibri"/>
        </w:rPr>
      </w:pPr>
      <w:r w:rsidRPr="00BC775A">
        <w:rPr>
          <w:rFonts w:ascii="Calibri" w:hAnsi="Calibri"/>
        </w:rPr>
        <w:t>the extent to which feedback ensures that pupils know how well they are doing and what they need to do to</w:t>
      </w:r>
      <w:r w:rsidRPr="00BC775A">
        <w:rPr>
          <w:rFonts w:ascii="Calibri" w:hAnsi="Calibri"/>
          <w:spacing w:val="-11"/>
        </w:rPr>
        <w:t xml:space="preserve"> </w:t>
      </w:r>
      <w:r w:rsidRPr="00BC775A">
        <w:rPr>
          <w:rFonts w:ascii="Calibri" w:hAnsi="Calibri"/>
        </w:rPr>
        <w:t>improve;</w:t>
      </w:r>
    </w:p>
    <w:p w14:paraId="45CA23EE" w14:textId="77777777" w:rsidR="004103BB" w:rsidRPr="00BC775A" w:rsidRDefault="004103BB" w:rsidP="009A7CE1">
      <w:pPr>
        <w:pStyle w:val="ListParagraph"/>
        <w:widowControl w:val="0"/>
        <w:numPr>
          <w:ilvl w:val="0"/>
          <w:numId w:val="20"/>
        </w:numPr>
        <w:tabs>
          <w:tab w:val="left" w:pos="840"/>
          <w:tab w:val="left" w:pos="841"/>
        </w:tabs>
        <w:autoSpaceDE w:val="0"/>
        <w:autoSpaceDN w:val="0"/>
        <w:spacing w:before="1" w:after="0" w:line="240" w:lineRule="auto"/>
        <w:contextualSpacing w:val="0"/>
        <w:jc w:val="left"/>
        <w:rPr>
          <w:rFonts w:ascii="Calibri" w:hAnsi="Calibri"/>
        </w:rPr>
      </w:pPr>
      <w:r w:rsidRPr="00BC775A">
        <w:rPr>
          <w:rFonts w:ascii="Calibri" w:hAnsi="Calibri"/>
        </w:rPr>
        <w:t>how well teachers use praise and affirmation to motivate</w:t>
      </w:r>
      <w:r w:rsidRPr="00BC775A">
        <w:rPr>
          <w:rFonts w:ascii="Calibri" w:hAnsi="Calibri"/>
          <w:spacing w:val="-22"/>
        </w:rPr>
        <w:t xml:space="preserve"> </w:t>
      </w:r>
      <w:r w:rsidRPr="00BC775A">
        <w:rPr>
          <w:rFonts w:ascii="Calibri" w:hAnsi="Calibri"/>
        </w:rPr>
        <w:t>learners.</w:t>
      </w:r>
    </w:p>
    <w:p w14:paraId="5E7BAF6B" w14:textId="77777777" w:rsidR="00FA42EA" w:rsidRPr="00BC775A" w:rsidRDefault="00FA42EA" w:rsidP="00863C91">
      <w:pPr>
        <w:spacing w:after="160" w:line="259" w:lineRule="auto"/>
        <w:rPr>
          <w:rFonts w:ascii="Calibri" w:eastAsiaTheme="majorEastAsia" w:hAnsi="Calibri" w:cstheme="majorBidi"/>
          <w:color w:val="1F4D78" w:themeColor="accent1" w:themeShade="7F"/>
          <w:sz w:val="24"/>
          <w:szCs w:val="24"/>
        </w:rPr>
      </w:pPr>
      <w:r w:rsidRPr="00BC775A">
        <w:rPr>
          <w:rFonts w:ascii="Calibri" w:hAnsi="Calibri"/>
        </w:rPr>
        <w:br w:type="page"/>
      </w:r>
    </w:p>
    <w:p w14:paraId="4A057D81" w14:textId="77777777" w:rsidR="00301AE8" w:rsidRPr="00BC775A" w:rsidRDefault="00301AE8" w:rsidP="00863C91">
      <w:pPr>
        <w:pStyle w:val="Heading3"/>
        <w:ind w:hanging="709"/>
        <w:rPr>
          <w:rFonts w:ascii="Calibri" w:hAnsi="Calibri"/>
        </w:rPr>
      </w:pPr>
    </w:p>
    <w:p w14:paraId="4FAC8B57" w14:textId="21ECF62A" w:rsidR="00C60F63" w:rsidRPr="00A6174B" w:rsidRDefault="009C212A" w:rsidP="00A6174B">
      <w:pPr>
        <w:pStyle w:val="Heading3"/>
        <w:rPr>
          <w:rFonts w:ascii="Calibri" w:hAnsi="Calibri"/>
          <w:b/>
          <w:color w:val="auto"/>
          <w:sz w:val="28"/>
          <w:szCs w:val="26"/>
        </w:rPr>
      </w:pPr>
      <w:r w:rsidRPr="00A6174B">
        <w:rPr>
          <w:rFonts w:ascii="Calibri" w:hAnsi="Calibri"/>
          <w:color w:val="auto"/>
          <w:sz w:val="28"/>
          <w:szCs w:val="26"/>
        </w:rPr>
        <w:t>Grade Descriptors</w:t>
      </w:r>
      <w:r w:rsidR="003B79C0" w:rsidRPr="00A6174B">
        <w:rPr>
          <w:rFonts w:ascii="Calibri" w:hAnsi="Calibri"/>
          <w:color w:val="auto"/>
          <w:sz w:val="28"/>
          <w:szCs w:val="26"/>
        </w:rPr>
        <w:t xml:space="preserve"> </w:t>
      </w:r>
      <w:r w:rsidR="00BC775A" w:rsidRPr="00A6174B">
        <w:rPr>
          <w:rFonts w:ascii="Calibri" w:hAnsi="Calibri"/>
          <w:b/>
          <w:color w:val="auto"/>
          <w:sz w:val="28"/>
          <w:szCs w:val="26"/>
        </w:rPr>
        <w:t>RE</w:t>
      </w:r>
      <w:r w:rsidR="009207F2" w:rsidRPr="00A6174B">
        <w:rPr>
          <w:rFonts w:ascii="Calibri" w:hAnsi="Calibri"/>
          <w:b/>
          <w:color w:val="auto"/>
          <w:sz w:val="28"/>
          <w:szCs w:val="26"/>
        </w:rPr>
        <w:t>2 The quality of teaching, learning and assessment in Religious Education</w:t>
      </w:r>
    </w:p>
    <w:p w14:paraId="5D9C70D5" w14:textId="77777777" w:rsidR="009207F2" w:rsidRPr="00A6174B" w:rsidRDefault="009207F2" w:rsidP="00A6174B">
      <w:pPr>
        <w:rPr>
          <w:rFonts w:ascii="Calibri" w:hAnsi="Calibri"/>
          <w:sz w:val="28"/>
          <w:szCs w:val="26"/>
        </w:rPr>
      </w:pPr>
    </w:p>
    <w:tbl>
      <w:tblPr>
        <w:tblStyle w:val="TableGrid"/>
        <w:tblW w:w="0" w:type="auto"/>
        <w:tblLook w:val="04A0" w:firstRow="1" w:lastRow="0" w:firstColumn="1" w:lastColumn="0" w:noHBand="0" w:noVBand="1"/>
      </w:tblPr>
      <w:tblGrid>
        <w:gridCol w:w="3589"/>
        <w:gridCol w:w="3590"/>
        <w:gridCol w:w="3726"/>
        <w:gridCol w:w="3549"/>
      </w:tblGrid>
      <w:tr w:rsidR="009207F2" w:rsidRPr="00BC775A" w14:paraId="41E6B986" w14:textId="77777777" w:rsidTr="002C745F">
        <w:tc>
          <w:tcPr>
            <w:tcW w:w="3589" w:type="dxa"/>
          </w:tcPr>
          <w:p w14:paraId="4F32933C" w14:textId="09989326" w:rsidR="009207F2" w:rsidRPr="00932289" w:rsidRDefault="00932289" w:rsidP="00932289">
            <w:pPr>
              <w:pStyle w:val="Tableheader-left"/>
              <w:rPr>
                <w:rFonts w:ascii="Calibri" w:hAnsi="Calibri" w:cs="Tahoma"/>
                <w:color w:val="FF0000"/>
                <w:sz w:val="22"/>
                <w:szCs w:val="22"/>
              </w:rPr>
            </w:pPr>
            <w:r>
              <w:rPr>
                <w:rFonts w:ascii="Calibri" w:hAnsi="Calibri" w:cs="Tahoma"/>
                <w:color w:val="FF0000"/>
                <w:sz w:val="22"/>
                <w:szCs w:val="22"/>
              </w:rPr>
              <w:t xml:space="preserve">Inadequate </w:t>
            </w:r>
            <w:r w:rsidR="009207F2" w:rsidRPr="00BC775A">
              <w:rPr>
                <w:rFonts w:ascii="Calibri" w:hAnsi="Calibri" w:cs="Tahoma"/>
                <w:color w:val="FF0000"/>
                <w:sz w:val="22"/>
                <w:szCs w:val="22"/>
              </w:rPr>
              <w:t>(4)</w:t>
            </w:r>
          </w:p>
        </w:tc>
        <w:tc>
          <w:tcPr>
            <w:tcW w:w="3590" w:type="dxa"/>
          </w:tcPr>
          <w:p w14:paraId="1B5189AB" w14:textId="40D441EE" w:rsidR="009207F2" w:rsidRPr="00932289" w:rsidRDefault="009207F2" w:rsidP="00932289">
            <w:pPr>
              <w:pStyle w:val="Tableheader-left"/>
              <w:rPr>
                <w:rFonts w:ascii="Calibri" w:hAnsi="Calibri" w:cs="Tahoma"/>
                <w:color w:val="ED7D31" w:themeColor="accent2"/>
                <w:sz w:val="22"/>
                <w:szCs w:val="22"/>
              </w:rPr>
            </w:pPr>
            <w:r w:rsidRPr="00BC775A">
              <w:rPr>
                <w:rFonts w:ascii="Calibri" w:hAnsi="Calibri" w:cs="Tahoma"/>
                <w:color w:val="ED7D31" w:themeColor="accent2"/>
                <w:sz w:val="22"/>
                <w:szCs w:val="22"/>
              </w:rPr>
              <w:t>R</w:t>
            </w:r>
            <w:r w:rsidR="00932289">
              <w:rPr>
                <w:rFonts w:ascii="Calibri" w:hAnsi="Calibri" w:cs="Tahoma"/>
                <w:color w:val="ED7D31" w:themeColor="accent2"/>
                <w:sz w:val="22"/>
                <w:szCs w:val="22"/>
              </w:rPr>
              <w:t>equires Improvement (</w:t>
            </w:r>
            <w:r w:rsidRPr="00BC775A">
              <w:rPr>
                <w:rFonts w:ascii="Calibri" w:hAnsi="Calibri" w:cs="Tahoma"/>
                <w:color w:val="ED7D31" w:themeColor="accent2"/>
                <w:sz w:val="22"/>
                <w:szCs w:val="22"/>
              </w:rPr>
              <w:t>3)</w:t>
            </w:r>
          </w:p>
        </w:tc>
        <w:tc>
          <w:tcPr>
            <w:tcW w:w="3726" w:type="dxa"/>
          </w:tcPr>
          <w:p w14:paraId="221B2543" w14:textId="3261DFEE" w:rsidR="009207F2" w:rsidRPr="00932289" w:rsidRDefault="009207F2" w:rsidP="00932289">
            <w:pPr>
              <w:pStyle w:val="Tableheader-left"/>
              <w:rPr>
                <w:rFonts w:ascii="Calibri" w:hAnsi="Calibri" w:cs="Tahoma"/>
                <w:color w:val="2E74B5" w:themeColor="accent1" w:themeShade="BF"/>
                <w:sz w:val="21"/>
                <w:szCs w:val="21"/>
              </w:rPr>
            </w:pPr>
            <w:r w:rsidRPr="00BC775A">
              <w:rPr>
                <w:rFonts w:ascii="Calibri" w:hAnsi="Calibri" w:cs="Tahoma"/>
                <w:color w:val="2E74B5" w:themeColor="accent1" w:themeShade="BF"/>
                <w:sz w:val="21"/>
                <w:szCs w:val="21"/>
              </w:rPr>
              <w:t>G</w:t>
            </w:r>
            <w:r w:rsidR="00932289">
              <w:rPr>
                <w:rFonts w:ascii="Calibri" w:hAnsi="Calibri" w:cs="Tahoma"/>
                <w:color w:val="2E74B5" w:themeColor="accent1" w:themeShade="BF"/>
                <w:sz w:val="21"/>
                <w:szCs w:val="21"/>
              </w:rPr>
              <w:t>ood (</w:t>
            </w:r>
            <w:r w:rsidRPr="00BC775A">
              <w:rPr>
                <w:rFonts w:ascii="Calibri" w:hAnsi="Calibri" w:cs="Tahoma"/>
                <w:color w:val="2E74B5" w:themeColor="accent1" w:themeShade="BF"/>
                <w:sz w:val="21"/>
                <w:szCs w:val="21"/>
              </w:rPr>
              <w:t>2)</w:t>
            </w:r>
          </w:p>
        </w:tc>
        <w:tc>
          <w:tcPr>
            <w:tcW w:w="3549" w:type="dxa"/>
          </w:tcPr>
          <w:p w14:paraId="06714167" w14:textId="27ABB8CA" w:rsidR="009207F2" w:rsidRPr="006A45BC" w:rsidRDefault="009207F2" w:rsidP="00932289">
            <w:pPr>
              <w:pStyle w:val="Tableheader-left"/>
              <w:rPr>
                <w:rFonts w:ascii="Calibri" w:hAnsi="Calibri" w:cs="Tahoma"/>
                <w:color w:val="00B050"/>
                <w:sz w:val="21"/>
                <w:szCs w:val="21"/>
              </w:rPr>
            </w:pPr>
            <w:r w:rsidRPr="006A45BC">
              <w:rPr>
                <w:rFonts w:ascii="Calibri" w:hAnsi="Calibri" w:cs="Tahoma"/>
                <w:color w:val="00B050"/>
                <w:sz w:val="21"/>
                <w:szCs w:val="21"/>
              </w:rPr>
              <w:t>O</w:t>
            </w:r>
            <w:r w:rsidR="00932289" w:rsidRPr="006A45BC">
              <w:rPr>
                <w:rFonts w:ascii="Calibri" w:hAnsi="Calibri" w:cs="Tahoma"/>
                <w:color w:val="00B050"/>
                <w:sz w:val="21"/>
                <w:szCs w:val="21"/>
              </w:rPr>
              <w:t xml:space="preserve">utstanding </w:t>
            </w:r>
            <w:r w:rsidRPr="006A45BC">
              <w:rPr>
                <w:rFonts w:ascii="Calibri" w:hAnsi="Calibri" w:cs="Tahoma"/>
                <w:color w:val="00B050"/>
                <w:sz w:val="21"/>
                <w:szCs w:val="21"/>
              </w:rPr>
              <w:t>(1)</w:t>
            </w:r>
          </w:p>
        </w:tc>
      </w:tr>
      <w:tr w:rsidR="009207F2" w:rsidRPr="00BC775A" w14:paraId="78A4995D" w14:textId="77777777" w:rsidTr="002C745F">
        <w:tc>
          <w:tcPr>
            <w:tcW w:w="3589" w:type="dxa"/>
          </w:tcPr>
          <w:p w14:paraId="6E991C23" w14:textId="77777777" w:rsidR="009207F2" w:rsidRPr="001472B3" w:rsidRDefault="009207F2" w:rsidP="003A03B7">
            <w:pPr>
              <w:spacing w:after="160" w:line="259" w:lineRule="auto"/>
              <w:rPr>
                <w:rFonts w:ascii="Calibri" w:eastAsia="Times New Roman" w:hAnsi="Calibri" w:cs="Times New Roman"/>
                <w:i/>
                <w:color w:val="FF0000"/>
                <w:lang w:eastAsia="en-US"/>
              </w:rPr>
            </w:pPr>
            <w:r w:rsidRPr="001472B3">
              <w:rPr>
                <w:rFonts w:ascii="Calibri" w:eastAsia="Times New Roman" w:hAnsi="Calibri" w:cs="Times New Roman"/>
                <w:i/>
                <w:color w:val="FF0000"/>
                <w:lang w:eastAsia="en-US"/>
              </w:rPr>
              <w:t>The quality of teaching, learning and assessment in Religious Education is likely to be inadequate where a number of the following apply:</w:t>
            </w:r>
          </w:p>
          <w:p w14:paraId="65DB4694" w14:textId="012DB258" w:rsidR="009207F2" w:rsidRPr="003A03B7" w:rsidRDefault="009207F2" w:rsidP="009A7CE1">
            <w:pPr>
              <w:numPr>
                <w:ilvl w:val="0"/>
                <w:numId w:val="51"/>
              </w:numPr>
              <w:spacing w:after="160" w:line="259" w:lineRule="auto"/>
              <w:ind w:left="313"/>
              <w:contextualSpacing/>
              <w:rPr>
                <w:rFonts w:ascii="Calibri" w:eastAsia="Times New Roman" w:hAnsi="Calibri" w:cs="Times New Roman"/>
                <w:color w:val="FF0000"/>
                <w:lang w:eastAsia="en-US"/>
              </w:rPr>
            </w:pPr>
            <w:r w:rsidRPr="00BC775A">
              <w:rPr>
                <w:rFonts w:ascii="Calibri" w:eastAsia="Times New Roman" w:hAnsi="Calibri" w:cs="Times New Roman"/>
                <w:color w:val="FF0000"/>
                <w:lang w:eastAsia="en-US"/>
              </w:rPr>
              <w:t>Teachers do not plan lessons and/or this is not li</w:t>
            </w:r>
            <w:r w:rsidR="008F67D2">
              <w:rPr>
                <w:rFonts w:ascii="Calibri" w:eastAsia="Times New Roman" w:hAnsi="Calibri" w:cs="Times New Roman"/>
                <w:color w:val="FF0000"/>
                <w:lang w:eastAsia="en-US"/>
              </w:rPr>
              <w:t>nked to pupil</w:t>
            </w:r>
            <w:r w:rsidRPr="00BC775A">
              <w:rPr>
                <w:rFonts w:ascii="Calibri" w:eastAsia="Times New Roman" w:hAnsi="Calibri" w:cs="Times New Roman"/>
                <w:color w:val="FF0000"/>
                <w:lang w:eastAsia="en-US"/>
              </w:rPr>
              <w:t>s</w:t>
            </w:r>
            <w:r w:rsidR="008F67D2">
              <w:rPr>
                <w:rFonts w:ascii="Calibri" w:eastAsia="Times New Roman" w:hAnsi="Calibri" w:cs="Times New Roman"/>
                <w:color w:val="FF0000"/>
                <w:lang w:eastAsia="en-US"/>
              </w:rPr>
              <w:t>’</w:t>
            </w:r>
            <w:r w:rsidRPr="00BC775A">
              <w:rPr>
                <w:rFonts w:ascii="Calibri" w:eastAsia="Times New Roman" w:hAnsi="Calibri" w:cs="Times New Roman"/>
                <w:color w:val="FF0000"/>
                <w:lang w:eastAsia="en-US"/>
              </w:rPr>
              <w:t xml:space="preserve"> current assessment. As a consequence, pupils’ learning is inadequate. </w:t>
            </w:r>
          </w:p>
        </w:tc>
        <w:tc>
          <w:tcPr>
            <w:tcW w:w="3590" w:type="dxa"/>
          </w:tcPr>
          <w:p w14:paraId="4B6830DB" w14:textId="0ED30810" w:rsidR="009207F2" w:rsidRPr="003A03B7" w:rsidRDefault="009207F2" w:rsidP="009A7CE1">
            <w:pPr>
              <w:numPr>
                <w:ilvl w:val="0"/>
                <w:numId w:val="50"/>
              </w:numPr>
              <w:spacing w:after="160" w:line="259" w:lineRule="auto"/>
              <w:ind w:left="267"/>
              <w:contextualSpacing/>
              <w:rPr>
                <w:rFonts w:ascii="Calibri" w:eastAsia="Times New Roman" w:hAnsi="Calibri" w:cs="Times New Roman"/>
                <w:color w:val="ED7D31" w:themeColor="accent2"/>
                <w:lang w:eastAsia="en-US"/>
              </w:rPr>
            </w:pPr>
            <w:r w:rsidRPr="00BC775A">
              <w:rPr>
                <w:rFonts w:ascii="Calibri" w:eastAsia="Times New Roman" w:hAnsi="Calibri" w:cs="Times New Roman"/>
                <w:color w:val="ED7D31" w:themeColor="accent2"/>
                <w:lang w:eastAsia="en-US"/>
              </w:rPr>
              <w:t>Teachers do not always plan good lessons and/or thi</w:t>
            </w:r>
            <w:r w:rsidR="008F67D2">
              <w:rPr>
                <w:rFonts w:ascii="Calibri" w:eastAsia="Times New Roman" w:hAnsi="Calibri" w:cs="Times New Roman"/>
                <w:color w:val="ED7D31" w:themeColor="accent2"/>
                <w:lang w:eastAsia="en-US"/>
              </w:rPr>
              <w:t>s is not always linked to pupil</w:t>
            </w:r>
            <w:r w:rsidRPr="00BC775A">
              <w:rPr>
                <w:rFonts w:ascii="Calibri" w:eastAsia="Times New Roman" w:hAnsi="Calibri" w:cs="Times New Roman"/>
                <w:color w:val="ED7D31" w:themeColor="accent2"/>
                <w:lang w:eastAsia="en-US"/>
              </w:rPr>
              <w:t>s</w:t>
            </w:r>
            <w:r w:rsidR="008F67D2">
              <w:rPr>
                <w:rFonts w:ascii="Calibri" w:eastAsia="Times New Roman" w:hAnsi="Calibri" w:cs="Times New Roman"/>
                <w:color w:val="ED7D31" w:themeColor="accent2"/>
                <w:lang w:eastAsia="en-US"/>
              </w:rPr>
              <w:t>’</w:t>
            </w:r>
            <w:r w:rsidRPr="00BC775A">
              <w:rPr>
                <w:rFonts w:ascii="Calibri" w:eastAsia="Times New Roman" w:hAnsi="Calibri" w:cs="Times New Roman"/>
                <w:color w:val="ED7D31" w:themeColor="accent2"/>
                <w:lang w:eastAsia="en-US"/>
              </w:rPr>
              <w:t xml:space="preserve"> current assessment. As a consequence, some pupils do not learn well enough. </w:t>
            </w:r>
          </w:p>
        </w:tc>
        <w:tc>
          <w:tcPr>
            <w:tcW w:w="3726" w:type="dxa"/>
          </w:tcPr>
          <w:p w14:paraId="77271FF7" w14:textId="195232E3" w:rsidR="009207F2" w:rsidRPr="003A03B7" w:rsidRDefault="009207F2" w:rsidP="009A7CE1">
            <w:pPr>
              <w:numPr>
                <w:ilvl w:val="0"/>
                <w:numId w:val="49"/>
              </w:numPr>
              <w:spacing w:after="160" w:line="259" w:lineRule="auto"/>
              <w:ind w:left="363"/>
              <w:contextualSpacing/>
              <w:rPr>
                <w:rFonts w:ascii="Calibri" w:eastAsia="Times New Roman" w:hAnsi="Calibri" w:cs="Times New Roman"/>
                <w:color w:val="2E74B5" w:themeColor="accent1" w:themeShade="BF"/>
                <w:lang w:eastAsia="en-US"/>
              </w:rPr>
            </w:pPr>
            <w:r w:rsidRPr="00BC775A">
              <w:rPr>
                <w:rFonts w:ascii="Calibri" w:eastAsia="Times New Roman" w:hAnsi="Calibri" w:cs="Times New Roman"/>
                <w:color w:val="2E74B5" w:themeColor="accent1" w:themeShade="BF"/>
                <w:lang w:eastAsia="en-US"/>
              </w:rPr>
              <w:t>Teachers consistently pl</w:t>
            </w:r>
            <w:r w:rsidR="008F67D2">
              <w:rPr>
                <w:rFonts w:ascii="Calibri" w:eastAsia="Times New Roman" w:hAnsi="Calibri" w:cs="Times New Roman"/>
                <w:color w:val="2E74B5" w:themeColor="accent1" w:themeShade="BF"/>
                <w:lang w:eastAsia="en-US"/>
              </w:rPr>
              <w:t>an good lessons linked to pupil</w:t>
            </w:r>
            <w:r w:rsidRPr="00BC775A">
              <w:rPr>
                <w:rFonts w:ascii="Calibri" w:eastAsia="Times New Roman" w:hAnsi="Calibri" w:cs="Times New Roman"/>
                <w:color w:val="2E74B5" w:themeColor="accent1" w:themeShade="BF"/>
                <w:lang w:eastAsia="en-US"/>
              </w:rPr>
              <w:t>s</w:t>
            </w:r>
            <w:r w:rsidR="008F67D2">
              <w:rPr>
                <w:rFonts w:ascii="Calibri" w:eastAsia="Times New Roman" w:hAnsi="Calibri" w:cs="Times New Roman"/>
                <w:color w:val="2E74B5" w:themeColor="accent1" w:themeShade="BF"/>
                <w:lang w:eastAsia="en-US"/>
              </w:rPr>
              <w:t>’</w:t>
            </w:r>
            <w:r w:rsidRPr="00BC775A">
              <w:rPr>
                <w:rFonts w:ascii="Calibri" w:eastAsia="Times New Roman" w:hAnsi="Calibri" w:cs="Times New Roman"/>
                <w:color w:val="2E74B5" w:themeColor="accent1" w:themeShade="BF"/>
                <w:lang w:eastAsia="en-US"/>
              </w:rPr>
              <w:t xml:space="preserve"> current assessment so that most pupils learn well. As a result of this, teaching is mainly good.</w:t>
            </w:r>
          </w:p>
        </w:tc>
        <w:tc>
          <w:tcPr>
            <w:tcW w:w="3549" w:type="dxa"/>
          </w:tcPr>
          <w:p w14:paraId="330241D7" w14:textId="64E49144" w:rsidR="009207F2" w:rsidRPr="006A45BC" w:rsidRDefault="009207F2" w:rsidP="009A7CE1">
            <w:pPr>
              <w:numPr>
                <w:ilvl w:val="0"/>
                <w:numId w:val="48"/>
              </w:numPr>
              <w:spacing w:after="160" w:line="259" w:lineRule="auto"/>
              <w:contextualSpacing/>
              <w:rPr>
                <w:rFonts w:ascii="Calibri" w:eastAsia="Times New Roman" w:hAnsi="Calibri" w:cs="Times New Roman"/>
                <w:color w:val="00B050"/>
                <w:lang w:eastAsia="en-US"/>
              </w:rPr>
            </w:pPr>
            <w:r w:rsidRPr="006A45BC">
              <w:rPr>
                <w:rFonts w:ascii="Calibri" w:eastAsia="Times New Roman" w:hAnsi="Calibri" w:cs="Times New Roman"/>
                <w:color w:val="00B050"/>
                <w:lang w:eastAsia="en-US"/>
              </w:rPr>
              <w:t>Teachers are highly effective in consistently planning high-</w:t>
            </w:r>
            <w:r w:rsidR="008F67D2">
              <w:rPr>
                <w:rFonts w:ascii="Calibri" w:eastAsia="Times New Roman" w:hAnsi="Calibri" w:cs="Times New Roman"/>
                <w:color w:val="00B050"/>
                <w:lang w:eastAsia="en-US"/>
              </w:rPr>
              <w:t>quality lessons linked to pupil</w:t>
            </w:r>
            <w:r w:rsidRPr="006A45BC">
              <w:rPr>
                <w:rFonts w:ascii="Calibri" w:eastAsia="Times New Roman" w:hAnsi="Calibri" w:cs="Times New Roman"/>
                <w:color w:val="00B050"/>
                <w:lang w:eastAsia="en-US"/>
              </w:rPr>
              <w:t>s</w:t>
            </w:r>
            <w:r w:rsidR="008F67D2">
              <w:rPr>
                <w:rFonts w:ascii="Calibri" w:eastAsia="Times New Roman" w:hAnsi="Calibri" w:cs="Times New Roman"/>
                <w:color w:val="00B050"/>
                <w:lang w:eastAsia="en-US"/>
              </w:rPr>
              <w:t>’</w:t>
            </w:r>
            <w:r w:rsidRPr="006A45BC">
              <w:rPr>
                <w:rFonts w:ascii="Calibri" w:eastAsia="Times New Roman" w:hAnsi="Calibri" w:cs="Times New Roman"/>
                <w:color w:val="00B050"/>
                <w:lang w:eastAsia="en-US"/>
              </w:rPr>
              <w:t xml:space="preserve"> current assessment and their knowledge of the individual, co</w:t>
            </w:r>
            <w:r w:rsidR="008F67D2">
              <w:rPr>
                <w:rFonts w:ascii="Calibri" w:eastAsia="Times New Roman" w:hAnsi="Calibri" w:cs="Times New Roman"/>
                <w:color w:val="00B050"/>
                <w:lang w:eastAsia="en-US"/>
              </w:rPr>
              <w:t>nsolidating and extending pupil</w:t>
            </w:r>
            <w:r w:rsidRPr="006A45BC">
              <w:rPr>
                <w:rFonts w:ascii="Calibri" w:eastAsia="Times New Roman" w:hAnsi="Calibri" w:cs="Times New Roman"/>
                <w:color w:val="00B050"/>
                <w:lang w:eastAsia="en-US"/>
              </w:rPr>
              <w:t>s</w:t>
            </w:r>
            <w:r w:rsidR="008F67D2">
              <w:rPr>
                <w:rFonts w:ascii="Calibri" w:eastAsia="Times New Roman" w:hAnsi="Calibri" w:cs="Times New Roman"/>
                <w:color w:val="00B050"/>
                <w:lang w:eastAsia="en-US"/>
              </w:rPr>
              <w:t>’</w:t>
            </w:r>
            <w:r w:rsidRPr="006A45BC">
              <w:rPr>
                <w:rFonts w:ascii="Calibri" w:eastAsia="Times New Roman" w:hAnsi="Calibri" w:cs="Times New Roman"/>
                <w:color w:val="00B050"/>
                <w:lang w:eastAsia="en-US"/>
              </w:rPr>
              <w:t xml:space="preserve"> knowledge and understanding, so that they learn extremely well. As a result of this, a majority of teaching is outstanding and teaching is never less than consistently good.</w:t>
            </w:r>
          </w:p>
        </w:tc>
      </w:tr>
      <w:tr w:rsidR="003A03B7" w:rsidRPr="00BC775A" w14:paraId="57915AC0" w14:textId="77777777" w:rsidTr="002C745F">
        <w:tc>
          <w:tcPr>
            <w:tcW w:w="3589" w:type="dxa"/>
          </w:tcPr>
          <w:p w14:paraId="649069C0" w14:textId="4E263D1E" w:rsidR="003A03B7" w:rsidRPr="003A03B7" w:rsidRDefault="003A03B7" w:rsidP="009A7CE1">
            <w:pPr>
              <w:pStyle w:val="ListParagraph"/>
              <w:numPr>
                <w:ilvl w:val="0"/>
                <w:numId w:val="51"/>
              </w:numPr>
              <w:spacing w:after="160" w:line="259" w:lineRule="auto"/>
              <w:ind w:left="313"/>
              <w:rPr>
                <w:rFonts w:ascii="Calibri" w:eastAsia="Times New Roman" w:hAnsi="Calibri" w:cs="Times New Roman"/>
                <w:color w:val="FF0000"/>
                <w:lang w:eastAsia="en-US"/>
              </w:rPr>
            </w:pPr>
            <w:r w:rsidRPr="003A03B7">
              <w:rPr>
                <w:rFonts w:ascii="Calibri" w:eastAsia="Times New Roman" w:hAnsi="Calibri" w:cs="Times New Roman"/>
                <w:color w:val="FF0000"/>
                <w:lang w:eastAsia="en-US"/>
              </w:rPr>
              <w:t>Teachers have little subject expertise and no real understanding of how pupils learn. As a consequence, most pupils do not apply themselves and few make adequate progress.</w:t>
            </w:r>
          </w:p>
        </w:tc>
        <w:tc>
          <w:tcPr>
            <w:tcW w:w="3590" w:type="dxa"/>
          </w:tcPr>
          <w:p w14:paraId="1335C4AB" w14:textId="3FAE2665" w:rsidR="003A03B7" w:rsidRPr="00BC775A" w:rsidRDefault="003A03B7" w:rsidP="009A7CE1">
            <w:pPr>
              <w:numPr>
                <w:ilvl w:val="0"/>
                <w:numId w:val="50"/>
              </w:numPr>
              <w:spacing w:after="160" w:line="259" w:lineRule="auto"/>
              <w:ind w:left="267"/>
              <w:contextualSpacing/>
              <w:rPr>
                <w:rFonts w:ascii="Calibri" w:eastAsia="Times New Roman" w:hAnsi="Calibri" w:cs="Times New Roman"/>
                <w:color w:val="ED7D31" w:themeColor="accent2"/>
                <w:lang w:eastAsia="en-US"/>
              </w:rPr>
            </w:pPr>
            <w:r w:rsidRPr="00BC775A">
              <w:rPr>
                <w:rFonts w:ascii="Calibri" w:eastAsia="Times New Roman" w:hAnsi="Calibri" w:cs="Times New Roman"/>
                <w:color w:val="ED7D31" w:themeColor="accent2"/>
                <w:lang w:eastAsia="en-US"/>
              </w:rPr>
              <w:t>Teachers have insufficient subject expertise and have a limited understanding of how pupils learn. As a consequence, some pupils do not apply themselves and some make only limited progress.</w:t>
            </w:r>
          </w:p>
        </w:tc>
        <w:tc>
          <w:tcPr>
            <w:tcW w:w="3726" w:type="dxa"/>
          </w:tcPr>
          <w:p w14:paraId="10C68667" w14:textId="394C7F79" w:rsidR="003A03B7" w:rsidRPr="00BC775A" w:rsidRDefault="003A03B7" w:rsidP="009A7CE1">
            <w:pPr>
              <w:numPr>
                <w:ilvl w:val="0"/>
                <w:numId w:val="49"/>
              </w:numPr>
              <w:spacing w:after="160" w:line="259" w:lineRule="auto"/>
              <w:ind w:left="363"/>
              <w:contextualSpacing/>
              <w:rPr>
                <w:rFonts w:ascii="Calibri" w:eastAsia="Times New Roman" w:hAnsi="Calibri" w:cs="Times New Roman"/>
                <w:color w:val="2E74B5" w:themeColor="accent1" w:themeShade="BF"/>
                <w:lang w:eastAsia="en-US"/>
              </w:rPr>
            </w:pPr>
            <w:r w:rsidRPr="00BC775A">
              <w:rPr>
                <w:rFonts w:ascii="Calibri" w:eastAsia="Times New Roman" w:hAnsi="Calibri" w:cs="Times New Roman"/>
                <w:color w:val="2E74B5" w:themeColor="accent1" w:themeShade="BF"/>
                <w:lang w:eastAsia="en-US"/>
              </w:rPr>
              <w:t>Teachers are confident in their subject expertise and have a good understanding of how pupils learn. As a consequence, most pupils apply themselves well and make good progress in lessons and over time.</w:t>
            </w:r>
          </w:p>
        </w:tc>
        <w:tc>
          <w:tcPr>
            <w:tcW w:w="3549" w:type="dxa"/>
          </w:tcPr>
          <w:p w14:paraId="2B1ECC53" w14:textId="3EDFC005" w:rsidR="003A03B7" w:rsidRPr="006A45BC" w:rsidRDefault="003A03B7" w:rsidP="009A7CE1">
            <w:pPr>
              <w:numPr>
                <w:ilvl w:val="0"/>
                <w:numId w:val="48"/>
              </w:numPr>
              <w:spacing w:after="160" w:line="259" w:lineRule="auto"/>
              <w:contextualSpacing/>
              <w:rPr>
                <w:rFonts w:ascii="Calibri" w:eastAsia="Times New Roman" w:hAnsi="Calibri" w:cs="Times New Roman"/>
                <w:color w:val="00B050"/>
                <w:lang w:eastAsia="en-US"/>
              </w:rPr>
            </w:pPr>
            <w:r w:rsidRPr="006A45BC">
              <w:rPr>
                <w:rFonts w:ascii="Calibri" w:eastAsia="Times New Roman" w:hAnsi="Calibri" w:cs="Times New Roman"/>
                <w:color w:val="00B050"/>
                <w:lang w:eastAsia="en-US"/>
              </w:rPr>
              <w:t>Teachers have a high level of confidence because of their subject expertise and their understanding of the breadth of teaching methods. As a consequence, almost all pupils are inspired to learn and make rapid and sustained progress.</w:t>
            </w:r>
          </w:p>
        </w:tc>
      </w:tr>
      <w:tr w:rsidR="003A03B7" w:rsidRPr="00BC775A" w14:paraId="587557A4" w14:textId="77777777" w:rsidTr="002C745F">
        <w:tc>
          <w:tcPr>
            <w:tcW w:w="3589" w:type="dxa"/>
          </w:tcPr>
          <w:p w14:paraId="0D624CCC" w14:textId="4AA57C89" w:rsidR="003A03B7" w:rsidRPr="003A03B7" w:rsidRDefault="003A03B7" w:rsidP="009A7CE1">
            <w:pPr>
              <w:pStyle w:val="ListParagraph"/>
              <w:numPr>
                <w:ilvl w:val="0"/>
                <w:numId w:val="51"/>
              </w:numPr>
              <w:spacing w:after="160" w:line="259" w:lineRule="auto"/>
              <w:ind w:left="313"/>
              <w:rPr>
                <w:rFonts w:ascii="Calibri" w:eastAsia="Times New Roman" w:hAnsi="Calibri" w:cs="Times New Roman"/>
                <w:color w:val="FF0000"/>
                <w:lang w:eastAsia="en-US"/>
              </w:rPr>
            </w:pPr>
            <w:r w:rsidRPr="003A03B7">
              <w:rPr>
                <w:rFonts w:ascii="Calibri" w:eastAsia="Times New Roman" w:hAnsi="Calibri" w:cs="Times New Roman"/>
                <w:color w:val="FF0000"/>
                <w:lang w:eastAsia="en-US"/>
              </w:rPr>
              <w:t>Teachers do not employ a range of teaching strategies. Consequently, pupils lack motivation and concentration.</w:t>
            </w:r>
          </w:p>
        </w:tc>
        <w:tc>
          <w:tcPr>
            <w:tcW w:w="3590" w:type="dxa"/>
          </w:tcPr>
          <w:p w14:paraId="0F28F4D8" w14:textId="08D43639" w:rsidR="003A03B7" w:rsidRPr="00BC775A" w:rsidRDefault="003A03B7" w:rsidP="009A7CE1">
            <w:pPr>
              <w:numPr>
                <w:ilvl w:val="0"/>
                <w:numId w:val="50"/>
              </w:numPr>
              <w:spacing w:after="160" w:line="259" w:lineRule="auto"/>
              <w:ind w:left="267"/>
              <w:contextualSpacing/>
              <w:rPr>
                <w:rFonts w:ascii="Calibri" w:eastAsia="Times New Roman" w:hAnsi="Calibri" w:cs="Times New Roman"/>
                <w:color w:val="ED7D31" w:themeColor="accent2"/>
                <w:lang w:eastAsia="en-US"/>
              </w:rPr>
            </w:pPr>
            <w:r w:rsidRPr="00BC775A">
              <w:rPr>
                <w:rFonts w:ascii="Calibri" w:eastAsia="Times New Roman" w:hAnsi="Calibri" w:cs="Times New Roman"/>
                <w:color w:val="ED7D31" w:themeColor="accent2"/>
                <w:lang w:eastAsia="en-US"/>
              </w:rPr>
              <w:t>Teachers employ a limited range of strategies. Consequently, many pupils lack motivation and concentration in lessons.</w:t>
            </w:r>
          </w:p>
        </w:tc>
        <w:tc>
          <w:tcPr>
            <w:tcW w:w="3726" w:type="dxa"/>
          </w:tcPr>
          <w:p w14:paraId="3145C7EE" w14:textId="46DB2843" w:rsidR="003A03B7" w:rsidRPr="00BC775A" w:rsidRDefault="003A03B7" w:rsidP="009A7CE1">
            <w:pPr>
              <w:numPr>
                <w:ilvl w:val="0"/>
                <w:numId w:val="49"/>
              </w:numPr>
              <w:spacing w:after="160" w:line="259" w:lineRule="auto"/>
              <w:ind w:left="363"/>
              <w:contextualSpacing/>
              <w:rPr>
                <w:rFonts w:ascii="Calibri" w:eastAsia="Times New Roman" w:hAnsi="Calibri" w:cs="Times New Roman"/>
                <w:color w:val="2E74B5" w:themeColor="accent1" w:themeShade="BF"/>
                <w:lang w:eastAsia="en-US"/>
              </w:rPr>
            </w:pPr>
            <w:r w:rsidRPr="00BC775A">
              <w:rPr>
                <w:rFonts w:ascii="Calibri" w:eastAsia="Times New Roman" w:hAnsi="Calibri" w:cs="Times New Roman"/>
                <w:color w:val="2E74B5" w:themeColor="accent1" w:themeShade="BF"/>
                <w:lang w:eastAsia="en-US"/>
              </w:rPr>
              <w:t>Teachers employ a range of appropriate strategies, including individual and collaborative work. Consequently, most pupils are motivated and concentrate in lessons.</w:t>
            </w:r>
          </w:p>
        </w:tc>
        <w:tc>
          <w:tcPr>
            <w:tcW w:w="3549" w:type="dxa"/>
          </w:tcPr>
          <w:p w14:paraId="5D13B78C" w14:textId="212CAD0F" w:rsidR="003A03B7" w:rsidRPr="006A45BC" w:rsidRDefault="003A03B7" w:rsidP="009A7CE1">
            <w:pPr>
              <w:numPr>
                <w:ilvl w:val="0"/>
                <w:numId w:val="48"/>
              </w:numPr>
              <w:spacing w:after="160" w:line="259" w:lineRule="auto"/>
              <w:contextualSpacing/>
              <w:rPr>
                <w:rFonts w:ascii="Calibri" w:eastAsia="Times New Roman" w:hAnsi="Calibri" w:cs="Times New Roman"/>
                <w:color w:val="00B050"/>
                <w:lang w:eastAsia="en-US"/>
              </w:rPr>
            </w:pPr>
            <w:r w:rsidRPr="006A45BC">
              <w:rPr>
                <w:rFonts w:ascii="Calibri" w:eastAsia="Times New Roman" w:hAnsi="Calibri" w:cs="Times New Roman"/>
                <w:color w:val="00B050"/>
                <w:lang w:eastAsia="en-US"/>
              </w:rPr>
              <w:t>Teaches employ a wide range of appropriate teaching strategies, including individual and collaborative work. Consequently, almost all pupils are highly motivated and sustain high levels of concentration.</w:t>
            </w:r>
          </w:p>
        </w:tc>
      </w:tr>
      <w:tr w:rsidR="00932289" w:rsidRPr="00BC775A" w14:paraId="7CED351E" w14:textId="77777777" w:rsidTr="002C745F">
        <w:tc>
          <w:tcPr>
            <w:tcW w:w="3589" w:type="dxa"/>
          </w:tcPr>
          <w:p w14:paraId="0BBA53D9" w14:textId="77777777" w:rsidR="00932289" w:rsidRDefault="00932289" w:rsidP="009A7CE1">
            <w:pPr>
              <w:pStyle w:val="ListParagraph"/>
              <w:numPr>
                <w:ilvl w:val="0"/>
                <w:numId w:val="51"/>
              </w:numPr>
              <w:spacing w:after="160" w:line="259" w:lineRule="auto"/>
              <w:ind w:left="313"/>
              <w:rPr>
                <w:rFonts w:ascii="Calibri" w:eastAsia="Times New Roman" w:hAnsi="Calibri" w:cs="Times New Roman"/>
                <w:color w:val="FF0000"/>
                <w:lang w:eastAsia="en-US"/>
              </w:rPr>
            </w:pPr>
            <w:r w:rsidRPr="003A03B7">
              <w:rPr>
                <w:rFonts w:ascii="Calibri" w:eastAsia="Times New Roman" w:hAnsi="Calibri" w:cs="Times New Roman"/>
                <w:color w:val="FF0000"/>
                <w:lang w:eastAsia="en-US"/>
              </w:rPr>
              <w:t>Teachers do not involve pupils in evaluating how well they are achieving. This leads to inadequate progress.</w:t>
            </w:r>
          </w:p>
          <w:p w14:paraId="502B88B9" w14:textId="610F9085" w:rsidR="00337140" w:rsidRPr="00337140" w:rsidRDefault="00337140" w:rsidP="00337140">
            <w:pPr>
              <w:spacing w:after="160" w:line="259" w:lineRule="auto"/>
              <w:rPr>
                <w:rFonts w:ascii="Calibri" w:eastAsia="Times New Roman" w:hAnsi="Calibri" w:cs="Times New Roman"/>
                <w:color w:val="FF0000"/>
                <w:lang w:eastAsia="en-US"/>
              </w:rPr>
            </w:pPr>
          </w:p>
        </w:tc>
        <w:tc>
          <w:tcPr>
            <w:tcW w:w="3590" w:type="dxa"/>
          </w:tcPr>
          <w:p w14:paraId="31290DA1" w14:textId="3867CA38" w:rsidR="00932289" w:rsidRPr="00BC775A" w:rsidRDefault="00932289" w:rsidP="009A7CE1">
            <w:pPr>
              <w:numPr>
                <w:ilvl w:val="0"/>
                <w:numId w:val="50"/>
              </w:numPr>
              <w:spacing w:after="160" w:line="259" w:lineRule="auto"/>
              <w:ind w:left="267"/>
              <w:contextualSpacing/>
              <w:rPr>
                <w:rFonts w:ascii="Calibri" w:eastAsia="Times New Roman" w:hAnsi="Calibri" w:cs="Times New Roman"/>
                <w:color w:val="ED7D31" w:themeColor="accent2"/>
                <w:lang w:eastAsia="en-US"/>
              </w:rPr>
            </w:pPr>
            <w:r w:rsidRPr="00BC775A">
              <w:rPr>
                <w:rFonts w:ascii="Calibri" w:eastAsia="Times New Roman" w:hAnsi="Calibri" w:cs="Times New Roman"/>
                <w:color w:val="ED7D31" w:themeColor="accent2"/>
                <w:lang w:eastAsia="en-US"/>
              </w:rPr>
              <w:t>Teachers involve pupils in a limited way in evaluating how well they are achievi</w:t>
            </w:r>
            <w:r w:rsidR="005F60B0">
              <w:rPr>
                <w:rFonts w:ascii="Calibri" w:eastAsia="Times New Roman" w:hAnsi="Calibri" w:cs="Times New Roman"/>
                <w:color w:val="ED7D31" w:themeColor="accent2"/>
                <w:lang w:eastAsia="en-US"/>
              </w:rPr>
              <w:t xml:space="preserve">ng. This inhibits good progress </w:t>
            </w:r>
            <w:r w:rsidRPr="00BC775A">
              <w:rPr>
                <w:rFonts w:ascii="Calibri" w:eastAsia="Times New Roman" w:hAnsi="Calibri" w:cs="Times New Roman"/>
                <w:color w:val="ED7D31" w:themeColor="accent2"/>
                <w:lang w:eastAsia="en-US"/>
              </w:rPr>
              <w:t xml:space="preserve">and makes them unsure about how to make future improvements.  </w:t>
            </w:r>
          </w:p>
        </w:tc>
        <w:tc>
          <w:tcPr>
            <w:tcW w:w="3726" w:type="dxa"/>
          </w:tcPr>
          <w:p w14:paraId="0EFCACF6" w14:textId="10FADCEE" w:rsidR="00932289" w:rsidRPr="00BC775A" w:rsidRDefault="00932289" w:rsidP="009A7CE1">
            <w:pPr>
              <w:numPr>
                <w:ilvl w:val="0"/>
                <w:numId w:val="49"/>
              </w:numPr>
              <w:spacing w:after="160" w:line="259" w:lineRule="auto"/>
              <w:ind w:left="363"/>
              <w:contextualSpacing/>
              <w:rPr>
                <w:rFonts w:ascii="Calibri" w:eastAsia="Times New Roman" w:hAnsi="Calibri" w:cs="Times New Roman"/>
                <w:color w:val="2E74B5" w:themeColor="accent1" w:themeShade="BF"/>
                <w:lang w:eastAsia="en-US"/>
              </w:rPr>
            </w:pPr>
            <w:r w:rsidRPr="00BC775A">
              <w:rPr>
                <w:rFonts w:ascii="Calibri" w:eastAsia="Times New Roman" w:hAnsi="Calibri" w:cs="Times New Roman"/>
                <w:color w:val="2E74B5" w:themeColor="accent1" w:themeShade="BF"/>
                <w:lang w:eastAsia="en-US"/>
              </w:rPr>
              <w:t>Teachers ensure most pupils are involved in evaluating how well they are achieving. This contributes to good progress and increases their confidence in making further improvements.</w:t>
            </w:r>
          </w:p>
        </w:tc>
        <w:tc>
          <w:tcPr>
            <w:tcW w:w="3549" w:type="dxa"/>
          </w:tcPr>
          <w:p w14:paraId="0E841A2F" w14:textId="15B969C0" w:rsidR="00932289" w:rsidRPr="006A45BC" w:rsidRDefault="00932289" w:rsidP="009A7CE1">
            <w:pPr>
              <w:numPr>
                <w:ilvl w:val="0"/>
                <w:numId w:val="48"/>
              </w:numPr>
              <w:spacing w:after="160" w:line="259" w:lineRule="auto"/>
              <w:contextualSpacing/>
              <w:rPr>
                <w:rFonts w:ascii="Calibri" w:eastAsia="Times New Roman" w:hAnsi="Calibri" w:cs="Times New Roman"/>
                <w:color w:val="00B050"/>
                <w:lang w:eastAsia="en-US"/>
              </w:rPr>
            </w:pPr>
            <w:r w:rsidRPr="006A45BC">
              <w:rPr>
                <w:rFonts w:ascii="Calibri" w:eastAsia="Times New Roman" w:hAnsi="Calibri" w:cs="Times New Roman"/>
                <w:color w:val="00B050"/>
                <w:lang w:eastAsia="en-US"/>
              </w:rPr>
              <w:t>Teachers ensure almost all pupils are consistently involved in evaluating how well they are achieving. This contributes to their outstanding progress and provides them with a high level of confidence in making further improvements.</w:t>
            </w:r>
          </w:p>
        </w:tc>
      </w:tr>
      <w:tr w:rsidR="00932289" w:rsidRPr="00BC775A" w14:paraId="6BABA01D" w14:textId="77777777" w:rsidTr="002C745F">
        <w:tc>
          <w:tcPr>
            <w:tcW w:w="3589" w:type="dxa"/>
          </w:tcPr>
          <w:p w14:paraId="37E7026F" w14:textId="4DFD72A9" w:rsidR="00932289" w:rsidRPr="003A03B7" w:rsidRDefault="003A03B7" w:rsidP="009A7CE1">
            <w:pPr>
              <w:pStyle w:val="ListParagraph"/>
              <w:numPr>
                <w:ilvl w:val="0"/>
                <w:numId w:val="51"/>
              </w:numPr>
              <w:spacing w:after="160" w:line="259" w:lineRule="auto"/>
              <w:ind w:left="313"/>
              <w:rPr>
                <w:rFonts w:ascii="Calibri" w:eastAsia="Times New Roman" w:hAnsi="Calibri" w:cs="Times New Roman"/>
                <w:color w:val="FF0000"/>
                <w:lang w:eastAsia="en-US"/>
              </w:rPr>
            </w:pPr>
            <w:r w:rsidRPr="003A03B7">
              <w:rPr>
                <w:rFonts w:ascii="Calibri" w:eastAsia="Times New Roman" w:hAnsi="Calibri" w:cs="Times New Roman"/>
                <w:color w:val="FF0000"/>
                <w:lang w:eastAsia="en-US"/>
              </w:rPr>
              <w:t>Teachers do not manage time well which negatively impacts on pupil progress.</w:t>
            </w:r>
          </w:p>
        </w:tc>
        <w:tc>
          <w:tcPr>
            <w:tcW w:w="3590" w:type="dxa"/>
          </w:tcPr>
          <w:p w14:paraId="34553E2E" w14:textId="7B278C04" w:rsidR="00932289" w:rsidRPr="00BC775A" w:rsidRDefault="00932289" w:rsidP="009A7CE1">
            <w:pPr>
              <w:numPr>
                <w:ilvl w:val="0"/>
                <w:numId w:val="50"/>
              </w:numPr>
              <w:spacing w:after="160" w:line="259" w:lineRule="auto"/>
              <w:ind w:left="267"/>
              <w:contextualSpacing/>
              <w:rPr>
                <w:rFonts w:ascii="Calibri" w:eastAsia="Times New Roman" w:hAnsi="Calibri" w:cs="Times New Roman"/>
                <w:color w:val="ED7D31" w:themeColor="accent2"/>
                <w:lang w:eastAsia="en-US"/>
              </w:rPr>
            </w:pPr>
            <w:r w:rsidRPr="00BC775A">
              <w:rPr>
                <w:rFonts w:ascii="Calibri" w:eastAsia="Times New Roman" w:hAnsi="Calibri" w:cs="Times New Roman"/>
                <w:color w:val="ED7D31" w:themeColor="accent2"/>
                <w:lang w:eastAsia="en-US"/>
              </w:rPr>
              <w:t>Teachers’ management of time requires improvement to ensure good learning in lessons and across sequences of lessons.</w:t>
            </w:r>
          </w:p>
        </w:tc>
        <w:tc>
          <w:tcPr>
            <w:tcW w:w="3726" w:type="dxa"/>
          </w:tcPr>
          <w:p w14:paraId="453F4D17" w14:textId="5CC6A7E2" w:rsidR="00932289" w:rsidRPr="00BC775A" w:rsidRDefault="00932289" w:rsidP="009A7CE1">
            <w:pPr>
              <w:numPr>
                <w:ilvl w:val="0"/>
                <w:numId w:val="49"/>
              </w:numPr>
              <w:spacing w:after="160" w:line="259" w:lineRule="auto"/>
              <w:ind w:left="363"/>
              <w:contextualSpacing/>
              <w:rPr>
                <w:rFonts w:ascii="Calibri" w:eastAsia="Times New Roman" w:hAnsi="Calibri" w:cs="Times New Roman"/>
                <w:color w:val="2E74B5" w:themeColor="accent1" w:themeShade="BF"/>
                <w:lang w:eastAsia="en-US"/>
              </w:rPr>
            </w:pPr>
            <w:r w:rsidRPr="00BC775A">
              <w:rPr>
                <w:rFonts w:ascii="Calibri" w:eastAsia="Times New Roman" w:hAnsi="Calibri" w:cs="Times New Roman"/>
                <w:color w:val="2E74B5" w:themeColor="accent1" w:themeShade="BF"/>
                <w:lang w:eastAsia="en-US"/>
              </w:rPr>
              <w:t>Teachers manage time well to secure good learning in lessons and across sequences of lessons.</w:t>
            </w:r>
          </w:p>
        </w:tc>
        <w:tc>
          <w:tcPr>
            <w:tcW w:w="3549" w:type="dxa"/>
          </w:tcPr>
          <w:p w14:paraId="287D5827" w14:textId="1EE51FE8" w:rsidR="00932289" w:rsidRPr="006A45BC" w:rsidRDefault="00932289" w:rsidP="009A7CE1">
            <w:pPr>
              <w:numPr>
                <w:ilvl w:val="0"/>
                <w:numId w:val="48"/>
              </w:numPr>
              <w:spacing w:after="160" w:line="259" w:lineRule="auto"/>
              <w:contextualSpacing/>
              <w:rPr>
                <w:rFonts w:ascii="Calibri" w:eastAsia="Times New Roman" w:hAnsi="Calibri" w:cs="Times New Roman"/>
                <w:color w:val="00B050"/>
                <w:lang w:eastAsia="en-US"/>
              </w:rPr>
            </w:pPr>
            <w:r w:rsidRPr="006A45BC">
              <w:rPr>
                <w:rFonts w:ascii="Calibri" w:eastAsia="Times New Roman" w:hAnsi="Calibri" w:cs="Times New Roman"/>
                <w:color w:val="00B050"/>
                <w:lang w:eastAsia="en-US"/>
              </w:rPr>
              <w:t>Teachers consistently use time effectively to maximise learning opportunities in lessons and across sequences of lessons.</w:t>
            </w:r>
          </w:p>
        </w:tc>
      </w:tr>
      <w:tr w:rsidR="00932289" w:rsidRPr="00BC775A" w14:paraId="2A7332D6" w14:textId="77777777" w:rsidTr="002C745F">
        <w:tc>
          <w:tcPr>
            <w:tcW w:w="3589" w:type="dxa"/>
          </w:tcPr>
          <w:p w14:paraId="04658471" w14:textId="2B3E32A4" w:rsidR="00932289" w:rsidRPr="003A03B7" w:rsidRDefault="00932289" w:rsidP="009A7CE1">
            <w:pPr>
              <w:pStyle w:val="ListParagraph"/>
              <w:numPr>
                <w:ilvl w:val="0"/>
                <w:numId w:val="51"/>
              </w:numPr>
              <w:spacing w:after="160" w:line="259" w:lineRule="auto"/>
              <w:ind w:left="313"/>
              <w:rPr>
                <w:rFonts w:ascii="Calibri" w:eastAsia="Times New Roman" w:hAnsi="Calibri" w:cs="Times New Roman"/>
                <w:color w:val="FF0000"/>
                <w:lang w:eastAsia="en-US"/>
              </w:rPr>
            </w:pPr>
            <w:r w:rsidRPr="003A03B7">
              <w:rPr>
                <w:rFonts w:ascii="Calibri" w:eastAsia="Times New Roman" w:hAnsi="Calibri" w:cs="Times New Roman"/>
                <w:color w:val="FF0000"/>
                <w:lang w:eastAsia="en-US"/>
              </w:rPr>
              <w:t>Teachers do not adapt tasks or explanations as a consequence of questioning.</w:t>
            </w:r>
          </w:p>
        </w:tc>
        <w:tc>
          <w:tcPr>
            <w:tcW w:w="3590" w:type="dxa"/>
          </w:tcPr>
          <w:p w14:paraId="45969BEC" w14:textId="039D8F34" w:rsidR="00932289" w:rsidRPr="00BC775A" w:rsidRDefault="00932289" w:rsidP="009A7CE1">
            <w:pPr>
              <w:numPr>
                <w:ilvl w:val="0"/>
                <w:numId w:val="50"/>
              </w:numPr>
              <w:spacing w:after="160" w:line="259" w:lineRule="auto"/>
              <w:ind w:left="267"/>
              <w:contextualSpacing/>
              <w:rPr>
                <w:rFonts w:ascii="Calibri" w:eastAsia="Times New Roman" w:hAnsi="Calibri" w:cs="Times New Roman"/>
                <w:color w:val="ED7D31" w:themeColor="accent2"/>
                <w:lang w:eastAsia="en-US"/>
              </w:rPr>
            </w:pPr>
            <w:r w:rsidRPr="00BC775A">
              <w:rPr>
                <w:rFonts w:ascii="Calibri" w:eastAsia="Times New Roman" w:hAnsi="Calibri" w:cs="Times New Roman"/>
                <w:color w:val="ED7D31" w:themeColor="accent2"/>
                <w:lang w:eastAsia="en-US"/>
              </w:rPr>
              <w:t>Teachers’ use of observation and questioning is limited and their adaptation of tasks and explanations is minimal.</w:t>
            </w:r>
          </w:p>
        </w:tc>
        <w:tc>
          <w:tcPr>
            <w:tcW w:w="3726" w:type="dxa"/>
          </w:tcPr>
          <w:p w14:paraId="3DE88167" w14:textId="6BBB537D" w:rsidR="00932289" w:rsidRPr="00BC775A" w:rsidRDefault="00932289" w:rsidP="009A7CE1">
            <w:pPr>
              <w:numPr>
                <w:ilvl w:val="0"/>
                <w:numId w:val="49"/>
              </w:numPr>
              <w:spacing w:after="160" w:line="259" w:lineRule="auto"/>
              <w:ind w:left="363"/>
              <w:contextualSpacing/>
              <w:rPr>
                <w:rFonts w:ascii="Calibri" w:eastAsia="Times New Roman" w:hAnsi="Calibri" w:cs="Times New Roman"/>
                <w:color w:val="2E74B5" w:themeColor="accent1" w:themeShade="BF"/>
                <w:lang w:eastAsia="en-US"/>
              </w:rPr>
            </w:pPr>
            <w:r w:rsidRPr="00BC775A">
              <w:rPr>
                <w:rFonts w:ascii="Calibri" w:eastAsia="Times New Roman" w:hAnsi="Calibri" w:cs="Times New Roman"/>
                <w:color w:val="2E74B5" w:themeColor="accent1" w:themeShade="BF"/>
                <w:lang w:eastAsia="en-US"/>
              </w:rPr>
              <w:t>Teachers use observation and questioning during lessons in order to adapt tasks and explanations, thus improving learning for most pupils.</w:t>
            </w:r>
          </w:p>
        </w:tc>
        <w:tc>
          <w:tcPr>
            <w:tcW w:w="3549" w:type="dxa"/>
          </w:tcPr>
          <w:p w14:paraId="1BB93000" w14:textId="3B17EC23" w:rsidR="00932289" w:rsidRPr="006A45BC" w:rsidRDefault="00932289" w:rsidP="009A7CE1">
            <w:pPr>
              <w:numPr>
                <w:ilvl w:val="0"/>
                <w:numId w:val="48"/>
              </w:numPr>
              <w:spacing w:after="160" w:line="259" w:lineRule="auto"/>
              <w:contextualSpacing/>
              <w:rPr>
                <w:rFonts w:ascii="Calibri" w:eastAsia="Times New Roman" w:hAnsi="Calibri" w:cs="Times New Roman"/>
                <w:color w:val="00B050"/>
                <w:lang w:eastAsia="en-US"/>
              </w:rPr>
            </w:pPr>
            <w:r w:rsidRPr="006A45BC">
              <w:rPr>
                <w:rFonts w:ascii="Calibri" w:eastAsia="Times New Roman" w:hAnsi="Calibri" w:cs="Times New Roman"/>
                <w:color w:val="00B050"/>
                <w:lang w:eastAsia="en-US"/>
              </w:rPr>
              <w:t>Teachers carefully observe and skilfully question during lessons in order to adapt tasks and explanations, thus maximising learning for every pupil.</w:t>
            </w:r>
          </w:p>
        </w:tc>
      </w:tr>
      <w:tr w:rsidR="00932289" w:rsidRPr="00BC775A" w14:paraId="4723E8FE" w14:textId="77777777" w:rsidTr="002C745F">
        <w:tc>
          <w:tcPr>
            <w:tcW w:w="3589" w:type="dxa"/>
          </w:tcPr>
          <w:p w14:paraId="204CF632" w14:textId="785EB651" w:rsidR="00932289" w:rsidRPr="003A03B7" w:rsidRDefault="00932289" w:rsidP="009A7CE1">
            <w:pPr>
              <w:pStyle w:val="ListParagraph"/>
              <w:numPr>
                <w:ilvl w:val="0"/>
                <w:numId w:val="51"/>
              </w:numPr>
              <w:spacing w:after="160" w:line="259" w:lineRule="auto"/>
              <w:ind w:left="313"/>
              <w:rPr>
                <w:rFonts w:ascii="Calibri" w:eastAsia="Times New Roman" w:hAnsi="Calibri" w:cs="Times New Roman"/>
                <w:color w:val="FF0000"/>
                <w:lang w:eastAsia="en-US"/>
              </w:rPr>
            </w:pPr>
            <w:r w:rsidRPr="003A03B7">
              <w:rPr>
                <w:rFonts w:ascii="Calibri" w:eastAsia="Times New Roman" w:hAnsi="Calibri" w:cs="Times New Roman"/>
                <w:color w:val="FF0000"/>
                <w:lang w:eastAsia="en-US"/>
              </w:rPr>
              <w:t>The quality of resources is poor and resources, including other adults, are not well deployed.</w:t>
            </w:r>
          </w:p>
        </w:tc>
        <w:tc>
          <w:tcPr>
            <w:tcW w:w="3590" w:type="dxa"/>
          </w:tcPr>
          <w:p w14:paraId="438D8F57" w14:textId="308B6EB7" w:rsidR="00932289" w:rsidRPr="00BC775A" w:rsidRDefault="00932289" w:rsidP="009A7CE1">
            <w:pPr>
              <w:numPr>
                <w:ilvl w:val="0"/>
                <w:numId w:val="50"/>
              </w:numPr>
              <w:spacing w:after="160" w:line="259" w:lineRule="auto"/>
              <w:ind w:left="267"/>
              <w:contextualSpacing/>
              <w:rPr>
                <w:rFonts w:ascii="Calibri" w:eastAsia="Times New Roman" w:hAnsi="Calibri" w:cs="Times New Roman"/>
                <w:color w:val="ED7D31" w:themeColor="accent2"/>
                <w:lang w:eastAsia="en-US"/>
              </w:rPr>
            </w:pPr>
            <w:r w:rsidRPr="00BC775A">
              <w:rPr>
                <w:rFonts w:ascii="Calibri" w:eastAsia="Times New Roman" w:hAnsi="Calibri" w:cs="Times New Roman"/>
                <w:color w:val="ED7D31" w:themeColor="accent2"/>
                <w:lang w:eastAsia="en-US"/>
              </w:rPr>
              <w:t>The quality of resources is limited and the use of resources, including other adults, requires improvement.</w:t>
            </w:r>
          </w:p>
        </w:tc>
        <w:tc>
          <w:tcPr>
            <w:tcW w:w="3726" w:type="dxa"/>
          </w:tcPr>
          <w:p w14:paraId="28C0D8C5" w14:textId="5CF73A4F" w:rsidR="00932289" w:rsidRPr="00BC775A" w:rsidRDefault="00932289" w:rsidP="009A7CE1">
            <w:pPr>
              <w:numPr>
                <w:ilvl w:val="0"/>
                <w:numId w:val="49"/>
              </w:numPr>
              <w:spacing w:after="160" w:line="259" w:lineRule="auto"/>
              <w:ind w:left="363"/>
              <w:contextualSpacing/>
              <w:rPr>
                <w:rFonts w:ascii="Calibri" w:eastAsia="Times New Roman" w:hAnsi="Calibri" w:cs="Times New Roman"/>
                <w:color w:val="2E74B5" w:themeColor="accent1" w:themeShade="BF"/>
                <w:lang w:eastAsia="en-US"/>
              </w:rPr>
            </w:pPr>
            <w:r w:rsidRPr="00BC775A">
              <w:rPr>
                <w:rFonts w:ascii="Calibri" w:eastAsia="Times New Roman" w:hAnsi="Calibri" w:cs="Times New Roman"/>
                <w:color w:val="2E74B5" w:themeColor="accent1" w:themeShade="BF"/>
                <w:lang w:eastAsia="en-US"/>
              </w:rPr>
              <w:t>Good quality resources, including other adults are used effectively to optimise learning for most pupils.</w:t>
            </w:r>
          </w:p>
        </w:tc>
        <w:tc>
          <w:tcPr>
            <w:tcW w:w="3549" w:type="dxa"/>
          </w:tcPr>
          <w:p w14:paraId="0948C115" w14:textId="4A3A08AC" w:rsidR="00932289" w:rsidRPr="006A45BC" w:rsidRDefault="00932289" w:rsidP="009A7CE1">
            <w:pPr>
              <w:numPr>
                <w:ilvl w:val="0"/>
                <w:numId w:val="48"/>
              </w:numPr>
              <w:spacing w:after="160" w:line="259" w:lineRule="auto"/>
              <w:contextualSpacing/>
              <w:rPr>
                <w:rFonts w:ascii="Calibri" w:eastAsia="Times New Roman" w:hAnsi="Calibri" w:cs="Times New Roman"/>
                <w:color w:val="00B050"/>
                <w:lang w:eastAsia="en-US"/>
              </w:rPr>
            </w:pPr>
            <w:r w:rsidRPr="006A45BC">
              <w:rPr>
                <w:rFonts w:ascii="Calibri" w:eastAsia="Times New Roman" w:hAnsi="Calibri" w:cs="Times New Roman"/>
                <w:color w:val="00B050"/>
                <w:lang w:eastAsia="en-US"/>
              </w:rPr>
              <w:t>High quality resources, including other adults are used very effectively to optimise learning for each pupil.</w:t>
            </w:r>
          </w:p>
        </w:tc>
      </w:tr>
      <w:tr w:rsidR="00932289" w:rsidRPr="00BC775A" w14:paraId="356CEDBF" w14:textId="77777777" w:rsidTr="002C745F">
        <w:tc>
          <w:tcPr>
            <w:tcW w:w="3589" w:type="dxa"/>
          </w:tcPr>
          <w:p w14:paraId="5A938C54" w14:textId="21A1CAC5" w:rsidR="00932289" w:rsidRPr="003A03B7" w:rsidRDefault="00932289" w:rsidP="009A7CE1">
            <w:pPr>
              <w:pStyle w:val="ListParagraph"/>
              <w:numPr>
                <w:ilvl w:val="0"/>
                <w:numId w:val="51"/>
              </w:numPr>
              <w:spacing w:after="160" w:line="259" w:lineRule="auto"/>
              <w:ind w:left="313"/>
              <w:rPr>
                <w:rFonts w:ascii="Calibri" w:eastAsia="Times New Roman" w:hAnsi="Calibri" w:cs="Times New Roman"/>
                <w:color w:val="FF0000"/>
                <w:lang w:eastAsia="en-US"/>
              </w:rPr>
            </w:pPr>
            <w:r w:rsidRPr="003A03B7">
              <w:rPr>
                <w:rFonts w:ascii="Calibri" w:eastAsia="Times New Roman" w:hAnsi="Calibri" w:cs="Times New Roman"/>
                <w:color w:val="FF0000"/>
                <w:lang w:eastAsia="en-US"/>
              </w:rPr>
              <w:t>Teachers have low expectations of their pupils in Religious Education.</w:t>
            </w:r>
          </w:p>
        </w:tc>
        <w:tc>
          <w:tcPr>
            <w:tcW w:w="3590" w:type="dxa"/>
          </w:tcPr>
          <w:p w14:paraId="697B50EC" w14:textId="6D4ED9D6" w:rsidR="00932289" w:rsidRPr="00BC775A" w:rsidRDefault="00932289" w:rsidP="009A7CE1">
            <w:pPr>
              <w:numPr>
                <w:ilvl w:val="0"/>
                <w:numId w:val="50"/>
              </w:numPr>
              <w:spacing w:after="160" w:line="259" w:lineRule="auto"/>
              <w:ind w:left="267"/>
              <w:contextualSpacing/>
              <w:rPr>
                <w:rFonts w:ascii="Calibri" w:eastAsia="Times New Roman" w:hAnsi="Calibri" w:cs="Times New Roman"/>
                <w:color w:val="ED7D31" w:themeColor="accent2"/>
                <w:lang w:eastAsia="en-US"/>
              </w:rPr>
            </w:pPr>
            <w:r w:rsidRPr="00BC775A">
              <w:rPr>
                <w:rFonts w:ascii="Calibri" w:eastAsia="Times New Roman" w:hAnsi="Calibri" w:cs="Times New Roman"/>
                <w:color w:val="ED7D31" w:themeColor="accent2"/>
                <w:lang w:eastAsia="en-US"/>
              </w:rPr>
              <w:t>Teachers rarely communicate high expectations about Religious Education to their pupils.</w:t>
            </w:r>
          </w:p>
        </w:tc>
        <w:tc>
          <w:tcPr>
            <w:tcW w:w="3726" w:type="dxa"/>
          </w:tcPr>
          <w:p w14:paraId="3ADC68D8" w14:textId="38BAFB66" w:rsidR="00932289" w:rsidRPr="00BC775A" w:rsidRDefault="00932289" w:rsidP="009A7CE1">
            <w:pPr>
              <w:numPr>
                <w:ilvl w:val="0"/>
                <w:numId w:val="49"/>
              </w:numPr>
              <w:spacing w:after="160" w:line="259" w:lineRule="auto"/>
              <w:ind w:left="363"/>
              <w:contextualSpacing/>
              <w:rPr>
                <w:rFonts w:ascii="Calibri" w:eastAsia="Times New Roman" w:hAnsi="Calibri" w:cs="Times New Roman"/>
                <w:color w:val="2E74B5" w:themeColor="accent1" w:themeShade="BF"/>
                <w:lang w:eastAsia="en-US"/>
              </w:rPr>
            </w:pPr>
            <w:r w:rsidRPr="00BC775A">
              <w:rPr>
                <w:rFonts w:ascii="Calibri" w:eastAsia="Times New Roman" w:hAnsi="Calibri" w:cs="Times New Roman"/>
                <w:color w:val="2E74B5" w:themeColor="accent1" w:themeShade="BF"/>
                <w:lang w:eastAsia="en-US"/>
              </w:rPr>
              <w:t>Teachers communicate high expectations about Religious Education to their pupils, most of whom respond positively.</w:t>
            </w:r>
          </w:p>
        </w:tc>
        <w:tc>
          <w:tcPr>
            <w:tcW w:w="3549" w:type="dxa"/>
          </w:tcPr>
          <w:p w14:paraId="34AEEAA8" w14:textId="7CA5ED76" w:rsidR="00932289" w:rsidRPr="006A45BC" w:rsidRDefault="00932289" w:rsidP="009A7CE1">
            <w:pPr>
              <w:numPr>
                <w:ilvl w:val="0"/>
                <w:numId w:val="48"/>
              </w:numPr>
              <w:spacing w:after="160" w:line="259" w:lineRule="auto"/>
              <w:contextualSpacing/>
              <w:rPr>
                <w:rFonts w:ascii="Calibri" w:eastAsia="Times New Roman" w:hAnsi="Calibri" w:cs="Times New Roman"/>
                <w:color w:val="00B050"/>
                <w:lang w:eastAsia="en-US"/>
              </w:rPr>
            </w:pPr>
            <w:r w:rsidRPr="006A45BC">
              <w:rPr>
                <w:rFonts w:ascii="Calibri" w:eastAsia="Times New Roman" w:hAnsi="Calibri" w:cs="Times New Roman"/>
                <w:color w:val="00B050"/>
                <w:lang w:eastAsia="en-US"/>
              </w:rPr>
              <w:t>Teachers communicate high expectations and passion about Religious Education to their pupils who respond with enthusiasm.</w:t>
            </w:r>
          </w:p>
        </w:tc>
      </w:tr>
      <w:tr w:rsidR="00932289" w:rsidRPr="00BC775A" w14:paraId="2145798A" w14:textId="77777777" w:rsidTr="002C745F">
        <w:tc>
          <w:tcPr>
            <w:tcW w:w="3589" w:type="dxa"/>
          </w:tcPr>
          <w:p w14:paraId="3618AF0D" w14:textId="77777777" w:rsidR="00932289" w:rsidRPr="00BC775A" w:rsidRDefault="00932289" w:rsidP="009A7CE1">
            <w:pPr>
              <w:numPr>
                <w:ilvl w:val="0"/>
                <w:numId w:val="51"/>
              </w:numPr>
              <w:spacing w:after="160" w:line="259" w:lineRule="auto"/>
              <w:ind w:left="313"/>
              <w:contextualSpacing/>
              <w:rPr>
                <w:rFonts w:ascii="Calibri" w:hAnsi="Calibri" w:cs="Tahoma"/>
                <w:color w:val="FF0000"/>
              </w:rPr>
            </w:pPr>
            <w:r w:rsidRPr="00BC775A">
              <w:rPr>
                <w:rFonts w:ascii="Calibri" w:eastAsia="Times New Roman" w:hAnsi="Calibri" w:cs="Times New Roman"/>
                <w:color w:val="FF0000"/>
                <w:lang w:eastAsia="en-US"/>
              </w:rPr>
              <w:t>Feed-back rarely, if ever, happens and/or it has no impact on learning. Pupils are never given the opportunity to respond.</w:t>
            </w:r>
          </w:p>
          <w:p w14:paraId="7E8E99FC" w14:textId="77777777" w:rsidR="00932289" w:rsidRPr="003A03B7" w:rsidRDefault="00932289" w:rsidP="003A03B7">
            <w:pPr>
              <w:spacing w:after="160" w:line="259" w:lineRule="auto"/>
              <w:ind w:left="-47"/>
              <w:rPr>
                <w:rFonts w:ascii="Calibri" w:eastAsia="Times New Roman" w:hAnsi="Calibri" w:cs="Times New Roman"/>
                <w:color w:val="FF0000"/>
                <w:lang w:eastAsia="en-US"/>
              </w:rPr>
            </w:pPr>
          </w:p>
        </w:tc>
        <w:tc>
          <w:tcPr>
            <w:tcW w:w="3590" w:type="dxa"/>
          </w:tcPr>
          <w:p w14:paraId="428F9173" w14:textId="77777777" w:rsidR="00932289" w:rsidRPr="00BC775A" w:rsidRDefault="00932289" w:rsidP="009A7CE1">
            <w:pPr>
              <w:numPr>
                <w:ilvl w:val="0"/>
                <w:numId w:val="50"/>
              </w:numPr>
              <w:spacing w:after="160" w:line="259" w:lineRule="auto"/>
              <w:ind w:left="267"/>
              <w:contextualSpacing/>
              <w:rPr>
                <w:rFonts w:ascii="Calibri" w:hAnsi="Calibri" w:cs="Tahoma"/>
                <w:b/>
                <w:color w:val="ED7D31" w:themeColor="accent2"/>
              </w:rPr>
            </w:pPr>
            <w:r w:rsidRPr="00BC775A">
              <w:rPr>
                <w:rFonts w:ascii="Calibri" w:eastAsia="Times New Roman" w:hAnsi="Calibri" w:cs="Times New Roman"/>
                <w:color w:val="ED7D31" w:themeColor="accent2"/>
                <w:lang w:eastAsia="en-US"/>
              </w:rPr>
              <w:t>Feed-back is infrequent and limited in effectiveness. Pupils are rarely given the opportunity to respond.</w:t>
            </w:r>
          </w:p>
          <w:p w14:paraId="3FB655E7" w14:textId="77777777" w:rsidR="00932289" w:rsidRPr="003A03B7" w:rsidRDefault="00932289" w:rsidP="003A03B7">
            <w:pPr>
              <w:spacing w:after="160" w:line="259" w:lineRule="auto"/>
              <w:ind w:left="-93"/>
              <w:rPr>
                <w:rFonts w:ascii="Calibri" w:eastAsia="Times New Roman" w:hAnsi="Calibri" w:cs="Times New Roman"/>
                <w:color w:val="ED7D31" w:themeColor="accent2"/>
                <w:lang w:eastAsia="en-US"/>
              </w:rPr>
            </w:pPr>
          </w:p>
        </w:tc>
        <w:tc>
          <w:tcPr>
            <w:tcW w:w="3726" w:type="dxa"/>
          </w:tcPr>
          <w:p w14:paraId="510A5469" w14:textId="032052D7" w:rsidR="00932289" w:rsidRPr="00932289" w:rsidRDefault="00932289" w:rsidP="009A7CE1">
            <w:pPr>
              <w:numPr>
                <w:ilvl w:val="0"/>
                <w:numId w:val="49"/>
              </w:numPr>
              <w:spacing w:after="160" w:line="259" w:lineRule="auto"/>
              <w:ind w:left="363"/>
              <w:contextualSpacing/>
              <w:rPr>
                <w:rFonts w:ascii="Calibri" w:hAnsi="Calibri" w:cs="Tahoma"/>
                <w:color w:val="2E74B5" w:themeColor="accent1" w:themeShade="BF"/>
              </w:rPr>
            </w:pPr>
            <w:r w:rsidRPr="00BC775A">
              <w:rPr>
                <w:rFonts w:ascii="Calibri" w:eastAsia="Times New Roman" w:hAnsi="Calibri" w:cs="Times New Roman"/>
                <w:color w:val="2E74B5" w:themeColor="accent1" w:themeShade="BF"/>
                <w:lang w:eastAsia="en-US"/>
              </w:rPr>
              <w:t>Good quality feed-back leads to the engagement, interest, achievement and progress of most pupils. Pupils are given the opportunity to respond which improves their understanding of what they need to do to improve.</w:t>
            </w:r>
          </w:p>
        </w:tc>
        <w:tc>
          <w:tcPr>
            <w:tcW w:w="3549" w:type="dxa"/>
          </w:tcPr>
          <w:p w14:paraId="145523A7" w14:textId="7D948EB9" w:rsidR="00932289" w:rsidRPr="006A45BC" w:rsidRDefault="00932289" w:rsidP="009A7CE1">
            <w:pPr>
              <w:numPr>
                <w:ilvl w:val="0"/>
                <w:numId w:val="48"/>
              </w:numPr>
              <w:spacing w:after="160" w:line="259" w:lineRule="auto"/>
              <w:contextualSpacing/>
              <w:rPr>
                <w:rFonts w:ascii="Calibri" w:eastAsia="Times New Roman" w:hAnsi="Calibri" w:cs="Times New Roman"/>
                <w:color w:val="00B050"/>
                <w:lang w:eastAsia="en-US"/>
              </w:rPr>
            </w:pPr>
            <w:r w:rsidRPr="006A45BC">
              <w:rPr>
                <w:rFonts w:ascii="Calibri" w:eastAsia="Times New Roman" w:hAnsi="Calibri" w:cs="Times New Roman"/>
                <w:color w:val="00B050"/>
                <w:lang w:eastAsia="en-US"/>
              </w:rPr>
              <w:t>High quality feed-back is frequent, leading to high levels of engagement, interest, achievement and progress. Pupils are given the opportunity to respond in a systematic and planned way which ensures pupils understand what they need to do to improve.</w:t>
            </w:r>
          </w:p>
        </w:tc>
      </w:tr>
      <w:tr w:rsidR="00932289" w:rsidRPr="00BC775A" w14:paraId="4960F57E" w14:textId="77777777" w:rsidTr="002C745F">
        <w:tc>
          <w:tcPr>
            <w:tcW w:w="3589" w:type="dxa"/>
          </w:tcPr>
          <w:p w14:paraId="5BA07699" w14:textId="06DF696D" w:rsidR="00932289" w:rsidRPr="003A03B7" w:rsidRDefault="00932289" w:rsidP="009A7CE1">
            <w:pPr>
              <w:pStyle w:val="ListParagraph"/>
              <w:numPr>
                <w:ilvl w:val="0"/>
                <w:numId w:val="51"/>
              </w:numPr>
              <w:spacing w:after="160" w:line="259" w:lineRule="auto"/>
              <w:ind w:left="313"/>
              <w:rPr>
                <w:rFonts w:ascii="Calibri" w:eastAsia="Times New Roman" w:hAnsi="Calibri" w:cs="Times New Roman"/>
                <w:color w:val="FF0000"/>
                <w:lang w:eastAsia="en-US"/>
              </w:rPr>
            </w:pPr>
            <w:r w:rsidRPr="003A03B7">
              <w:rPr>
                <w:rFonts w:ascii="Calibri" w:hAnsi="Calibri"/>
                <w:color w:val="FF0000"/>
              </w:rPr>
              <w:t>Achievement and effort are never celebrated.</w:t>
            </w:r>
          </w:p>
        </w:tc>
        <w:tc>
          <w:tcPr>
            <w:tcW w:w="3590" w:type="dxa"/>
          </w:tcPr>
          <w:p w14:paraId="35F2A4F9" w14:textId="330556FD" w:rsidR="00932289" w:rsidRPr="00BC775A" w:rsidRDefault="00932289" w:rsidP="009A7CE1">
            <w:pPr>
              <w:numPr>
                <w:ilvl w:val="0"/>
                <w:numId w:val="50"/>
              </w:numPr>
              <w:spacing w:after="160" w:line="259" w:lineRule="auto"/>
              <w:ind w:left="267"/>
              <w:contextualSpacing/>
              <w:rPr>
                <w:rFonts w:ascii="Calibri" w:eastAsia="Times New Roman" w:hAnsi="Calibri" w:cs="Times New Roman"/>
                <w:color w:val="ED7D31" w:themeColor="accent2"/>
                <w:lang w:eastAsia="en-US"/>
              </w:rPr>
            </w:pPr>
            <w:r w:rsidRPr="00BC775A">
              <w:rPr>
                <w:rFonts w:ascii="Calibri" w:hAnsi="Calibri"/>
                <w:color w:val="ED7D31" w:themeColor="accent2"/>
              </w:rPr>
              <w:t>Achievement and effort are rarely celebrated.</w:t>
            </w:r>
          </w:p>
        </w:tc>
        <w:tc>
          <w:tcPr>
            <w:tcW w:w="3726" w:type="dxa"/>
          </w:tcPr>
          <w:p w14:paraId="38AFB2AF" w14:textId="24F617F6" w:rsidR="00932289" w:rsidRPr="00BC775A" w:rsidRDefault="00932289" w:rsidP="009A7CE1">
            <w:pPr>
              <w:numPr>
                <w:ilvl w:val="0"/>
                <w:numId w:val="49"/>
              </w:numPr>
              <w:spacing w:after="160" w:line="259" w:lineRule="auto"/>
              <w:ind w:left="363"/>
              <w:contextualSpacing/>
              <w:rPr>
                <w:rFonts w:ascii="Calibri" w:eastAsia="Times New Roman" w:hAnsi="Calibri" w:cs="Times New Roman"/>
                <w:color w:val="2E74B5" w:themeColor="accent1" w:themeShade="BF"/>
                <w:lang w:eastAsia="en-US"/>
              </w:rPr>
            </w:pPr>
            <w:r w:rsidRPr="00BC775A">
              <w:rPr>
                <w:rFonts w:ascii="Calibri" w:hAnsi="Calibri"/>
                <w:color w:val="2E74B5" w:themeColor="accent1" w:themeShade="BF"/>
              </w:rPr>
              <w:t>Achievement and effort are often celebrated leading to good levels of motivation from most pupils.</w:t>
            </w:r>
          </w:p>
        </w:tc>
        <w:tc>
          <w:tcPr>
            <w:tcW w:w="3549" w:type="dxa"/>
          </w:tcPr>
          <w:p w14:paraId="4766AF54" w14:textId="3440203C" w:rsidR="00932289" w:rsidRPr="006A45BC" w:rsidRDefault="00932289" w:rsidP="009A7CE1">
            <w:pPr>
              <w:numPr>
                <w:ilvl w:val="0"/>
                <w:numId w:val="48"/>
              </w:numPr>
              <w:spacing w:after="160" w:line="259" w:lineRule="auto"/>
              <w:contextualSpacing/>
              <w:rPr>
                <w:rFonts w:ascii="Calibri" w:eastAsia="Times New Roman" w:hAnsi="Calibri" w:cs="Times New Roman"/>
                <w:color w:val="00B050"/>
                <w:lang w:eastAsia="en-US"/>
              </w:rPr>
            </w:pPr>
            <w:r w:rsidRPr="006A45BC">
              <w:rPr>
                <w:rFonts w:ascii="Calibri" w:hAnsi="Calibri"/>
                <w:color w:val="00B050"/>
              </w:rPr>
              <w:t>Celebration of achievement and effort are central to the teacher’s assessment strategy, securing high levels of motivation from pupils.</w:t>
            </w:r>
          </w:p>
        </w:tc>
      </w:tr>
    </w:tbl>
    <w:p w14:paraId="2393AD68" w14:textId="77777777" w:rsidR="009207F2" w:rsidRPr="00BC775A" w:rsidRDefault="009207F2" w:rsidP="009207F2">
      <w:pPr>
        <w:rPr>
          <w:rFonts w:ascii="Calibri" w:hAnsi="Calibri"/>
        </w:rPr>
      </w:pPr>
    </w:p>
    <w:p w14:paraId="6E45515E" w14:textId="77777777" w:rsidR="00066F1B" w:rsidRDefault="00066F1B" w:rsidP="00066F1B">
      <w:pPr>
        <w:rPr>
          <w:rFonts w:ascii="Calibri" w:eastAsiaTheme="majorEastAsia" w:hAnsi="Calibri" w:cstheme="majorBidi"/>
          <w:sz w:val="26"/>
          <w:szCs w:val="26"/>
        </w:rPr>
      </w:pPr>
    </w:p>
    <w:p w14:paraId="00C5A761" w14:textId="77777777" w:rsidR="005F60B0" w:rsidRDefault="00255ED5" w:rsidP="005F60B0">
      <w:pPr>
        <w:pStyle w:val="Heading2"/>
        <w:spacing w:line="240" w:lineRule="auto"/>
        <w:rPr>
          <w:rFonts w:ascii="Calibri" w:hAnsi="Calibri"/>
          <w:b/>
          <w:color w:val="auto"/>
        </w:rPr>
      </w:pPr>
      <w:r w:rsidRPr="00255ED5">
        <w:rPr>
          <w:rFonts w:ascii="Calibri" w:hAnsi="Calibri"/>
          <w:b/>
          <w:color w:val="auto"/>
        </w:rPr>
        <w:t>RE</w:t>
      </w:r>
      <w:r w:rsidR="001D103C" w:rsidRPr="00255ED5">
        <w:rPr>
          <w:rFonts w:ascii="Calibri" w:hAnsi="Calibri"/>
          <w:b/>
          <w:color w:val="auto"/>
        </w:rPr>
        <w:t xml:space="preserve">3 </w:t>
      </w:r>
      <w:r w:rsidR="00837A6C" w:rsidRPr="00255ED5">
        <w:rPr>
          <w:rFonts w:ascii="Calibri" w:hAnsi="Calibri"/>
          <w:b/>
          <w:color w:val="auto"/>
        </w:rPr>
        <w:t>How well leaders and governors monitor and evaluate the provision for Religious Education</w:t>
      </w:r>
    </w:p>
    <w:p w14:paraId="3CE0D3CF" w14:textId="39B2F055" w:rsidR="00837A6C" w:rsidRPr="00255ED5" w:rsidRDefault="00837A6C" w:rsidP="005F60B0">
      <w:pPr>
        <w:pStyle w:val="Heading2"/>
        <w:spacing w:line="240" w:lineRule="auto"/>
        <w:rPr>
          <w:rFonts w:ascii="Calibri" w:hAnsi="Calibri"/>
          <w:b/>
          <w:color w:val="auto"/>
        </w:rPr>
      </w:pPr>
      <w:r w:rsidRPr="00255ED5">
        <w:rPr>
          <w:rFonts w:ascii="Calibri" w:hAnsi="Calibri"/>
          <w:b/>
          <w:color w:val="auto"/>
        </w:rPr>
        <w:t xml:space="preserve"> </w:t>
      </w:r>
      <w:r w:rsidRPr="005F60B0">
        <w:rPr>
          <w:rFonts w:ascii="Calibri" w:hAnsi="Calibri"/>
          <w:color w:val="auto"/>
        </w:rPr>
        <w:t>Inspectors</w:t>
      </w:r>
      <w:r w:rsidRPr="00255ED5">
        <w:rPr>
          <w:rFonts w:ascii="Calibri" w:hAnsi="Calibri"/>
          <w:b/>
          <w:color w:val="auto"/>
        </w:rPr>
        <w:t xml:space="preserve"> </w:t>
      </w:r>
      <w:r w:rsidRPr="005F60B0">
        <w:rPr>
          <w:rFonts w:ascii="Calibri" w:hAnsi="Calibri"/>
          <w:color w:val="auto"/>
        </w:rPr>
        <w:t>will evaluate:</w:t>
      </w:r>
    </w:p>
    <w:p w14:paraId="182A7435" w14:textId="77777777" w:rsidR="00837A6C" w:rsidRPr="00BC775A" w:rsidRDefault="00283A69" w:rsidP="009A7CE1">
      <w:pPr>
        <w:pStyle w:val="ListParagraph"/>
        <w:numPr>
          <w:ilvl w:val="0"/>
          <w:numId w:val="5"/>
        </w:numPr>
        <w:rPr>
          <w:rFonts w:ascii="Calibri" w:hAnsi="Calibri"/>
        </w:rPr>
      </w:pPr>
      <w:r w:rsidRPr="00BC775A">
        <w:rPr>
          <w:rFonts w:ascii="Calibri" w:hAnsi="Calibri"/>
        </w:rPr>
        <w:t>that the Religious Education</w:t>
      </w:r>
      <w:r w:rsidR="00837A6C" w:rsidRPr="00BC775A">
        <w:rPr>
          <w:rFonts w:ascii="Calibri" w:hAnsi="Calibri"/>
        </w:rPr>
        <w:t xml:space="preserve"> curriculum meets Bishops’ Conference requirements</w:t>
      </w:r>
      <w:r w:rsidR="00B502F9" w:rsidRPr="00BC775A">
        <w:rPr>
          <w:rFonts w:ascii="Calibri" w:hAnsi="Calibri"/>
        </w:rPr>
        <w:t>;</w:t>
      </w:r>
    </w:p>
    <w:p w14:paraId="2FB8DE16" w14:textId="77777777" w:rsidR="00837A6C" w:rsidRPr="00BC775A" w:rsidRDefault="00837A6C" w:rsidP="009A7CE1">
      <w:pPr>
        <w:pStyle w:val="ListParagraph"/>
        <w:numPr>
          <w:ilvl w:val="0"/>
          <w:numId w:val="5"/>
        </w:numPr>
        <w:rPr>
          <w:rFonts w:ascii="Calibri" w:hAnsi="Calibri"/>
        </w:rPr>
      </w:pPr>
      <w:r w:rsidRPr="00BC775A">
        <w:rPr>
          <w:rFonts w:ascii="Calibri" w:hAnsi="Calibri"/>
        </w:rPr>
        <w:t>that the curriculum meets any additional requirements of the diocesan Bishop</w:t>
      </w:r>
      <w:r w:rsidR="00B502F9" w:rsidRPr="00BC775A">
        <w:rPr>
          <w:rFonts w:ascii="Calibri" w:hAnsi="Calibri"/>
        </w:rPr>
        <w:t>;</w:t>
      </w:r>
    </w:p>
    <w:p w14:paraId="622CBABF" w14:textId="77777777" w:rsidR="00837A6C" w:rsidRPr="00BC775A" w:rsidRDefault="00837A6C" w:rsidP="009A7CE1">
      <w:pPr>
        <w:pStyle w:val="ListParagraph"/>
        <w:numPr>
          <w:ilvl w:val="0"/>
          <w:numId w:val="5"/>
        </w:numPr>
        <w:rPr>
          <w:rFonts w:ascii="Calibri" w:hAnsi="Calibri"/>
        </w:rPr>
      </w:pPr>
      <w:r w:rsidRPr="00BC775A">
        <w:rPr>
          <w:rFonts w:ascii="Calibri" w:hAnsi="Calibri"/>
        </w:rPr>
        <w:t>how well leaders and governors use monitoring data to evaluate the school’s performance in Religious Education in order to plan future improvements;</w:t>
      </w:r>
    </w:p>
    <w:p w14:paraId="69051989" w14:textId="77777777" w:rsidR="00837A6C" w:rsidRPr="00BC775A" w:rsidRDefault="00837A6C" w:rsidP="009A7CE1">
      <w:pPr>
        <w:pStyle w:val="ListParagraph"/>
        <w:numPr>
          <w:ilvl w:val="0"/>
          <w:numId w:val="5"/>
        </w:numPr>
        <w:rPr>
          <w:rFonts w:ascii="Calibri" w:hAnsi="Calibri"/>
        </w:rPr>
      </w:pPr>
      <w:r w:rsidRPr="00BC775A">
        <w:rPr>
          <w:rFonts w:ascii="Calibri" w:hAnsi="Calibri"/>
        </w:rPr>
        <w:t>how well leaders and governors plan improvement in provision, and in pupils’ outcomes, and how effectively these plans are implemented at all levels;</w:t>
      </w:r>
    </w:p>
    <w:p w14:paraId="03B1890B" w14:textId="77777777" w:rsidR="00837A6C" w:rsidRPr="00BC775A" w:rsidRDefault="00837A6C" w:rsidP="009A7CE1">
      <w:pPr>
        <w:pStyle w:val="ListParagraph"/>
        <w:numPr>
          <w:ilvl w:val="0"/>
          <w:numId w:val="5"/>
        </w:numPr>
        <w:rPr>
          <w:rFonts w:ascii="Calibri" w:hAnsi="Calibri"/>
        </w:rPr>
      </w:pPr>
      <w:r w:rsidRPr="00BC775A">
        <w:rPr>
          <w:rFonts w:ascii="Calibri" w:hAnsi="Calibri"/>
        </w:rPr>
        <w:t xml:space="preserve">the effectiveness of the subject leader(s); </w:t>
      </w:r>
    </w:p>
    <w:p w14:paraId="4CE33087" w14:textId="77777777" w:rsidR="00837A6C" w:rsidRPr="00BC775A" w:rsidRDefault="00837A6C" w:rsidP="009A7CE1">
      <w:pPr>
        <w:pStyle w:val="ListParagraph"/>
        <w:numPr>
          <w:ilvl w:val="0"/>
          <w:numId w:val="5"/>
        </w:numPr>
        <w:rPr>
          <w:rFonts w:ascii="Calibri" w:hAnsi="Calibri"/>
        </w:rPr>
      </w:pPr>
      <w:r w:rsidRPr="00BC775A">
        <w:rPr>
          <w:rFonts w:ascii="Calibri" w:hAnsi="Calibri"/>
        </w:rPr>
        <w:t>how effectively assessment is used in monit</w:t>
      </w:r>
      <w:r w:rsidR="00B502F9" w:rsidRPr="00BC775A">
        <w:rPr>
          <w:rFonts w:ascii="Calibri" w:hAnsi="Calibri"/>
        </w:rPr>
        <w:t>oring and securing improvements;</w:t>
      </w:r>
    </w:p>
    <w:p w14:paraId="42C99A76" w14:textId="77777777" w:rsidR="00837A6C" w:rsidRPr="00BC775A" w:rsidRDefault="00837A6C" w:rsidP="009A7CE1">
      <w:pPr>
        <w:pStyle w:val="ListParagraph"/>
        <w:numPr>
          <w:ilvl w:val="0"/>
          <w:numId w:val="5"/>
        </w:numPr>
        <w:rPr>
          <w:rFonts w:ascii="Calibri" w:hAnsi="Calibri"/>
        </w:rPr>
      </w:pPr>
      <w:r w:rsidRPr="00BC775A">
        <w:rPr>
          <w:rFonts w:ascii="Calibri" w:hAnsi="Calibri"/>
        </w:rPr>
        <w:t>how well scheme and specification choices support the learning and achievement of different groups of pupils</w:t>
      </w:r>
      <w:r w:rsidR="00B502F9" w:rsidRPr="00BC775A">
        <w:rPr>
          <w:rFonts w:ascii="Calibri" w:hAnsi="Calibri"/>
        </w:rPr>
        <w:t>.</w:t>
      </w:r>
    </w:p>
    <w:p w14:paraId="4B377E87" w14:textId="3B9AF050" w:rsidR="00837A6C" w:rsidRPr="00D646AD" w:rsidRDefault="00837A6C" w:rsidP="00337140">
      <w:pPr>
        <w:pStyle w:val="Heading3"/>
        <w:tabs>
          <w:tab w:val="left" w:pos="9057"/>
        </w:tabs>
        <w:rPr>
          <w:rFonts w:ascii="Calibri" w:hAnsi="Calibri"/>
          <w:color w:val="auto"/>
          <w:sz w:val="26"/>
          <w:szCs w:val="26"/>
        </w:rPr>
      </w:pPr>
      <w:r w:rsidRPr="00D646AD">
        <w:rPr>
          <w:rFonts w:ascii="Calibri" w:hAnsi="Calibri"/>
          <w:color w:val="auto"/>
          <w:sz w:val="26"/>
          <w:szCs w:val="26"/>
        </w:rPr>
        <w:t>Criteria</w:t>
      </w:r>
      <w:r w:rsidR="00337140">
        <w:rPr>
          <w:rFonts w:ascii="Calibri" w:hAnsi="Calibri"/>
          <w:color w:val="auto"/>
          <w:sz w:val="26"/>
          <w:szCs w:val="26"/>
        </w:rPr>
        <w:tab/>
      </w:r>
    </w:p>
    <w:p w14:paraId="2AFDDCD5" w14:textId="77777777" w:rsidR="00837A6C" w:rsidRPr="00BC775A" w:rsidRDefault="00837A6C" w:rsidP="00837A6C">
      <w:pPr>
        <w:rPr>
          <w:rFonts w:ascii="Calibri" w:hAnsi="Calibri"/>
        </w:rPr>
      </w:pPr>
      <w:r w:rsidRPr="00BC775A">
        <w:rPr>
          <w:rFonts w:ascii="Calibri" w:hAnsi="Calibri"/>
        </w:rPr>
        <w:t>Inspectors will take into account:</w:t>
      </w:r>
    </w:p>
    <w:p w14:paraId="680D9E69" w14:textId="77777777" w:rsidR="00837A6C" w:rsidRPr="00BC775A" w:rsidRDefault="00837A6C" w:rsidP="009A7CE1">
      <w:pPr>
        <w:pStyle w:val="ListParagraph"/>
        <w:numPr>
          <w:ilvl w:val="0"/>
          <w:numId w:val="6"/>
        </w:numPr>
        <w:rPr>
          <w:rFonts w:ascii="Calibri" w:hAnsi="Calibri"/>
        </w:rPr>
      </w:pPr>
      <w:r w:rsidRPr="00BC775A">
        <w:rPr>
          <w:rFonts w:ascii="Calibri" w:hAnsi="Calibri"/>
        </w:rPr>
        <w:t>whether the curriculum complies with the Religious Education documents of the Bishops’ Conference of England and Wales;</w:t>
      </w:r>
    </w:p>
    <w:p w14:paraId="6D830379" w14:textId="77777777" w:rsidR="00837A6C" w:rsidRPr="00BC775A" w:rsidRDefault="00837A6C" w:rsidP="009A7CE1">
      <w:pPr>
        <w:pStyle w:val="ListParagraph"/>
        <w:numPr>
          <w:ilvl w:val="0"/>
          <w:numId w:val="6"/>
        </w:numPr>
        <w:ind w:right="797"/>
        <w:rPr>
          <w:rFonts w:ascii="Calibri" w:hAnsi="Calibri"/>
        </w:rPr>
      </w:pPr>
      <w:r w:rsidRPr="00BC775A">
        <w:rPr>
          <w:rFonts w:ascii="Calibri" w:hAnsi="Calibri"/>
        </w:rPr>
        <w:t>whether the curriculum time in each taught week given to RE meets the Bishops’ Conference requirements (10% of the taught week from EYFS to the end of KS4; 5% of the taught week in KS5);</w:t>
      </w:r>
    </w:p>
    <w:p w14:paraId="56293749" w14:textId="77777777" w:rsidR="00837A6C" w:rsidRPr="00BC775A" w:rsidRDefault="00837A6C" w:rsidP="009A7CE1">
      <w:pPr>
        <w:pStyle w:val="ListParagraph"/>
        <w:numPr>
          <w:ilvl w:val="0"/>
          <w:numId w:val="6"/>
        </w:numPr>
        <w:ind w:right="797"/>
        <w:rPr>
          <w:rFonts w:ascii="Calibri" w:hAnsi="Calibri"/>
        </w:rPr>
      </w:pPr>
      <w:r w:rsidRPr="00BC775A">
        <w:rPr>
          <w:rFonts w:ascii="Calibri" w:hAnsi="Calibri"/>
        </w:rPr>
        <w:t>whether Religious Education has parity with other core curriculum subjects in terms of resourcing, staffing and accommodation;</w:t>
      </w:r>
    </w:p>
    <w:p w14:paraId="063ACEF4" w14:textId="77777777" w:rsidR="00837A6C" w:rsidRPr="00BC775A" w:rsidRDefault="00837A6C" w:rsidP="009A7CE1">
      <w:pPr>
        <w:pStyle w:val="ListParagraph"/>
        <w:numPr>
          <w:ilvl w:val="0"/>
          <w:numId w:val="6"/>
        </w:numPr>
        <w:ind w:right="797"/>
        <w:rPr>
          <w:rFonts w:ascii="Calibri" w:hAnsi="Calibri"/>
        </w:rPr>
      </w:pPr>
      <w:r w:rsidRPr="00BC775A">
        <w:rPr>
          <w:rFonts w:ascii="Calibri" w:hAnsi="Calibri"/>
        </w:rPr>
        <w:t>in secondary schools, whether the GCSE specification complies with the requirements of the diocesan Bishop;</w:t>
      </w:r>
    </w:p>
    <w:p w14:paraId="19221B8B" w14:textId="77777777" w:rsidR="00837A6C" w:rsidRPr="00BC775A" w:rsidRDefault="00837A6C" w:rsidP="009A7CE1">
      <w:pPr>
        <w:pStyle w:val="ListParagraph"/>
        <w:numPr>
          <w:ilvl w:val="0"/>
          <w:numId w:val="6"/>
        </w:numPr>
        <w:ind w:right="797"/>
        <w:rPr>
          <w:rFonts w:ascii="Calibri" w:hAnsi="Calibri"/>
        </w:rPr>
      </w:pPr>
      <w:r w:rsidRPr="00BC775A">
        <w:rPr>
          <w:rFonts w:ascii="Calibri" w:hAnsi="Calibri"/>
        </w:rPr>
        <w:t>in all schools, whether scheme choices comply with the requirements of the diocesan Bishop;</w:t>
      </w:r>
    </w:p>
    <w:p w14:paraId="4C87601D" w14:textId="77777777" w:rsidR="00837A6C" w:rsidRPr="00BC775A" w:rsidRDefault="00837A6C" w:rsidP="009A7CE1">
      <w:pPr>
        <w:pStyle w:val="ListParagraph"/>
        <w:numPr>
          <w:ilvl w:val="0"/>
          <w:numId w:val="6"/>
        </w:numPr>
        <w:ind w:right="797"/>
        <w:rPr>
          <w:rFonts w:ascii="Calibri" w:hAnsi="Calibri"/>
        </w:rPr>
      </w:pPr>
      <w:r w:rsidRPr="00BC775A">
        <w:rPr>
          <w:rFonts w:ascii="Calibri" w:hAnsi="Calibri"/>
        </w:rPr>
        <w:t>how well leaders and governors make decisions about specifications, schemes, and programmes of study and the extent to which these meet the needs of different groups of pupils;</w:t>
      </w:r>
    </w:p>
    <w:p w14:paraId="007F105B" w14:textId="77777777" w:rsidR="00837A6C" w:rsidRPr="00BC775A" w:rsidRDefault="00837A6C" w:rsidP="009A7CE1">
      <w:pPr>
        <w:pStyle w:val="ListParagraph"/>
        <w:numPr>
          <w:ilvl w:val="0"/>
          <w:numId w:val="6"/>
        </w:numPr>
        <w:rPr>
          <w:rFonts w:ascii="Calibri" w:hAnsi="Calibri"/>
        </w:rPr>
      </w:pPr>
      <w:r w:rsidRPr="00BC775A">
        <w:rPr>
          <w:rFonts w:ascii="Calibri" w:hAnsi="Calibri"/>
        </w:rPr>
        <w:t>the accuracy, consistency and rigour of systems for tracking, monitoring, analysis and evaluation of the impact of the school’s work;</w:t>
      </w:r>
    </w:p>
    <w:p w14:paraId="25A3220A" w14:textId="77777777" w:rsidR="00837A6C" w:rsidRPr="00BC775A" w:rsidRDefault="00837A6C" w:rsidP="009A7CE1">
      <w:pPr>
        <w:pStyle w:val="ListParagraph"/>
        <w:numPr>
          <w:ilvl w:val="0"/>
          <w:numId w:val="6"/>
        </w:numPr>
        <w:rPr>
          <w:rFonts w:ascii="Calibri" w:hAnsi="Calibri"/>
        </w:rPr>
      </w:pPr>
      <w:r w:rsidRPr="00BC775A">
        <w:rPr>
          <w:rFonts w:ascii="Calibri" w:hAnsi="Calibri"/>
        </w:rPr>
        <w:t>the extent to which leaders and governors take into account views of parents and pupils in evaluating Religious Education;</w:t>
      </w:r>
    </w:p>
    <w:p w14:paraId="7E5DAF33" w14:textId="77777777" w:rsidR="00837A6C" w:rsidRPr="00BC775A" w:rsidRDefault="00837A6C" w:rsidP="009A7CE1">
      <w:pPr>
        <w:pStyle w:val="ListParagraph"/>
        <w:numPr>
          <w:ilvl w:val="0"/>
          <w:numId w:val="6"/>
        </w:numPr>
        <w:rPr>
          <w:rFonts w:ascii="Calibri" w:hAnsi="Calibri"/>
        </w:rPr>
      </w:pPr>
      <w:r w:rsidRPr="00BC775A">
        <w:rPr>
          <w:rFonts w:ascii="Calibri" w:hAnsi="Calibri"/>
        </w:rPr>
        <w:t>how well leaders and governors plan, monitor and evaluate:</w:t>
      </w:r>
    </w:p>
    <w:p w14:paraId="6B172D80" w14:textId="77777777" w:rsidR="00837A6C" w:rsidRPr="00BC775A" w:rsidRDefault="00837A6C" w:rsidP="009A7CE1">
      <w:pPr>
        <w:pStyle w:val="ListParagraph"/>
        <w:numPr>
          <w:ilvl w:val="1"/>
          <w:numId w:val="7"/>
        </w:numPr>
        <w:rPr>
          <w:rFonts w:ascii="Calibri" w:hAnsi="Calibri"/>
        </w:rPr>
      </w:pPr>
      <w:r w:rsidRPr="00BC775A">
        <w:rPr>
          <w:rFonts w:ascii="Calibri" w:hAnsi="Calibri"/>
        </w:rPr>
        <w:t>effectiveness use made of the assessment process;</w:t>
      </w:r>
    </w:p>
    <w:p w14:paraId="7339745E" w14:textId="77777777" w:rsidR="00837A6C" w:rsidRPr="00BC775A" w:rsidRDefault="00837A6C" w:rsidP="009A7CE1">
      <w:pPr>
        <w:pStyle w:val="ListParagraph"/>
        <w:numPr>
          <w:ilvl w:val="1"/>
          <w:numId w:val="7"/>
        </w:numPr>
        <w:rPr>
          <w:rFonts w:ascii="Calibri" w:hAnsi="Calibri"/>
        </w:rPr>
      </w:pPr>
      <w:r w:rsidRPr="00BC775A">
        <w:rPr>
          <w:rFonts w:ascii="Calibri" w:hAnsi="Calibri"/>
        </w:rPr>
        <w:t>the quality of teaching through lesson observation and other methods;</w:t>
      </w:r>
    </w:p>
    <w:p w14:paraId="7E323780" w14:textId="77777777" w:rsidR="00837A6C" w:rsidRPr="00BC775A" w:rsidRDefault="00837A6C" w:rsidP="009A7CE1">
      <w:pPr>
        <w:pStyle w:val="ListParagraph"/>
        <w:numPr>
          <w:ilvl w:val="1"/>
          <w:numId w:val="7"/>
        </w:numPr>
        <w:rPr>
          <w:rFonts w:ascii="Calibri" w:hAnsi="Calibri"/>
        </w:rPr>
      </w:pPr>
      <w:r w:rsidRPr="00BC775A">
        <w:rPr>
          <w:rFonts w:ascii="Calibri" w:hAnsi="Calibri"/>
        </w:rPr>
        <w:t>the impact of curriculum and assessment on pupil outcomes;</w:t>
      </w:r>
    </w:p>
    <w:p w14:paraId="6788255B" w14:textId="77777777" w:rsidR="00837A6C" w:rsidRPr="00BC775A" w:rsidRDefault="00837A6C" w:rsidP="009A7CE1">
      <w:pPr>
        <w:pStyle w:val="ListParagraph"/>
        <w:numPr>
          <w:ilvl w:val="1"/>
          <w:numId w:val="7"/>
        </w:numPr>
        <w:rPr>
          <w:rFonts w:ascii="Calibri" w:hAnsi="Calibri"/>
        </w:rPr>
      </w:pPr>
      <w:r w:rsidRPr="00BC775A">
        <w:rPr>
          <w:rFonts w:ascii="Calibri" w:hAnsi="Calibri"/>
        </w:rPr>
        <w:t>the progress and learning of whole cohorts, groups and individuals;</w:t>
      </w:r>
    </w:p>
    <w:p w14:paraId="6D0DF7A3" w14:textId="77777777" w:rsidR="00837A6C" w:rsidRPr="00BC775A" w:rsidRDefault="00837A6C" w:rsidP="009A7CE1">
      <w:pPr>
        <w:pStyle w:val="ListParagraph"/>
        <w:numPr>
          <w:ilvl w:val="1"/>
          <w:numId w:val="7"/>
        </w:numPr>
        <w:rPr>
          <w:rFonts w:ascii="Calibri" w:hAnsi="Calibri"/>
        </w:rPr>
      </w:pPr>
      <w:r w:rsidRPr="00BC775A">
        <w:rPr>
          <w:rFonts w:ascii="Calibri" w:hAnsi="Calibri"/>
        </w:rPr>
        <w:t>the impact of support, guidance and intervention on pupil outcomes in Religious Education;</w:t>
      </w:r>
    </w:p>
    <w:p w14:paraId="4BE2116A" w14:textId="77777777" w:rsidR="00837A6C" w:rsidRPr="00BC775A" w:rsidRDefault="00837A6C" w:rsidP="009A7CE1">
      <w:pPr>
        <w:pStyle w:val="ListParagraph"/>
        <w:numPr>
          <w:ilvl w:val="1"/>
          <w:numId w:val="7"/>
        </w:numPr>
        <w:rPr>
          <w:rFonts w:ascii="Calibri" w:hAnsi="Calibri"/>
        </w:rPr>
      </w:pPr>
      <w:r w:rsidRPr="00BC775A">
        <w:rPr>
          <w:rFonts w:ascii="Calibri" w:hAnsi="Calibri"/>
        </w:rPr>
        <w:t>the quality of ‘improvement planning’ and its implementation;</w:t>
      </w:r>
    </w:p>
    <w:p w14:paraId="3AC2EA3F" w14:textId="77777777" w:rsidR="00837A6C" w:rsidRPr="00BC775A" w:rsidRDefault="00837A6C" w:rsidP="009A7CE1">
      <w:pPr>
        <w:pStyle w:val="ListParagraph"/>
        <w:numPr>
          <w:ilvl w:val="1"/>
          <w:numId w:val="7"/>
        </w:numPr>
        <w:rPr>
          <w:rFonts w:ascii="Calibri" w:hAnsi="Calibri"/>
        </w:rPr>
      </w:pPr>
      <w:r w:rsidRPr="00BC775A">
        <w:rPr>
          <w:rFonts w:ascii="Calibri" w:hAnsi="Calibri"/>
        </w:rPr>
        <w:t>the rigour of the self-evaluation in identifying appropriate targets, time scales and clear lines of accountability.</w:t>
      </w:r>
    </w:p>
    <w:p w14:paraId="62A14B73" w14:textId="77777777" w:rsidR="00837A6C" w:rsidRPr="00BC775A" w:rsidRDefault="00837A6C" w:rsidP="009A7CE1">
      <w:pPr>
        <w:pStyle w:val="ListParagraph"/>
        <w:numPr>
          <w:ilvl w:val="0"/>
          <w:numId w:val="8"/>
        </w:numPr>
        <w:rPr>
          <w:rFonts w:ascii="Calibri" w:hAnsi="Calibri"/>
        </w:rPr>
      </w:pPr>
      <w:r w:rsidRPr="00BC775A">
        <w:rPr>
          <w:rFonts w:ascii="Calibri" w:hAnsi="Calibri"/>
        </w:rPr>
        <w:t>the coherence of the Religious Education curriculum across different key stages and phases;</w:t>
      </w:r>
    </w:p>
    <w:p w14:paraId="6A3814C5" w14:textId="797FB013" w:rsidR="00837A6C" w:rsidRPr="00AF34F0" w:rsidRDefault="00837A6C" w:rsidP="009A7CE1">
      <w:pPr>
        <w:pStyle w:val="ListParagraph"/>
        <w:numPr>
          <w:ilvl w:val="0"/>
          <w:numId w:val="8"/>
        </w:numPr>
        <w:rPr>
          <w:rFonts w:ascii="Calibri" w:hAnsi="Calibri"/>
        </w:rPr>
      </w:pPr>
      <w:r w:rsidRPr="00BC775A">
        <w:rPr>
          <w:rFonts w:ascii="Calibri" w:hAnsi="Calibri"/>
        </w:rPr>
        <w:t>the impact of enrichment activities.</w:t>
      </w:r>
      <w:r w:rsidRPr="00AF34F0">
        <w:rPr>
          <w:rFonts w:ascii="Calibri" w:hAnsi="Calibri"/>
        </w:rPr>
        <w:br w:type="page"/>
      </w:r>
    </w:p>
    <w:p w14:paraId="0481B7CA" w14:textId="77777777" w:rsidR="008D0BFA" w:rsidRPr="00BC775A" w:rsidRDefault="008D0BFA" w:rsidP="00837A6C">
      <w:pPr>
        <w:spacing w:after="160" w:line="259" w:lineRule="auto"/>
        <w:jc w:val="left"/>
        <w:rPr>
          <w:rFonts w:ascii="Calibri" w:eastAsiaTheme="majorEastAsia" w:hAnsi="Calibri" w:cstheme="majorBidi"/>
          <w:sz w:val="32"/>
          <w:szCs w:val="32"/>
        </w:rPr>
      </w:pPr>
    </w:p>
    <w:p w14:paraId="260AD233" w14:textId="0FE6BFCD" w:rsidR="009207F2" w:rsidRPr="00BC775A" w:rsidRDefault="00837A6C" w:rsidP="009207F2">
      <w:pPr>
        <w:pStyle w:val="Heading2"/>
        <w:rPr>
          <w:rFonts w:ascii="Calibri" w:hAnsi="Calibri"/>
          <w:color w:val="auto"/>
        </w:rPr>
      </w:pPr>
      <w:r w:rsidRPr="00BC775A">
        <w:rPr>
          <w:rFonts w:ascii="Calibri" w:hAnsi="Calibri"/>
          <w:color w:val="auto"/>
        </w:rPr>
        <w:t>Grade Descriptors</w:t>
      </w:r>
      <w:r w:rsidR="009207F2" w:rsidRPr="00BC775A">
        <w:rPr>
          <w:rFonts w:ascii="Calibri" w:hAnsi="Calibri"/>
          <w:color w:val="auto"/>
        </w:rPr>
        <w:t xml:space="preserve"> </w:t>
      </w:r>
      <w:r w:rsidR="00255ED5" w:rsidRPr="00255ED5">
        <w:rPr>
          <w:rFonts w:ascii="Calibri" w:hAnsi="Calibri"/>
          <w:b/>
          <w:color w:val="auto"/>
        </w:rPr>
        <w:t>RE</w:t>
      </w:r>
      <w:r w:rsidR="009207F2" w:rsidRPr="00255ED5">
        <w:rPr>
          <w:rFonts w:ascii="Calibri" w:hAnsi="Calibri"/>
          <w:b/>
          <w:color w:val="auto"/>
        </w:rPr>
        <w:t>3 How well leaders and governors monitor and evaluate the provision for Religious Education</w:t>
      </w:r>
      <w:r w:rsidR="009207F2" w:rsidRPr="00BC775A">
        <w:rPr>
          <w:rFonts w:ascii="Calibri" w:hAnsi="Calibri"/>
          <w:color w:val="auto"/>
        </w:rPr>
        <w:t xml:space="preserve"> </w:t>
      </w:r>
    </w:p>
    <w:tbl>
      <w:tblPr>
        <w:tblStyle w:val="TableGrid"/>
        <w:tblW w:w="0" w:type="auto"/>
        <w:tblLook w:val="04A0" w:firstRow="1" w:lastRow="0" w:firstColumn="1" w:lastColumn="0" w:noHBand="0" w:noVBand="1"/>
      </w:tblPr>
      <w:tblGrid>
        <w:gridCol w:w="3740"/>
        <w:gridCol w:w="3740"/>
        <w:gridCol w:w="3741"/>
        <w:gridCol w:w="3233"/>
      </w:tblGrid>
      <w:tr w:rsidR="009207F2" w:rsidRPr="00BC775A" w14:paraId="5EB60505" w14:textId="77777777" w:rsidTr="002C745F">
        <w:tc>
          <w:tcPr>
            <w:tcW w:w="3740" w:type="dxa"/>
          </w:tcPr>
          <w:p w14:paraId="6D09AFF2" w14:textId="75FD9126" w:rsidR="009207F2" w:rsidRPr="003A03B7" w:rsidRDefault="003A03B7" w:rsidP="003A03B7">
            <w:pPr>
              <w:pStyle w:val="Tableheader-left"/>
              <w:rPr>
                <w:rFonts w:ascii="Calibri" w:hAnsi="Calibri" w:cs="Tahoma"/>
                <w:color w:val="FF0000"/>
                <w:sz w:val="22"/>
                <w:szCs w:val="22"/>
              </w:rPr>
            </w:pPr>
            <w:r>
              <w:rPr>
                <w:rFonts w:ascii="Calibri" w:hAnsi="Calibri" w:cs="Tahoma"/>
                <w:color w:val="FF0000"/>
                <w:sz w:val="22"/>
                <w:szCs w:val="22"/>
              </w:rPr>
              <w:t>Inadequate (</w:t>
            </w:r>
            <w:r w:rsidR="009207F2" w:rsidRPr="00BC775A">
              <w:rPr>
                <w:rFonts w:ascii="Calibri" w:hAnsi="Calibri" w:cs="Tahoma"/>
                <w:color w:val="FF0000"/>
                <w:sz w:val="22"/>
                <w:szCs w:val="22"/>
              </w:rPr>
              <w:t>4)</w:t>
            </w:r>
          </w:p>
        </w:tc>
        <w:tc>
          <w:tcPr>
            <w:tcW w:w="3740" w:type="dxa"/>
          </w:tcPr>
          <w:p w14:paraId="27AFD59F" w14:textId="2317D01A" w:rsidR="009207F2" w:rsidRPr="003A03B7" w:rsidRDefault="009207F2" w:rsidP="003A03B7">
            <w:pPr>
              <w:pStyle w:val="Tableheader-left"/>
              <w:rPr>
                <w:rFonts w:ascii="Calibri" w:hAnsi="Calibri" w:cs="Tahoma"/>
                <w:color w:val="ED7D31" w:themeColor="accent2"/>
                <w:sz w:val="22"/>
                <w:szCs w:val="22"/>
              </w:rPr>
            </w:pPr>
            <w:r w:rsidRPr="00BC775A">
              <w:rPr>
                <w:rFonts w:ascii="Calibri" w:hAnsi="Calibri" w:cs="Tahoma"/>
                <w:color w:val="ED7D31" w:themeColor="accent2"/>
                <w:sz w:val="22"/>
                <w:szCs w:val="22"/>
              </w:rPr>
              <w:t>R</w:t>
            </w:r>
            <w:r w:rsidR="003A03B7">
              <w:rPr>
                <w:rFonts w:ascii="Calibri" w:hAnsi="Calibri" w:cs="Tahoma"/>
                <w:color w:val="ED7D31" w:themeColor="accent2"/>
                <w:sz w:val="22"/>
                <w:szCs w:val="22"/>
              </w:rPr>
              <w:t xml:space="preserve">equires Improvement </w:t>
            </w:r>
            <w:r w:rsidRPr="00BC775A">
              <w:rPr>
                <w:rFonts w:ascii="Calibri" w:hAnsi="Calibri" w:cs="Tahoma"/>
                <w:color w:val="ED7D31" w:themeColor="accent2"/>
                <w:sz w:val="22"/>
                <w:szCs w:val="22"/>
              </w:rPr>
              <w:t>(3)</w:t>
            </w:r>
          </w:p>
        </w:tc>
        <w:tc>
          <w:tcPr>
            <w:tcW w:w="3741" w:type="dxa"/>
          </w:tcPr>
          <w:p w14:paraId="1FA2EE3C" w14:textId="2879D9C8" w:rsidR="009207F2" w:rsidRPr="003A03B7" w:rsidRDefault="009207F2" w:rsidP="003A03B7">
            <w:pPr>
              <w:pStyle w:val="Tableheader-left"/>
              <w:rPr>
                <w:rFonts w:ascii="Calibri" w:hAnsi="Calibri" w:cs="Tahoma"/>
                <w:color w:val="2E74B5" w:themeColor="accent1" w:themeShade="BF"/>
                <w:sz w:val="22"/>
                <w:szCs w:val="22"/>
              </w:rPr>
            </w:pPr>
            <w:r w:rsidRPr="00BC775A">
              <w:rPr>
                <w:rFonts w:ascii="Calibri" w:hAnsi="Calibri" w:cs="Tahoma"/>
                <w:color w:val="2E74B5" w:themeColor="accent1" w:themeShade="BF"/>
                <w:sz w:val="22"/>
                <w:szCs w:val="22"/>
              </w:rPr>
              <w:t>G</w:t>
            </w:r>
            <w:r w:rsidR="003A03B7">
              <w:rPr>
                <w:rFonts w:ascii="Calibri" w:hAnsi="Calibri" w:cs="Tahoma"/>
                <w:color w:val="2E74B5" w:themeColor="accent1" w:themeShade="BF"/>
                <w:sz w:val="22"/>
                <w:szCs w:val="22"/>
              </w:rPr>
              <w:t xml:space="preserve">ood </w:t>
            </w:r>
            <w:r w:rsidRPr="00BC775A">
              <w:rPr>
                <w:rFonts w:ascii="Calibri" w:hAnsi="Calibri" w:cs="Tahoma"/>
                <w:color w:val="2E74B5" w:themeColor="accent1" w:themeShade="BF"/>
                <w:sz w:val="22"/>
                <w:szCs w:val="22"/>
              </w:rPr>
              <w:t>(2)</w:t>
            </w:r>
          </w:p>
        </w:tc>
        <w:tc>
          <w:tcPr>
            <w:tcW w:w="3233" w:type="dxa"/>
          </w:tcPr>
          <w:p w14:paraId="489A337C" w14:textId="20F04382" w:rsidR="009207F2" w:rsidRPr="003A03B7" w:rsidRDefault="009207F2" w:rsidP="003A03B7">
            <w:pPr>
              <w:pStyle w:val="Tableheader-left"/>
              <w:rPr>
                <w:rFonts w:ascii="Calibri" w:hAnsi="Calibri" w:cs="Tahoma"/>
                <w:color w:val="00B050"/>
                <w:sz w:val="22"/>
                <w:szCs w:val="22"/>
              </w:rPr>
            </w:pPr>
            <w:r w:rsidRPr="00BC775A">
              <w:rPr>
                <w:rFonts w:ascii="Calibri" w:hAnsi="Calibri" w:cs="Tahoma"/>
                <w:color w:val="00B050"/>
                <w:sz w:val="22"/>
                <w:szCs w:val="22"/>
              </w:rPr>
              <w:t>O</w:t>
            </w:r>
            <w:r w:rsidR="003A03B7">
              <w:rPr>
                <w:rFonts w:ascii="Calibri" w:hAnsi="Calibri" w:cs="Tahoma"/>
                <w:color w:val="00B050"/>
                <w:sz w:val="22"/>
                <w:szCs w:val="22"/>
              </w:rPr>
              <w:t xml:space="preserve">utstanding </w:t>
            </w:r>
            <w:r w:rsidRPr="00BC775A">
              <w:rPr>
                <w:rFonts w:ascii="Calibri" w:hAnsi="Calibri" w:cs="Tahoma"/>
                <w:color w:val="00B050"/>
                <w:sz w:val="22"/>
                <w:szCs w:val="22"/>
              </w:rPr>
              <w:t>(1)</w:t>
            </w:r>
          </w:p>
        </w:tc>
      </w:tr>
      <w:tr w:rsidR="009207F2" w:rsidRPr="00BC775A" w14:paraId="1063D701" w14:textId="77777777" w:rsidTr="002C745F">
        <w:tc>
          <w:tcPr>
            <w:tcW w:w="3740" w:type="dxa"/>
          </w:tcPr>
          <w:p w14:paraId="548C1F10" w14:textId="77777777" w:rsidR="009207F2" w:rsidRPr="001472B3" w:rsidRDefault="009207F2" w:rsidP="00806933">
            <w:pPr>
              <w:pStyle w:val="Tabletextbullet"/>
              <w:numPr>
                <w:ilvl w:val="0"/>
                <w:numId w:val="0"/>
              </w:numPr>
              <w:tabs>
                <w:tab w:val="clear" w:pos="567"/>
              </w:tabs>
              <w:ind w:left="29"/>
              <w:rPr>
                <w:rFonts w:ascii="Calibri" w:hAnsi="Calibri" w:cs="Tahoma"/>
                <w:i/>
                <w:color w:val="FF0000"/>
                <w:sz w:val="21"/>
                <w:szCs w:val="21"/>
              </w:rPr>
            </w:pPr>
            <w:r w:rsidRPr="001472B3">
              <w:rPr>
                <w:rFonts w:ascii="Calibri" w:hAnsi="Calibri" w:cs="Tahoma"/>
                <w:i/>
                <w:color w:val="FF0000"/>
                <w:sz w:val="21"/>
                <w:szCs w:val="21"/>
              </w:rPr>
              <w:t>How well leaders and governors monitor and evaluate the provision for Religious Education is likely to be inadequate when a number of the following apply:</w:t>
            </w:r>
          </w:p>
          <w:p w14:paraId="07EB7D04" w14:textId="49D727D1" w:rsidR="009207F2" w:rsidRPr="001472B3" w:rsidRDefault="009207F2" w:rsidP="009A7CE1">
            <w:pPr>
              <w:pStyle w:val="Tabletextbullet"/>
              <w:numPr>
                <w:ilvl w:val="0"/>
                <w:numId w:val="53"/>
              </w:numPr>
              <w:ind w:left="313"/>
              <w:rPr>
                <w:rFonts w:ascii="Calibri" w:hAnsi="Calibri" w:cs="Tahoma"/>
                <w:color w:val="FF0000"/>
                <w:sz w:val="21"/>
                <w:szCs w:val="21"/>
              </w:rPr>
            </w:pPr>
            <w:r w:rsidRPr="001472B3">
              <w:rPr>
                <w:rFonts w:ascii="Calibri" w:hAnsi="Calibri" w:cs="Tahoma"/>
                <w:color w:val="FF0000"/>
                <w:sz w:val="21"/>
                <w:szCs w:val="21"/>
              </w:rPr>
              <w:t xml:space="preserve">Leaders and governors are failing to implement the requirements of the Bishops’ Conference in relation to Religious Education. </w:t>
            </w:r>
          </w:p>
        </w:tc>
        <w:tc>
          <w:tcPr>
            <w:tcW w:w="3740" w:type="dxa"/>
          </w:tcPr>
          <w:p w14:paraId="7027C104" w14:textId="0304A2F5" w:rsidR="009207F2" w:rsidRPr="001472B3" w:rsidRDefault="009207F2" w:rsidP="009A7CE1">
            <w:pPr>
              <w:pStyle w:val="Tabletextbullet"/>
              <w:numPr>
                <w:ilvl w:val="0"/>
                <w:numId w:val="13"/>
              </w:numPr>
              <w:rPr>
                <w:rFonts w:ascii="Calibri" w:hAnsi="Calibri" w:cs="Tahoma"/>
                <w:color w:val="ED7D31" w:themeColor="accent2"/>
                <w:sz w:val="21"/>
                <w:szCs w:val="21"/>
              </w:rPr>
            </w:pPr>
            <w:r w:rsidRPr="001472B3">
              <w:rPr>
                <w:rFonts w:ascii="Calibri" w:hAnsi="Calibri" w:cs="Tahoma"/>
                <w:color w:val="ED7D31" w:themeColor="accent2"/>
                <w:sz w:val="21"/>
                <w:szCs w:val="21"/>
              </w:rPr>
              <w:t>Leaders and governors are not ensuring that the Religious Education curriculum fully meets the requirements of the Bishops’ Conference.</w:t>
            </w:r>
          </w:p>
        </w:tc>
        <w:tc>
          <w:tcPr>
            <w:tcW w:w="3741" w:type="dxa"/>
          </w:tcPr>
          <w:p w14:paraId="4024A9FE" w14:textId="5DDF7C02" w:rsidR="009207F2" w:rsidRPr="001472B3" w:rsidRDefault="009207F2" w:rsidP="009A7CE1">
            <w:pPr>
              <w:pStyle w:val="Tabletextbullet"/>
              <w:numPr>
                <w:ilvl w:val="0"/>
                <w:numId w:val="14"/>
              </w:numPr>
              <w:rPr>
                <w:rFonts w:ascii="Calibri" w:hAnsi="Calibri" w:cs="Tahoma"/>
                <w:color w:val="2E74B5" w:themeColor="accent1" w:themeShade="BF"/>
                <w:sz w:val="21"/>
                <w:szCs w:val="21"/>
              </w:rPr>
            </w:pPr>
            <w:r w:rsidRPr="001472B3">
              <w:rPr>
                <w:rFonts w:ascii="Calibri" w:hAnsi="Calibri" w:cs="Tahoma"/>
                <w:color w:val="2E74B5" w:themeColor="accent1" w:themeShade="BF"/>
                <w:sz w:val="21"/>
                <w:szCs w:val="21"/>
              </w:rPr>
              <w:t>Leaders and governors ensure that the Religious Education curriculum meets the requirements of the Bishops’ Conference in every respect and in each key stage.</w:t>
            </w:r>
          </w:p>
        </w:tc>
        <w:tc>
          <w:tcPr>
            <w:tcW w:w="3233" w:type="dxa"/>
          </w:tcPr>
          <w:p w14:paraId="599A52B5" w14:textId="40FC314C" w:rsidR="009207F2" w:rsidRPr="001472B3" w:rsidRDefault="009207F2" w:rsidP="009A7CE1">
            <w:pPr>
              <w:pStyle w:val="Tabletextbullet"/>
              <w:numPr>
                <w:ilvl w:val="0"/>
                <w:numId w:val="52"/>
              </w:numPr>
              <w:rPr>
                <w:rFonts w:ascii="Calibri" w:hAnsi="Calibri" w:cs="Tahoma"/>
                <w:color w:val="00B050"/>
                <w:sz w:val="21"/>
                <w:szCs w:val="21"/>
              </w:rPr>
            </w:pPr>
            <w:r w:rsidRPr="001472B3">
              <w:rPr>
                <w:rFonts w:ascii="Calibri" w:hAnsi="Calibri" w:cs="Tahoma"/>
                <w:color w:val="00B050"/>
                <w:sz w:val="21"/>
                <w:szCs w:val="21"/>
              </w:rPr>
              <w:t>Leaders and governors ensure that the Religious Education curriculum meets the requirements of the Bishops’ Conference in every respect and in each key stage.</w:t>
            </w:r>
          </w:p>
        </w:tc>
      </w:tr>
      <w:tr w:rsidR="00806933" w:rsidRPr="00BC775A" w14:paraId="613CF0D8" w14:textId="77777777" w:rsidTr="002C745F">
        <w:tc>
          <w:tcPr>
            <w:tcW w:w="3740" w:type="dxa"/>
          </w:tcPr>
          <w:p w14:paraId="74F22A16" w14:textId="5E1F6513" w:rsidR="00806933" w:rsidRPr="001472B3" w:rsidRDefault="00806933" w:rsidP="009A7CE1">
            <w:pPr>
              <w:pStyle w:val="Tabletextbullet"/>
              <w:numPr>
                <w:ilvl w:val="0"/>
                <w:numId w:val="53"/>
              </w:numPr>
              <w:ind w:left="313"/>
              <w:rPr>
                <w:rFonts w:ascii="Calibri" w:hAnsi="Calibri" w:cs="Tahoma"/>
                <w:color w:val="FF0000"/>
                <w:sz w:val="21"/>
                <w:szCs w:val="21"/>
              </w:rPr>
            </w:pPr>
            <w:r w:rsidRPr="001472B3">
              <w:rPr>
                <w:rFonts w:ascii="Calibri" w:hAnsi="Calibri" w:cs="Tahoma"/>
                <w:color w:val="FF0000"/>
                <w:sz w:val="21"/>
                <w:szCs w:val="21"/>
              </w:rPr>
              <w:t>Leaders and governors are failing to provide the required amount of curriculum time to Religious Education.</w:t>
            </w:r>
          </w:p>
        </w:tc>
        <w:tc>
          <w:tcPr>
            <w:tcW w:w="3740" w:type="dxa"/>
          </w:tcPr>
          <w:p w14:paraId="09458056" w14:textId="63EC39B0" w:rsidR="00806933" w:rsidRPr="001472B3" w:rsidRDefault="00806933" w:rsidP="009A7CE1">
            <w:pPr>
              <w:pStyle w:val="Tabletextbullet"/>
              <w:numPr>
                <w:ilvl w:val="0"/>
                <w:numId w:val="13"/>
              </w:numPr>
              <w:rPr>
                <w:rFonts w:ascii="Calibri" w:hAnsi="Calibri" w:cs="Tahoma"/>
                <w:color w:val="ED7D31" w:themeColor="accent2"/>
                <w:sz w:val="21"/>
                <w:szCs w:val="21"/>
              </w:rPr>
            </w:pPr>
            <w:r w:rsidRPr="001472B3">
              <w:rPr>
                <w:rFonts w:ascii="Calibri" w:hAnsi="Calibri" w:cs="Tahoma"/>
                <w:color w:val="ED7D31" w:themeColor="accent2"/>
                <w:sz w:val="21"/>
                <w:szCs w:val="21"/>
              </w:rPr>
              <w:t>Leaders and governors are not ensuring that the required amount of curriculum time is given to Religious Education in each key stage.</w:t>
            </w:r>
          </w:p>
        </w:tc>
        <w:tc>
          <w:tcPr>
            <w:tcW w:w="3741" w:type="dxa"/>
          </w:tcPr>
          <w:p w14:paraId="4A591DE9" w14:textId="61A53736" w:rsidR="00806933" w:rsidRPr="001472B3" w:rsidRDefault="00806933" w:rsidP="009A7CE1">
            <w:pPr>
              <w:pStyle w:val="Tabletextbullet"/>
              <w:numPr>
                <w:ilvl w:val="0"/>
                <w:numId w:val="14"/>
              </w:numPr>
              <w:rPr>
                <w:rFonts w:ascii="Calibri" w:hAnsi="Calibri" w:cs="Tahoma"/>
                <w:color w:val="2E74B5" w:themeColor="accent1" w:themeShade="BF"/>
                <w:sz w:val="21"/>
                <w:szCs w:val="21"/>
              </w:rPr>
            </w:pPr>
            <w:r w:rsidRPr="001472B3">
              <w:rPr>
                <w:rFonts w:ascii="Calibri" w:hAnsi="Calibri" w:cs="Tahoma"/>
                <w:color w:val="2E74B5" w:themeColor="accent1" w:themeShade="BF"/>
                <w:sz w:val="21"/>
                <w:szCs w:val="21"/>
              </w:rPr>
              <w:t>Leaders and governors ensure that the required amount of curriculum time is given to Religious Education in each key stage.</w:t>
            </w:r>
          </w:p>
        </w:tc>
        <w:tc>
          <w:tcPr>
            <w:tcW w:w="3233" w:type="dxa"/>
          </w:tcPr>
          <w:p w14:paraId="57DD5619" w14:textId="25FBF492" w:rsidR="00806933" w:rsidRPr="001472B3" w:rsidRDefault="00806933" w:rsidP="009A7CE1">
            <w:pPr>
              <w:pStyle w:val="Tabletextbullet"/>
              <w:numPr>
                <w:ilvl w:val="0"/>
                <w:numId w:val="52"/>
              </w:numPr>
              <w:rPr>
                <w:rFonts w:ascii="Calibri" w:hAnsi="Calibri" w:cs="Tahoma"/>
                <w:color w:val="00B050"/>
                <w:sz w:val="21"/>
                <w:szCs w:val="21"/>
              </w:rPr>
            </w:pPr>
            <w:r w:rsidRPr="001472B3">
              <w:rPr>
                <w:rFonts w:ascii="Calibri" w:hAnsi="Calibri" w:cs="Tahoma"/>
                <w:color w:val="00B050"/>
                <w:sz w:val="21"/>
                <w:szCs w:val="21"/>
              </w:rPr>
              <w:t>Leaders and governors ensure that at least the required amount of curriculum time is given to Religious Education in each key stage.</w:t>
            </w:r>
          </w:p>
        </w:tc>
      </w:tr>
      <w:tr w:rsidR="00806933" w:rsidRPr="00BC775A" w14:paraId="244B6080" w14:textId="77777777" w:rsidTr="002C745F">
        <w:tc>
          <w:tcPr>
            <w:tcW w:w="3740" w:type="dxa"/>
          </w:tcPr>
          <w:p w14:paraId="33CC8C0F" w14:textId="560B47D4" w:rsidR="00806933" w:rsidRPr="001472B3" w:rsidRDefault="00806933" w:rsidP="009A7CE1">
            <w:pPr>
              <w:pStyle w:val="Tabletextbullet"/>
              <w:numPr>
                <w:ilvl w:val="0"/>
                <w:numId w:val="53"/>
              </w:numPr>
              <w:ind w:left="313"/>
              <w:rPr>
                <w:rFonts w:ascii="Calibri" w:hAnsi="Calibri" w:cs="Tahoma"/>
                <w:color w:val="FF0000"/>
                <w:sz w:val="21"/>
                <w:szCs w:val="21"/>
              </w:rPr>
            </w:pPr>
            <w:r w:rsidRPr="001472B3">
              <w:rPr>
                <w:rFonts w:ascii="Calibri" w:hAnsi="Calibri" w:cs="Tahoma"/>
                <w:color w:val="FF0000"/>
                <w:sz w:val="21"/>
                <w:szCs w:val="21"/>
              </w:rPr>
              <w:t>Leaders and governors are failing to ensure that Religious Education is treated comparably to other core curriculum subjects.</w:t>
            </w:r>
          </w:p>
        </w:tc>
        <w:tc>
          <w:tcPr>
            <w:tcW w:w="3740" w:type="dxa"/>
          </w:tcPr>
          <w:p w14:paraId="4925DB96" w14:textId="56F5E1A1" w:rsidR="00806933" w:rsidRPr="001472B3" w:rsidRDefault="00806933" w:rsidP="009A7CE1">
            <w:pPr>
              <w:pStyle w:val="Tabletextbullet"/>
              <w:numPr>
                <w:ilvl w:val="0"/>
                <w:numId w:val="13"/>
              </w:numPr>
              <w:rPr>
                <w:rFonts w:ascii="Calibri" w:hAnsi="Calibri" w:cs="Tahoma"/>
                <w:color w:val="ED7D31" w:themeColor="accent2"/>
                <w:sz w:val="21"/>
                <w:szCs w:val="21"/>
              </w:rPr>
            </w:pPr>
            <w:r w:rsidRPr="001472B3">
              <w:rPr>
                <w:rFonts w:ascii="Calibri" w:hAnsi="Calibri" w:cs="Tahoma"/>
                <w:color w:val="ED7D31" w:themeColor="accent2"/>
                <w:sz w:val="21"/>
                <w:szCs w:val="21"/>
              </w:rPr>
              <w:t>Leaders and governors are not ensuring that Religious Education is fully comparable to other core curriculum subjects.</w:t>
            </w:r>
          </w:p>
        </w:tc>
        <w:tc>
          <w:tcPr>
            <w:tcW w:w="3741" w:type="dxa"/>
          </w:tcPr>
          <w:p w14:paraId="4C65F5EA" w14:textId="4FFCB3DC" w:rsidR="00806933" w:rsidRPr="001472B3" w:rsidRDefault="00806933" w:rsidP="009A7CE1">
            <w:pPr>
              <w:pStyle w:val="Tabletextbullet"/>
              <w:numPr>
                <w:ilvl w:val="0"/>
                <w:numId w:val="14"/>
              </w:numPr>
              <w:rPr>
                <w:rFonts w:ascii="Calibri" w:hAnsi="Calibri" w:cs="Tahoma"/>
                <w:color w:val="2E74B5" w:themeColor="accent1" w:themeShade="BF"/>
                <w:sz w:val="21"/>
                <w:szCs w:val="21"/>
              </w:rPr>
            </w:pPr>
            <w:r w:rsidRPr="001472B3">
              <w:rPr>
                <w:rFonts w:ascii="Calibri" w:hAnsi="Calibri" w:cs="Tahoma"/>
                <w:color w:val="2E74B5" w:themeColor="accent1" w:themeShade="BF"/>
                <w:sz w:val="21"/>
                <w:szCs w:val="21"/>
              </w:rPr>
              <w:t>Leaders and governors ensure that Religious Education is comparable to other core curriculum subjects, in terms of professional development, resourcing, staffing and accommodation.</w:t>
            </w:r>
          </w:p>
        </w:tc>
        <w:tc>
          <w:tcPr>
            <w:tcW w:w="3233" w:type="dxa"/>
          </w:tcPr>
          <w:p w14:paraId="7E97E579" w14:textId="09B84871" w:rsidR="00806933" w:rsidRPr="001472B3" w:rsidRDefault="00806933" w:rsidP="009A7CE1">
            <w:pPr>
              <w:pStyle w:val="Tabletextbullet"/>
              <w:numPr>
                <w:ilvl w:val="0"/>
                <w:numId w:val="52"/>
              </w:numPr>
              <w:rPr>
                <w:rFonts w:ascii="Calibri" w:hAnsi="Calibri" w:cs="Tahoma"/>
                <w:color w:val="00B050"/>
                <w:sz w:val="21"/>
                <w:szCs w:val="21"/>
              </w:rPr>
            </w:pPr>
            <w:r w:rsidRPr="001472B3">
              <w:rPr>
                <w:rFonts w:ascii="Calibri" w:hAnsi="Calibri" w:cs="Tahoma"/>
                <w:color w:val="00B050"/>
                <w:sz w:val="21"/>
                <w:szCs w:val="21"/>
              </w:rPr>
              <w:t>Leaders and governors ensure that Religious Education has full parity with other core curriculum subjects including professional development, resourcing, staffing and accommodation.</w:t>
            </w:r>
          </w:p>
        </w:tc>
      </w:tr>
      <w:tr w:rsidR="003A03B7" w:rsidRPr="00BC775A" w14:paraId="589D08C2" w14:textId="77777777" w:rsidTr="002C745F">
        <w:tc>
          <w:tcPr>
            <w:tcW w:w="3740" w:type="dxa"/>
          </w:tcPr>
          <w:p w14:paraId="11FDB704" w14:textId="49F06E19" w:rsidR="003A03B7" w:rsidRPr="001472B3" w:rsidRDefault="003A03B7" w:rsidP="009A7CE1">
            <w:pPr>
              <w:pStyle w:val="Tabletextbullet"/>
              <w:numPr>
                <w:ilvl w:val="0"/>
                <w:numId w:val="53"/>
              </w:numPr>
              <w:ind w:left="313"/>
              <w:rPr>
                <w:rFonts w:ascii="Calibri" w:hAnsi="Calibri" w:cs="Tahoma"/>
                <w:color w:val="FF0000"/>
                <w:sz w:val="21"/>
                <w:szCs w:val="21"/>
              </w:rPr>
            </w:pPr>
            <w:r w:rsidRPr="001472B3">
              <w:rPr>
                <w:rFonts w:ascii="Calibri" w:hAnsi="Calibri" w:cs="Tahoma"/>
                <w:color w:val="FF0000"/>
                <w:sz w:val="21"/>
                <w:szCs w:val="21"/>
              </w:rPr>
              <w:t>Any additional requirements of the diocesan Bishop regarding the Religious Education curriculum are not being implemented.</w:t>
            </w:r>
          </w:p>
        </w:tc>
        <w:tc>
          <w:tcPr>
            <w:tcW w:w="3740" w:type="dxa"/>
          </w:tcPr>
          <w:p w14:paraId="4D62D5CA" w14:textId="06E853C5" w:rsidR="003A03B7" w:rsidRPr="001472B3" w:rsidRDefault="003A03B7" w:rsidP="009A7CE1">
            <w:pPr>
              <w:pStyle w:val="Tabletextbullet"/>
              <w:numPr>
                <w:ilvl w:val="0"/>
                <w:numId w:val="13"/>
              </w:numPr>
              <w:rPr>
                <w:rFonts w:ascii="Calibri" w:hAnsi="Calibri" w:cs="Tahoma"/>
                <w:color w:val="ED7D31" w:themeColor="accent2"/>
                <w:sz w:val="21"/>
                <w:szCs w:val="21"/>
              </w:rPr>
            </w:pPr>
            <w:r w:rsidRPr="001472B3">
              <w:rPr>
                <w:rFonts w:ascii="Calibri" w:hAnsi="Calibri" w:cs="Tahoma"/>
                <w:color w:val="ED7D31" w:themeColor="accent2"/>
                <w:sz w:val="21"/>
                <w:szCs w:val="21"/>
              </w:rPr>
              <w:t>Any additional requirements of the diocesan Bishop regarding the Religious Education curriculum are not fully implemented.</w:t>
            </w:r>
          </w:p>
        </w:tc>
        <w:tc>
          <w:tcPr>
            <w:tcW w:w="3741" w:type="dxa"/>
          </w:tcPr>
          <w:p w14:paraId="63B08F35" w14:textId="17B7048F" w:rsidR="003A03B7" w:rsidRPr="001472B3" w:rsidRDefault="003A03B7" w:rsidP="009A7CE1">
            <w:pPr>
              <w:pStyle w:val="Tabletextbullet"/>
              <w:numPr>
                <w:ilvl w:val="0"/>
                <w:numId w:val="14"/>
              </w:numPr>
              <w:rPr>
                <w:rFonts w:ascii="Calibri" w:hAnsi="Calibri" w:cs="Tahoma"/>
                <w:color w:val="2E74B5" w:themeColor="accent1" w:themeShade="BF"/>
                <w:sz w:val="21"/>
                <w:szCs w:val="21"/>
              </w:rPr>
            </w:pPr>
            <w:r w:rsidRPr="001472B3">
              <w:rPr>
                <w:rFonts w:ascii="Calibri" w:hAnsi="Calibri" w:cs="Tahoma"/>
                <w:color w:val="2E74B5" w:themeColor="accent1" w:themeShade="BF"/>
                <w:sz w:val="21"/>
                <w:szCs w:val="21"/>
              </w:rPr>
              <w:t>Any additional requirements of the diocesan Bishop regarding the Religious Education curriculum are fully implemented.</w:t>
            </w:r>
          </w:p>
        </w:tc>
        <w:tc>
          <w:tcPr>
            <w:tcW w:w="3233" w:type="dxa"/>
          </w:tcPr>
          <w:p w14:paraId="0772C284" w14:textId="4BF86390" w:rsidR="003A03B7" w:rsidRPr="001472B3" w:rsidRDefault="003A03B7" w:rsidP="009A7CE1">
            <w:pPr>
              <w:pStyle w:val="Tabletextbullet"/>
              <w:numPr>
                <w:ilvl w:val="0"/>
                <w:numId w:val="52"/>
              </w:numPr>
              <w:rPr>
                <w:rFonts w:ascii="Calibri" w:hAnsi="Calibri" w:cs="Tahoma"/>
                <w:color w:val="00B050"/>
                <w:sz w:val="21"/>
                <w:szCs w:val="21"/>
              </w:rPr>
            </w:pPr>
            <w:r w:rsidRPr="001472B3">
              <w:rPr>
                <w:rFonts w:ascii="Calibri" w:hAnsi="Calibri" w:cs="Tahoma"/>
                <w:color w:val="00B050"/>
                <w:sz w:val="21"/>
                <w:szCs w:val="21"/>
              </w:rPr>
              <w:t>Any additional requirements of the diocesan Bishop regarding the Religious Education curriculum are embraced and fully implemented.</w:t>
            </w:r>
          </w:p>
        </w:tc>
      </w:tr>
      <w:tr w:rsidR="003A03B7" w:rsidRPr="00BC775A" w14:paraId="15A103B4" w14:textId="77777777" w:rsidTr="002C745F">
        <w:tc>
          <w:tcPr>
            <w:tcW w:w="3740" w:type="dxa"/>
          </w:tcPr>
          <w:p w14:paraId="046AE531" w14:textId="77777777" w:rsidR="003A03B7" w:rsidRDefault="003A03B7" w:rsidP="009A7CE1">
            <w:pPr>
              <w:pStyle w:val="Tabletextbullet"/>
              <w:numPr>
                <w:ilvl w:val="0"/>
                <w:numId w:val="53"/>
              </w:numPr>
              <w:ind w:left="313"/>
              <w:rPr>
                <w:rFonts w:ascii="Calibri" w:hAnsi="Calibri" w:cs="Tahoma"/>
                <w:color w:val="FF0000"/>
                <w:sz w:val="21"/>
                <w:szCs w:val="21"/>
              </w:rPr>
            </w:pPr>
            <w:r w:rsidRPr="001472B3">
              <w:rPr>
                <w:rFonts w:ascii="Calibri" w:hAnsi="Calibri" w:cs="Tahoma"/>
                <w:color w:val="FF0000"/>
                <w:sz w:val="21"/>
                <w:szCs w:val="21"/>
              </w:rPr>
              <w:t>Leaders’ and governors’ self-evaluation of Religious Education is either ineffective or absent.</w:t>
            </w:r>
          </w:p>
          <w:p w14:paraId="13E73709" w14:textId="77777777" w:rsidR="00337140" w:rsidRDefault="00337140" w:rsidP="00337140">
            <w:pPr>
              <w:pStyle w:val="Tabletextbullet"/>
              <w:numPr>
                <w:ilvl w:val="0"/>
                <w:numId w:val="0"/>
              </w:numPr>
              <w:ind w:left="927" w:hanging="360"/>
              <w:rPr>
                <w:rFonts w:ascii="Calibri" w:hAnsi="Calibri" w:cs="Tahoma"/>
                <w:color w:val="FF0000"/>
                <w:sz w:val="21"/>
                <w:szCs w:val="21"/>
              </w:rPr>
            </w:pPr>
          </w:p>
          <w:p w14:paraId="393D9727" w14:textId="2D281BE7" w:rsidR="00337140" w:rsidRPr="001472B3" w:rsidRDefault="00337140" w:rsidP="00337140">
            <w:pPr>
              <w:pStyle w:val="Tabletextbullet"/>
              <w:numPr>
                <w:ilvl w:val="0"/>
                <w:numId w:val="0"/>
              </w:numPr>
              <w:rPr>
                <w:rFonts w:ascii="Calibri" w:hAnsi="Calibri" w:cs="Tahoma"/>
                <w:color w:val="FF0000"/>
                <w:sz w:val="21"/>
                <w:szCs w:val="21"/>
              </w:rPr>
            </w:pPr>
          </w:p>
        </w:tc>
        <w:tc>
          <w:tcPr>
            <w:tcW w:w="3740" w:type="dxa"/>
          </w:tcPr>
          <w:p w14:paraId="0ADC83CB" w14:textId="30346595" w:rsidR="003A03B7" w:rsidRPr="001472B3" w:rsidRDefault="003A03B7" w:rsidP="009A7CE1">
            <w:pPr>
              <w:pStyle w:val="Tabletextbullet"/>
              <w:numPr>
                <w:ilvl w:val="0"/>
                <w:numId w:val="13"/>
              </w:numPr>
              <w:rPr>
                <w:rFonts w:ascii="Calibri" w:hAnsi="Calibri" w:cs="Tahoma"/>
                <w:color w:val="ED7D31" w:themeColor="accent2"/>
                <w:sz w:val="21"/>
                <w:szCs w:val="21"/>
              </w:rPr>
            </w:pPr>
            <w:r w:rsidRPr="001472B3">
              <w:rPr>
                <w:rFonts w:ascii="Calibri" w:hAnsi="Calibri" w:cs="Tahoma"/>
                <w:color w:val="ED7D31" w:themeColor="accent2"/>
                <w:sz w:val="21"/>
                <w:szCs w:val="21"/>
              </w:rPr>
              <w:t>Leaders’ and governors’ self-evaluation of Religious Education requires improvement.</w:t>
            </w:r>
          </w:p>
        </w:tc>
        <w:tc>
          <w:tcPr>
            <w:tcW w:w="3741" w:type="dxa"/>
          </w:tcPr>
          <w:p w14:paraId="48B8C74E" w14:textId="11C72EA6" w:rsidR="003A03B7" w:rsidRPr="001472B3" w:rsidRDefault="003A03B7" w:rsidP="009A7CE1">
            <w:pPr>
              <w:pStyle w:val="Tabletextbullet"/>
              <w:numPr>
                <w:ilvl w:val="0"/>
                <w:numId w:val="14"/>
              </w:numPr>
              <w:rPr>
                <w:rFonts w:ascii="Calibri" w:hAnsi="Calibri" w:cs="Tahoma"/>
                <w:color w:val="2E74B5" w:themeColor="accent1" w:themeShade="BF"/>
                <w:sz w:val="21"/>
                <w:szCs w:val="21"/>
              </w:rPr>
            </w:pPr>
            <w:r w:rsidRPr="001472B3">
              <w:rPr>
                <w:rFonts w:ascii="Calibri" w:hAnsi="Calibri" w:cs="Tahoma"/>
                <w:color w:val="2E74B5" w:themeColor="accent1" w:themeShade="BF"/>
                <w:sz w:val="21"/>
                <w:szCs w:val="21"/>
              </w:rPr>
              <w:t>Leaders’ and governors’ self-evaluation of Religious Education is a good reflection of frequent monitoring, analysis and self-challenge which is informed by current best practice in Religious Education. This results in strategic action taken by the school which lead to at least good outcomes in Religious Education.</w:t>
            </w:r>
          </w:p>
        </w:tc>
        <w:tc>
          <w:tcPr>
            <w:tcW w:w="3233" w:type="dxa"/>
          </w:tcPr>
          <w:p w14:paraId="73C2DCE4" w14:textId="29CF7E5E" w:rsidR="003A03B7" w:rsidRPr="001472B3" w:rsidRDefault="003A03B7" w:rsidP="009A7CE1">
            <w:pPr>
              <w:pStyle w:val="Tabletextbullet"/>
              <w:numPr>
                <w:ilvl w:val="0"/>
                <w:numId w:val="52"/>
              </w:numPr>
              <w:rPr>
                <w:rFonts w:ascii="Calibri" w:hAnsi="Calibri" w:cs="Tahoma"/>
                <w:color w:val="00B050"/>
                <w:sz w:val="21"/>
                <w:szCs w:val="21"/>
              </w:rPr>
            </w:pPr>
            <w:r w:rsidRPr="001472B3">
              <w:rPr>
                <w:rFonts w:ascii="Calibri" w:hAnsi="Calibri" w:cs="Tahoma"/>
                <w:color w:val="00B050"/>
                <w:sz w:val="21"/>
                <w:szCs w:val="21"/>
              </w:rPr>
              <w:t>Leaders’ and governors’ self-evaluation of Religious Education is a coherent reflection of rigorous monitoring, searching analysis and self-challenge which is well-informed by current best practice in Religious Education. This results in well targeted planning and strategic action taken by the school which lead to outstanding outcomes in Religious Education.</w:t>
            </w:r>
          </w:p>
        </w:tc>
      </w:tr>
      <w:tr w:rsidR="003A03B7" w:rsidRPr="00BC775A" w14:paraId="2C05415B" w14:textId="77777777" w:rsidTr="002C745F">
        <w:tc>
          <w:tcPr>
            <w:tcW w:w="3740" w:type="dxa"/>
          </w:tcPr>
          <w:p w14:paraId="64C10E41" w14:textId="7F81A195" w:rsidR="003A03B7" w:rsidRPr="001472B3" w:rsidRDefault="003A03B7" w:rsidP="009A7CE1">
            <w:pPr>
              <w:pStyle w:val="Tabletextbullet"/>
              <w:numPr>
                <w:ilvl w:val="0"/>
                <w:numId w:val="53"/>
              </w:numPr>
              <w:ind w:left="313"/>
              <w:rPr>
                <w:rFonts w:ascii="Calibri" w:hAnsi="Calibri" w:cs="Tahoma"/>
                <w:color w:val="FF0000"/>
                <w:sz w:val="21"/>
                <w:szCs w:val="21"/>
              </w:rPr>
            </w:pPr>
            <w:r w:rsidRPr="001472B3">
              <w:rPr>
                <w:rFonts w:ascii="Calibri" w:hAnsi="Calibri" w:cs="Tahoma"/>
                <w:color w:val="FF0000"/>
                <w:sz w:val="21"/>
                <w:szCs w:val="21"/>
              </w:rPr>
              <w:t>The curriculum leader for Religious Education lacks a vision for the subject and does not plan improvements to teaching and learning in Religious Education.</w:t>
            </w:r>
          </w:p>
        </w:tc>
        <w:tc>
          <w:tcPr>
            <w:tcW w:w="3740" w:type="dxa"/>
          </w:tcPr>
          <w:p w14:paraId="5D4CC01C" w14:textId="08B90C5B" w:rsidR="003A03B7" w:rsidRPr="001472B3" w:rsidRDefault="003A03B7" w:rsidP="009A7CE1">
            <w:pPr>
              <w:pStyle w:val="Tabletextbullet"/>
              <w:numPr>
                <w:ilvl w:val="0"/>
                <w:numId w:val="13"/>
              </w:numPr>
              <w:rPr>
                <w:rFonts w:ascii="Calibri" w:hAnsi="Calibri" w:cs="Tahoma"/>
                <w:color w:val="ED7D31" w:themeColor="accent2"/>
                <w:sz w:val="21"/>
                <w:szCs w:val="21"/>
              </w:rPr>
            </w:pPr>
            <w:r w:rsidRPr="001472B3">
              <w:rPr>
                <w:rFonts w:ascii="Calibri" w:hAnsi="Calibri" w:cs="Tahoma"/>
                <w:color w:val="ED7D31" w:themeColor="accent2"/>
                <w:sz w:val="21"/>
                <w:szCs w:val="21"/>
              </w:rPr>
              <w:t>The curriculum leader for Religious Education does not effectively plan improvements to teaching and learning in Religious Education.</w:t>
            </w:r>
          </w:p>
        </w:tc>
        <w:tc>
          <w:tcPr>
            <w:tcW w:w="3741" w:type="dxa"/>
          </w:tcPr>
          <w:p w14:paraId="6472CC9C" w14:textId="33C0D181" w:rsidR="003A03B7" w:rsidRPr="001472B3" w:rsidRDefault="003A03B7" w:rsidP="009A7CE1">
            <w:pPr>
              <w:pStyle w:val="Tabletextbullet"/>
              <w:numPr>
                <w:ilvl w:val="0"/>
                <w:numId w:val="14"/>
              </w:numPr>
              <w:rPr>
                <w:rFonts w:ascii="Calibri" w:hAnsi="Calibri" w:cs="Tahoma"/>
                <w:color w:val="2E74B5" w:themeColor="accent1" w:themeShade="BF"/>
                <w:sz w:val="21"/>
                <w:szCs w:val="21"/>
              </w:rPr>
            </w:pPr>
            <w:r w:rsidRPr="001472B3">
              <w:rPr>
                <w:rFonts w:ascii="Calibri" w:hAnsi="Calibri" w:cs="Tahoma"/>
                <w:color w:val="2E74B5" w:themeColor="accent1" w:themeShade="BF"/>
                <w:sz w:val="21"/>
                <w:szCs w:val="21"/>
              </w:rPr>
              <w:t>The curriculum leader for Religious Education has a clear vision for teaching and learning and a good level of expertise in securing this vision. These are used effectively to improve teaching and learning in Religious Education, resulting in teaching that is likely to be at least consistently good.</w:t>
            </w:r>
          </w:p>
        </w:tc>
        <w:tc>
          <w:tcPr>
            <w:tcW w:w="3233" w:type="dxa"/>
          </w:tcPr>
          <w:p w14:paraId="23205FBB" w14:textId="43C20B05" w:rsidR="003A03B7" w:rsidRPr="001472B3" w:rsidRDefault="003A03B7" w:rsidP="009A7CE1">
            <w:pPr>
              <w:pStyle w:val="Tabletextbullet"/>
              <w:numPr>
                <w:ilvl w:val="0"/>
                <w:numId w:val="52"/>
              </w:numPr>
              <w:rPr>
                <w:rFonts w:ascii="Calibri" w:hAnsi="Calibri" w:cs="Tahoma"/>
                <w:color w:val="00B050"/>
                <w:sz w:val="21"/>
                <w:szCs w:val="21"/>
              </w:rPr>
            </w:pPr>
            <w:r w:rsidRPr="001472B3">
              <w:rPr>
                <w:rFonts w:ascii="Calibri" w:hAnsi="Calibri" w:cs="Tahoma"/>
                <w:color w:val="00B050"/>
                <w:sz w:val="21"/>
                <w:szCs w:val="21"/>
              </w:rPr>
              <w:t>The curriculum leader for Religious Education has an inspiring vision of outstanding teaching and learning and a high level of expertise in securing this vision. These are used effectively to improve teaching and learning in Religious Education, resulting in teaching that is likely to be outstanding and at least consistently good.</w:t>
            </w:r>
          </w:p>
        </w:tc>
      </w:tr>
      <w:tr w:rsidR="003A03B7" w:rsidRPr="00BC775A" w14:paraId="353694CD" w14:textId="77777777" w:rsidTr="002C745F">
        <w:tc>
          <w:tcPr>
            <w:tcW w:w="3740" w:type="dxa"/>
          </w:tcPr>
          <w:p w14:paraId="5D0D1FFF" w14:textId="6ED6D05C" w:rsidR="003A03B7" w:rsidRPr="001472B3" w:rsidRDefault="003A03B7" w:rsidP="009A7CE1">
            <w:pPr>
              <w:pStyle w:val="Tabletextbullet"/>
              <w:numPr>
                <w:ilvl w:val="0"/>
                <w:numId w:val="53"/>
              </w:numPr>
              <w:ind w:left="313"/>
              <w:rPr>
                <w:rFonts w:ascii="Calibri" w:hAnsi="Calibri" w:cs="Tahoma"/>
                <w:color w:val="FF0000"/>
                <w:sz w:val="21"/>
                <w:szCs w:val="21"/>
              </w:rPr>
            </w:pPr>
            <w:r w:rsidRPr="001472B3">
              <w:rPr>
                <w:rFonts w:ascii="Calibri" w:hAnsi="Calibri" w:cs="Tahoma"/>
                <w:color w:val="FF0000"/>
                <w:sz w:val="21"/>
                <w:szCs w:val="21"/>
              </w:rPr>
              <w:t>Leaders and governors are failing to ensure that Religious Education is planned to meet the needs of different groups of pupils and there is little or no coherence across different key stages and phases.</w:t>
            </w:r>
          </w:p>
        </w:tc>
        <w:tc>
          <w:tcPr>
            <w:tcW w:w="3740" w:type="dxa"/>
          </w:tcPr>
          <w:p w14:paraId="5B916229" w14:textId="0454167C" w:rsidR="003A03B7" w:rsidRPr="001472B3" w:rsidRDefault="003A03B7" w:rsidP="009A7CE1">
            <w:pPr>
              <w:pStyle w:val="Tabletextbullet"/>
              <w:numPr>
                <w:ilvl w:val="0"/>
                <w:numId w:val="13"/>
              </w:numPr>
              <w:rPr>
                <w:rFonts w:ascii="Calibri" w:hAnsi="Calibri" w:cs="Tahoma"/>
                <w:color w:val="ED7D31" w:themeColor="accent2"/>
                <w:sz w:val="21"/>
                <w:szCs w:val="21"/>
              </w:rPr>
            </w:pPr>
            <w:r w:rsidRPr="001472B3">
              <w:rPr>
                <w:rFonts w:ascii="Calibri" w:hAnsi="Calibri" w:cs="Tahoma"/>
                <w:color w:val="ED7D31" w:themeColor="accent2"/>
                <w:sz w:val="21"/>
                <w:szCs w:val="21"/>
              </w:rPr>
              <w:t>Leaders and governors are not ensuring that Religious Education is planned to meet the needs of different groups of pupils and coherence across different key stages and phases requires improvement.</w:t>
            </w:r>
          </w:p>
        </w:tc>
        <w:tc>
          <w:tcPr>
            <w:tcW w:w="3741" w:type="dxa"/>
          </w:tcPr>
          <w:p w14:paraId="736FA7A4" w14:textId="29E5090B" w:rsidR="003A03B7" w:rsidRPr="001472B3" w:rsidRDefault="003A03B7" w:rsidP="009A7CE1">
            <w:pPr>
              <w:pStyle w:val="Tabletextbullet"/>
              <w:numPr>
                <w:ilvl w:val="0"/>
                <w:numId w:val="14"/>
              </w:numPr>
              <w:rPr>
                <w:rFonts w:ascii="Calibri" w:hAnsi="Calibri" w:cs="Tahoma"/>
                <w:color w:val="2E74B5" w:themeColor="accent1" w:themeShade="BF"/>
                <w:sz w:val="21"/>
                <w:szCs w:val="21"/>
              </w:rPr>
            </w:pPr>
            <w:r w:rsidRPr="001472B3">
              <w:rPr>
                <w:rFonts w:ascii="Calibri" w:hAnsi="Calibri" w:cs="Tahoma"/>
                <w:color w:val="2E74B5" w:themeColor="accent1" w:themeShade="BF"/>
                <w:sz w:val="21"/>
                <w:szCs w:val="21"/>
              </w:rPr>
              <w:t>Leaders and governors ensure that Religious Education is effectively planned to meet the needs of different groups of pupils and to secure coherence across different key stages and phases.</w:t>
            </w:r>
          </w:p>
        </w:tc>
        <w:tc>
          <w:tcPr>
            <w:tcW w:w="3233" w:type="dxa"/>
          </w:tcPr>
          <w:p w14:paraId="1D7F3C3C" w14:textId="6CDF5964" w:rsidR="003A03B7" w:rsidRPr="001472B3" w:rsidRDefault="003A03B7" w:rsidP="009A7CE1">
            <w:pPr>
              <w:pStyle w:val="Tabletextbullet"/>
              <w:numPr>
                <w:ilvl w:val="0"/>
                <w:numId w:val="52"/>
              </w:numPr>
              <w:rPr>
                <w:rFonts w:ascii="Calibri" w:hAnsi="Calibri" w:cs="Tahoma"/>
                <w:color w:val="00B050"/>
                <w:sz w:val="21"/>
                <w:szCs w:val="21"/>
              </w:rPr>
            </w:pPr>
            <w:r w:rsidRPr="001472B3">
              <w:rPr>
                <w:rFonts w:ascii="Calibri" w:hAnsi="Calibri" w:cs="Tahoma"/>
                <w:color w:val="00B050"/>
                <w:sz w:val="21"/>
                <w:szCs w:val="21"/>
              </w:rPr>
              <w:t>Leaders and governors ensure that Religious Education is imaginatively and thoughtfully planned to meet the needs of different groups of pupils and each key stage and phase is creatively structured to build on and enhance prior learning.</w:t>
            </w:r>
          </w:p>
        </w:tc>
      </w:tr>
    </w:tbl>
    <w:p w14:paraId="6B11555F" w14:textId="250BC4D9" w:rsidR="001025B1" w:rsidRDefault="001025B1" w:rsidP="00837A6C">
      <w:pPr>
        <w:rPr>
          <w:rFonts w:ascii="Calibri" w:hAnsi="Calibri"/>
        </w:rPr>
      </w:pPr>
    </w:p>
    <w:p w14:paraId="4F8B79B8" w14:textId="34C96D39" w:rsidR="001025B1" w:rsidRDefault="001025B1" w:rsidP="001025B1">
      <w:pPr>
        <w:rPr>
          <w:rFonts w:ascii="Calibri" w:hAnsi="Calibri"/>
        </w:rPr>
      </w:pPr>
    </w:p>
    <w:p w14:paraId="2E6FF455" w14:textId="17FD2571" w:rsidR="00837A6C" w:rsidRPr="001025B1" w:rsidRDefault="001025B1" w:rsidP="001025B1">
      <w:pPr>
        <w:tabs>
          <w:tab w:val="left" w:pos="3560"/>
        </w:tabs>
        <w:rPr>
          <w:rFonts w:ascii="Calibri" w:hAnsi="Calibri"/>
        </w:rPr>
      </w:pPr>
      <w:r>
        <w:rPr>
          <w:rFonts w:ascii="Calibri" w:hAnsi="Calibri"/>
        </w:rPr>
        <w:tab/>
      </w:r>
    </w:p>
    <w:p w14:paraId="7FBB37B3" w14:textId="77777777" w:rsidR="00860CF8" w:rsidRPr="00D646AD" w:rsidRDefault="00D2104D" w:rsidP="00792A0C">
      <w:pPr>
        <w:pStyle w:val="Heading1"/>
        <w:rPr>
          <w:rFonts w:ascii="Calibri" w:hAnsi="Calibri"/>
          <w:b/>
          <w:color w:val="auto"/>
        </w:rPr>
      </w:pPr>
      <w:r w:rsidRPr="00D646AD">
        <w:rPr>
          <w:rFonts w:ascii="Calibri" w:hAnsi="Calibri"/>
          <w:b/>
          <w:color w:val="auto"/>
        </w:rPr>
        <w:t>COLLECTIVE WORSHIP</w:t>
      </w:r>
    </w:p>
    <w:p w14:paraId="4C54C1A4" w14:textId="2EB0C964" w:rsidR="00D2104D" w:rsidRPr="00D646AD" w:rsidRDefault="009207F2" w:rsidP="00D2104D">
      <w:pPr>
        <w:pStyle w:val="Heading2"/>
        <w:rPr>
          <w:rFonts w:ascii="Calibri" w:hAnsi="Calibri"/>
          <w:b/>
          <w:color w:val="auto"/>
          <w:sz w:val="32"/>
          <w:szCs w:val="32"/>
        </w:rPr>
      </w:pPr>
      <w:r w:rsidRPr="00D646AD">
        <w:rPr>
          <w:rFonts w:ascii="Calibri" w:hAnsi="Calibri"/>
          <w:b/>
          <w:color w:val="auto"/>
          <w:sz w:val="32"/>
          <w:szCs w:val="32"/>
        </w:rPr>
        <w:t xml:space="preserve">CW1 </w:t>
      </w:r>
      <w:r w:rsidR="00D2104D" w:rsidRPr="00D646AD">
        <w:rPr>
          <w:rFonts w:ascii="Calibri" w:hAnsi="Calibri"/>
          <w:b/>
          <w:color w:val="auto"/>
          <w:sz w:val="32"/>
          <w:szCs w:val="32"/>
        </w:rPr>
        <w:t>How well pupils respond to and participate in the school’s Collective Worship</w:t>
      </w:r>
    </w:p>
    <w:p w14:paraId="732FAC73" w14:textId="77777777" w:rsidR="002134EC" w:rsidRPr="00D646AD" w:rsidRDefault="002134EC" w:rsidP="002134EC">
      <w:pPr>
        <w:widowControl w:val="0"/>
        <w:autoSpaceDE w:val="0"/>
        <w:autoSpaceDN w:val="0"/>
        <w:spacing w:after="0" w:line="240" w:lineRule="auto"/>
        <w:ind w:left="120"/>
        <w:jc w:val="left"/>
        <w:outlineLvl w:val="3"/>
        <w:rPr>
          <w:rFonts w:ascii="Calibri" w:eastAsia="Calibri Light" w:hAnsi="Calibri" w:cs="Calibri Light"/>
          <w:sz w:val="26"/>
          <w:szCs w:val="26"/>
          <w:lang w:val="en-US" w:eastAsia="en-US"/>
        </w:rPr>
      </w:pPr>
      <w:r w:rsidRPr="00D646AD">
        <w:rPr>
          <w:rFonts w:ascii="Calibri" w:eastAsia="Calibri Light" w:hAnsi="Calibri" w:cs="Calibri Light"/>
          <w:sz w:val="26"/>
          <w:szCs w:val="26"/>
          <w:lang w:val="en-US" w:eastAsia="en-US"/>
        </w:rPr>
        <w:t>Inspectors will evaluate:</w:t>
      </w:r>
    </w:p>
    <w:p w14:paraId="06F7B4FD" w14:textId="77777777" w:rsidR="002134EC" w:rsidRPr="00D646AD" w:rsidRDefault="002134EC" w:rsidP="009A7CE1">
      <w:pPr>
        <w:widowControl w:val="0"/>
        <w:numPr>
          <w:ilvl w:val="0"/>
          <w:numId w:val="20"/>
        </w:numPr>
        <w:tabs>
          <w:tab w:val="left" w:pos="840"/>
          <w:tab w:val="left" w:pos="841"/>
        </w:tabs>
        <w:autoSpaceDE w:val="0"/>
        <w:autoSpaceDN w:val="0"/>
        <w:spacing w:before="44" w:after="0" w:line="240" w:lineRule="auto"/>
        <w:jc w:val="left"/>
        <w:rPr>
          <w:rFonts w:ascii="Calibri" w:eastAsia="Calibri" w:hAnsi="Calibri" w:cs="Calibri"/>
          <w:i/>
          <w:lang w:val="en-US" w:eastAsia="en-US"/>
        </w:rPr>
      </w:pPr>
      <w:r w:rsidRPr="00D646AD">
        <w:rPr>
          <w:rFonts w:ascii="Calibri" w:eastAsia="Calibri" w:hAnsi="Calibri" w:cs="Calibri"/>
          <w:lang w:val="en-US" w:eastAsia="en-US"/>
        </w:rPr>
        <w:t>the  extent to which pupils show interest and actively participate in Collective</w:t>
      </w:r>
      <w:r w:rsidRPr="00D646AD">
        <w:rPr>
          <w:rFonts w:ascii="Calibri" w:eastAsia="Calibri" w:hAnsi="Calibri" w:cs="Calibri"/>
          <w:spacing w:val="-26"/>
          <w:lang w:val="en-US" w:eastAsia="en-US"/>
        </w:rPr>
        <w:t xml:space="preserve"> </w:t>
      </w:r>
      <w:r w:rsidRPr="00D646AD">
        <w:rPr>
          <w:rFonts w:ascii="Calibri" w:eastAsia="Calibri" w:hAnsi="Calibri" w:cs="Calibri"/>
          <w:lang w:val="en-US" w:eastAsia="en-US"/>
        </w:rPr>
        <w:t>Worship</w:t>
      </w:r>
      <w:r w:rsidRPr="00D646AD">
        <w:rPr>
          <w:rFonts w:ascii="Calibri" w:eastAsia="Calibri" w:hAnsi="Calibri" w:cs="Calibri"/>
          <w:i/>
          <w:lang w:val="en-US" w:eastAsia="en-US"/>
        </w:rPr>
        <w:t>;</w:t>
      </w:r>
    </w:p>
    <w:p w14:paraId="67E6EF1A" w14:textId="65921B3E" w:rsidR="002134EC" w:rsidRPr="00D646AD" w:rsidRDefault="002134EC" w:rsidP="009A7CE1">
      <w:pPr>
        <w:widowControl w:val="0"/>
        <w:numPr>
          <w:ilvl w:val="0"/>
          <w:numId w:val="20"/>
        </w:numPr>
        <w:tabs>
          <w:tab w:val="left" w:pos="840"/>
          <w:tab w:val="left" w:pos="841"/>
        </w:tabs>
        <w:autoSpaceDE w:val="0"/>
        <w:autoSpaceDN w:val="0"/>
        <w:spacing w:before="38" w:after="0" w:line="240" w:lineRule="auto"/>
        <w:jc w:val="left"/>
        <w:rPr>
          <w:rFonts w:ascii="Calibri" w:eastAsia="Calibri" w:hAnsi="Calibri" w:cs="Calibri"/>
          <w:lang w:val="en-US" w:eastAsia="en-US"/>
        </w:rPr>
      </w:pPr>
      <w:r w:rsidRPr="00D646AD">
        <w:rPr>
          <w:rFonts w:ascii="Calibri" w:eastAsia="Calibri" w:hAnsi="Calibri" w:cs="Calibri"/>
          <w:lang w:val="en-US" w:eastAsia="en-US"/>
        </w:rPr>
        <w:t>the  extent to which pupils are acquiring skills in planning and leading prayer and</w:t>
      </w:r>
      <w:r w:rsidR="001025B1">
        <w:rPr>
          <w:rFonts w:ascii="Calibri" w:eastAsia="Calibri" w:hAnsi="Calibri" w:cs="Calibri"/>
          <w:lang w:val="en-US" w:eastAsia="en-US"/>
        </w:rPr>
        <w:t xml:space="preserve"> </w:t>
      </w:r>
      <w:r w:rsidRPr="00D646AD">
        <w:rPr>
          <w:rFonts w:ascii="Calibri" w:eastAsia="Calibri" w:hAnsi="Calibri" w:cs="Calibri"/>
          <w:spacing w:val="-32"/>
          <w:lang w:val="en-US" w:eastAsia="en-US"/>
        </w:rPr>
        <w:t xml:space="preserve"> </w:t>
      </w:r>
      <w:r w:rsidRPr="00D646AD">
        <w:rPr>
          <w:rFonts w:ascii="Calibri" w:eastAsia="Calibri" w:hAnsi="Calibri" w:cs="Calibri"/>
          <w:lang w:val="en-US" w:eastAsia="en-US"/>
        </w:rPr>
        <w:t>worship;</w:t>
      </w:r>
    </w:p>
    <w:p w14:paraId="216FA432" w14:textId="77777777" w:rsidR="002134EC" w:rsidRPr="00D646AD" w:rsidRDefault="002134EC" w:rsidP="009A7CE1">
      <w:pPr>
        <w:widowControl w:val="0"/>
        <w:numPr>
          <w:ilvl w:val="0"/>
          <w:numId w:val="20"/>
        </w:numPr>
        <w:tabs>
          <w:tab w:val="left" w:pos="840"/>
          <w:tab w:val="left" w:pos="841"/>
        </w:tabs>
        <w:autoSpaceDE w:val="0"/>
        <w:autoSpaceDN w:val="0"/>
        <w:spacing w:before="35" w:after="0" w:line="240" w:lineRule="auto"/>
        <w:ind w:right="109"/>
        <w:jc w:val="left"/>
        <w:rPr>
          <w:rFonts w:ascii="Calibri" w:eastAsia="Calibri" w:hAnsi="Calibri" w:cs="Calibri"/>
          <w:lang w:val="en-US" w:eastAsia="en-US"/>
        </w:rPr>
      </w:pPr>
      <w:r w:rsidRPr="00D646AD">
        <w:rPr>
          <w:rFonts w:ascii="Calibri" w:eastAsia="Calibri" w:hAnsi="Calibri" w:cs="Calibri"/>
          <w:lang w:val="en-US" w:eastAsia="en-US"/>
        </w:rPr>
        <w:t>the extent to which Collective Worship contributes to the spiritual and moral development of pupils.</w:t>
      </w:r>
    </w:p>
    <w:p w14:paraId="52FACD48" w14:textId="77777777" w:rsidR="002134EC" w:rsidRPr="00D646AD" w:rsidRDefault="002134EC" w:rsidP="002134EC">
      <w:pPr>
        <w:widowControl w:val="0"/>
        <w:autoSpaceDE w:val="0"/>
        <w:autoSpaceDN w:val="0"/>
        <w:spacing w:before="1" w:after="0" w:line="240" w:lineRule="auto"/>
        <w:jc w:val="left"/>
        <w:rPr>
          <w:rFonts w:ascii="Calibri" w:eastAsia="Calibri" w:hAnsi="Calibri" w:cs="Calibri"/>
          <w:lang w:val="en-US" w:eastAsia="en-US"/>
        </w:rPr>
      </w:pPr>
    </w:p>
    <w:p w14:paraId="7AA2290E" w14:textId="77777777" w:rsidR="002134EC" w:rsidRPr="00D646AD" w:rsidRDefault="002134EC" w:rsidP="002134EC">
      <w:pPr>
        <w:widowControl w:val="0"/>
        <w:autoSpaceDE w:val="0"/>
        <w:autoSpaceDN w:val="0"/>
        <w:spacing w:after="0" w:line="240" w:lineRule="auto"/>
        <w:ind w:left="120"/>
        <w:jc w:val="left"/>
        <w:outlineLvl w:val="3"/>
        <w:rPr>
          <w:rFonts w:ascii="Calibri" w:eastAsia="Calibri Light" w:hAnsi="Calibri" w:cs="Calibri Light"/>
          <w:sz w:val="26"/>
          <w:szCs w:val="26"/>
          <w:lang w:val="en-US" w:eastAsia="en-US"/>
        </w:rPr>
      </w:pPr>
      <w:r w:rsidRPr="00D646AD">
        <w:rPr>
          <w:rFonts w:ascii="Calibri" w:eastAsia="Calibri Light" w:hAnsi="Calibri" w:cs="Calibri Light"/>
          <w:sz w:val="26"/>
          <w:szCs w:val="26"/>
          <w:lang w:val="en-US" w:eastAsia="en-US"/>
        </w:rPr>
        <w:t>Criteria</w:t>
      </w:r>
    </w:p>
    <w:p w14:paraId="3A0DFF7D" w14:textId="77777777" w:rsidR="002134EC" w:rsidRPr="00D646AD" w:rsidRDefault="002134EC" w:rsidP="002134EC">
      <w:pPr>
        <w:widowControl w:val="0"/>
        <w:autoSpaceDE w:val="0"/>
        <w:autoSpaceDN w:val="0"/>
        <w:spacing w:before="45" w:after="0" w:line="240" w:lineRule="auto"/>
        <w:ind w:left="120"/>
        <w:jc w:val="left"/>
        <w:rPr>
          <w:rFonts w:ascii="Calibri" w:eastAsia="Calibri" w:hAnsi="Calibri" w:cs="Calibri"/>
          <w:lang w:val="en-US" w:eastAsia="en-US"/>
        </w:rPr>
      </w:pPr>
      <w:r w:rsidRPr="00D646AD">
        <w:rPr>
          <w:rFonts w:ascii="Calibri" w:eastAsia="Calibri" w:hAnsi="Calibri" w:cs="Calibri"/>
          <w:lang w:val="en-US" w:eastAsia="en-US"/>
        </w:rPr>
        <w:t>Inspectors will take into account:</w:t>
      </w:r>
    </w:p>
    <w:p w14:paraId="460F2C8F" w14:textId="77777777" w:rsidR="002134EC" w:rsidRPr="00D646AD" w:rsidRDefault="002134EC" w:rsidP="002134EC">
      <w:pPr>
        <w:widowControl w:val="0"/>
        <w:autoSpaceDE w:val="0"/>
        <w:autoSpaceDN w:val="0"/>
        <w:spacing w:before="5" w:after="0" w:line="240" w:lineRule="auto"/>
        <w:jc w:val="left"/>
        <w:rPr>
          <w:rFonts w:ascii="Calibri" w:eastAsia="Calibri" w:hAnsi="Calibri" w:cs="Calibri"/>
          <w:lang w:val="en-US" w:eastAsia="en-US"/>
        </w:rPr>
      </w:pPr>
    </w:p>
    <w:p w14:paraId="4F2D5519" w14:textId="77777777" w:rsidR="002134EC" w:rsidRPr="00D646AD" w:rsidRDefault="002134EC" w:rsidP="009A7CE1">
      <w:pPr>
        <w:widowControl w:val="0"/>
        <w:numPr>
          <w:ilvl w:val="0"/>
          <w:numId w:val="20"/>
        </w:numPr>
        <w:tabs>
          <w:tab w:val="left" w:pos="840"/>
          <w:tab w:val="left" w:pos="841"/>
        </w:tabs>
        <w:autoSpaceDE w:val="0"/>
        <w:autoSpaceDN w:val="0"/>
        <w:spacing w:after="0" w:line="240" w:lineRule="auto"/>
        <w:jc w:val="left"/>
        <w:rPr>
          <w:rFonts w:ascii="Calibri" w:eastAsia="Calibri" w:hAnsi="Calibri" w:cs="Calibri"/>
          <w:lang w:val="en-US" w:eastAsia="en-US"/>
        </w:rPr>
      </w:pPr>
      <w:r w:rsidRPr="00D646AD">
        <w:rPr>
          <w:rFonts w:ascii="Calibri" w:eastAsia="Calibri" w:hAnsi="Calibri" w:cs="Calibri"/>
          <w:lang w:val="en-US" w:eastAsia="en-US"/>
        </w:rPr>
        <w:t>the</w:t>
      </w:r>
      <w:r w:rsidRPr="00D646AD">
        <w:rPr>
          <w:rFonts w:ascii="Calibri" w:eastAsia="Calibri" w:hAnsi="Calibri" w:cs="Calibri"/>
          <w:spacing w:val="-4"/>
          <w:lang w:val="en-US" w:eastAsia="en-US"/>
        </w:rPr>
        <w:t xml:space="preserve"> </w:t>
      </w:r>
      <w:r w:rsidRPr="00D646AD">
        <w:rPr>
          <w:rFonts w:ascii="Calibri" w:eastAsia="Calibri" w:hAnsi="Calibri" w:cs="Calibri"/>
          <w:lang w:val="en-US" w:eastAsia="en-US"/>
        </w:rPr>
        <w:t>extent</w:t>
      </w:r>
      <w:r w:rsidRPr="00D646AD">
        <w:rPr>
          <w:rFonts w:ascii="Calibri" w:eastAsia="Calibri" w:hAnsi="Calibri" w:cs="Calibri"/>
          <w:spacing w:val="-3"/>
          <w:lang w:val="en-US" w:eastAsia="en-US"/>
        </w:rPr>
        <w:t xml:space="preserve"> </w:t>
      </w:r>
      <w:r w:rsidRPr="00D646AD">
        <w:rPr>
          <w:rFonts w:ascii="Calibri" w:eastAsia="Calibri" w:hAnsi="Calibri" w:cs="Calibri"/>
          <w:lang w:val="en-US" w:eastAsia="en-US"/>
        </w:rPr>
        <w:t>to</w:t>
      </w:r>
      <w:r w:rsidRPr="00D646AD">
        <w:rPr>
          <w:rFonts w:ascii="Calibri" w:eastAsia="Calibri" w:hAnsi="Calibri" w:cs="Calibri"/>
          <w:spacing w:val="-3"/>
          <w:lang w:val="en-US" w:eastAsia="en-US"/>
        </w:rPr>
        <w:t xml:space="preserve"> </w:t>
      </w:r>
      <w:r w:rsidRPr="00D646AD">
        <w:rPr>
          <w:rFonts w:ascii="Calibri" w:eastAsia="Calibri" w:hAnsi="Calibri" w:cs="Calibri"/>
          <w:lang w:val="en-US" w:eastAsia="en-US"/>
        </w:rPr>
        <w:t>which</w:t>
      </w:r>
      <w:r w:rsidRPr="00D646AD">
        <w:rPr>
          <w:rFonts w:ascii="Calibri" w:eastAsia="Calibri" w:hAnsi="Calibri" w:cs="Calibri"/>
          <w:spacing w:val="-2"/>
          <w:lang w:val="en-US" w:eastAsia="en-US"/>
        </w:rPr>
        <w:t xml:space="preserve"> </w:t>
      </w:r>
      <w:r w:rsidRPr="00D646AD">
        <w:rPr>
          <w:rFonts w:ascii="Calibri" w:eastAsia="Calibri" w:hAnsi="Calibri" w:cs="Calibri"/>
          <w:lang w:val="en-US" w:eastAsia="en-US"/>
        </w:rPr>
        <w:t>pupils</w:t>
      </w:r>
      <w:r w:rsidRPr="00D646AD">
        <w:rPr>
          <w:rFonts w:ascii="Calibri" w:eastAsia="Calibri" w:hAnsi="Calibri" w:cs="Calibri"/>
          <w:spacing w:val="-5"/>
          <w:lang w:val="en-US" w:eastAsia="en-US"/>
        </w:rPr>
        <w:t xml:space="preserve"> </w:t>
      </w:r>
      <w:r w:rsidRPr="00D646AD">
        <w:rPr>
          <w:rFonts w:ascii="Calibri" w:eastAsia="Calibri" w:hAnsi="Calibri" w:cs="Calibri"/>
          <w:lang w:val="en-US" w:eastAsia="en-US"/>
        </w:rPr>
        <w:t>demonstrate</w:t>
      </w:r>
      <w:r w:rsidRPr="00D646AD">
        <w:rPr>
          <w:rFonts w:ascii="Calibri" w:eastAsia="Calibri" w:hAnsi="Calibri" w:cs="Calibri"/>
          <w:spacing w:val="-4"/>
          <w:lang w:val="en-US" w:eastAsia="en-US"/>
        </w:rPr>
        <w:t xml:space="preserve"> </w:t>
      </w:r>
      <w:r w:rsidRPr="00D646AD">
        <w:rPr>
          <w:rFonts w:ascii="Calibri" w:eastAsia="Calibri" w:hAnsi="Calibri" w:cs="Calibri"/>
          <w:lang w:val="en-US" w:eastAsia="en-US"/>
        </w:rPr>
        <w:t>reverence</w:t>
      </w:r>
      <w:r w:rsidRPr="00D646AD">
        <w:rPr>
          <w:rFonts w:ascii="Calibri" w:eastAsia="Calibri" w:hAnsi="Calibri" w:cs="Calibri"/>
          <w:spacing w:val="-4"/>
          <w:lang w:val="en-US" w:eastAsia="en-US"/>
        </w:rPr>
        <w:t xml:space="preserve"> </w:t>
      </w:r>
      <w:r w:rsidRPr="00D646AD">
        <w:rPr>
          <w:rFonts w:ascii="Calibri" w:eastAsia="Calibri" w:hAnsi="Calibri" w:cs="Calibri"/>
          <w:lang w:val="en-US" w:eastAsia="en-US"/>
        </w:rPr>
        <w:t>and</w:t>
      </w:r>
      <w:r w:rsidRPr="00D646AD">
        <w:rPr>
          <w:rFonts w:ascii="Calibri" w:eastAsia="Calibri" w:hAnsi="Calibri" w:cs="Calibri"/>
          <w:spacing w:val="-3"/>
          <w:lang w:val="en-US" w:eastAsia="en-US"/>
        </w:rPr>
        <w:t xml:space="preserve"> </w:t>
      </w:r>
      <w:r w:rsidRPr="00D646AD">
        <w:rPr>
          <w:rFonts w:ascii="Calibri" w:eastAsia="Calibri" w:hAnsi="Calibri" w:cs="Calibri"/>
          <w:lang w:val="en-US" w:eastAsia="en-US"/>
        </w:rPr>
        <w:t>respect</w:t>
      </w:r>
      <w:r w:rsidRPr="00D646AD">
        <w:rPr>
          <w:rFonts w:ascii="Calibri" w:eastAsia="Calibri" w:hAnsi="Calibri" w:cs="Calibri"/>
          <w:spacing w:val="-3"/>
          <w:lang w:val="en-US" w:eastAsia="en-US"/>
        </w:rPr>
        <w:t xml:space="preserve"> </w:t>
      </w:r>
      <w:r w:rsidRPr="00D646AD">
        <w:rPr>
          <w:rFonts w:ascii="Calibri" w:eastAsia="Calibri" w:hAnsi="Calibri" w:cs="Calibri"/>
          <w:lang w:val="en-US" w:eastAsia="en-US"/>
        </w:rPr>
        <w:t>during</w:t>
      </w:r>
      <w:r w:rsidRPr="00D646AD">
        <w:rPr>
          <w:rFonts w:ascii="Calibri" w:eastAsia="Calibri" w:hAnsi="Calibri" w:cs="Calibri"/>
          <w:spacing w:val="-4"/>
          <w:lang w:val="en-US" w:eastAsia="en-US"/>
        </w:rPr>
        <w:t xml:space="preserve"> </w:t>
      </w:r>
      <w:r w:rsidRPr="00D646AD">
        <w:rPr>
          <w:rFonts w:ascii="Calibri" w:eastAsia="Calibri" w:hAnsi="Calibri" w:cs="Calibri"/>
          <w:lang w:val="en-US" w:eastAsia="en-US"/>
        </w:rPr>
        <w:t>Collective</w:t>
      </w:r>
      <w:r w:rsidRPr="00D646AD">
        <w:rPr>
          <w:rFonts w:ascii="Calibri" w:eastAsia="Calibri" w:hAnsi="Calibri" w:cs="Calibri"/>
          <w:spacing w:val="-4"/>
          <w:lang w:val="en-US" w:eastAsia="en-US"/>
        </w:rPr>
        <w:t xml:space="preserve"> </w:t>
      </w:r>
      <w:r w:rsidRPr="00D646AD">
        <w:rPr>
          <w:rFonts w:ascii="Calibri" w:eastAsia="Calibri" w:hAnsi="Calibri" w:cs="Calibri"/>
          <w:lang w:val="en-US" w:eastAsia="en-US"/>
        </w:rPr>
        <w:t>Worship;</w:t>
      </w:r>
    </w:p>
    <w:p w14:paraId="1926702F" w14:textId="77777777" w:rsidR="002134EC" w:rsidRPr="00D646AD" w:rsidRDefault="002134EC" w:rsidP="009A7CE1">
      <w:pPr>
        <w:widowControl w:val="0"/>
        <w:numPr>
          <w:ilvl w:val="0"/>
          <w:numId w:val="20"/>
        </w:numPr>
        <w:tabs>
          <w:tab w:val="left" w:pos="840"/>
          <w:tab w:val="left" w:pos="841"/>
        </w:tabs>
        <w:autoSpaceDE w:val="0"/>
        <w:autoSpaceDN w:val="0"/>
        <w:spacing w:before="35" w:after="0" w:line="240" w:lineRule="auto"/>
        <w:jc w:val="left"/>
        <w:rPr>
          <w:rFonts w:ascii="Calibri" w:eastAsia="Calibri" w:hAnsi="Calibri" w:cs="Calibri"/>
          <w:lang w:val="en-US" w:eastAsia="en-US"/>
        </w:rPr>
      </w:pPr>
      <w:r w:rsidRPr="00D646AD">
        <w:rPr>
          <w:rFonts w:ascii="Calibri" w:eastAsia="Calibri" w:hAnsi="Calibri" w:cs="Calibri"/>
          <w:lang w:val="en-US" w:eastAsia="en-US"/>
        </w:rPr>
        <w:t>how well pupils plan, organise and lead</w:t>
      </w:r>
      <w:r w:rsidRPr="00D646AD">
        <w:rPr>
          <w:rFonts w:ascii="Calibri" w:eastAsia="Calibri" w:hAnsi="Calibri" w:cs="Calibri"/>
          <w:spacing w:val="-15"/>
          <w:lang w:val="en-US" w:eastAsia="en-US"/>
        </w:rPr>
        <w:t xml:space="preserve"> </w:t>
      </w:r>
      <w:r w:rsidRPr="00D646AD">
        <w:rPr>
          <w:rFonts w:ascii="Calibri" w:eastAsia="Calibri" w:hAnsi="Calibri" w:cs="Calibri"/>
          <w:lang w:val="en-US" w:eastAsia="en-US"/>
        </w:rPr>
        <w:t>worship;</w:t>
      </w:r>
    </w:p>
    <w:p w14:paraId="72AA7537" w14:textId="77777777" w:rsidR="002134EC" w:rsidRPr="00D646AD" w:rsidRDefault="002134EC" w:rsidP="009A7CE1">
      <w:pPr>
        <w:widowControl w:val="0"/>
        <w:numPr>
          <w:ilvl w:val="0"/>
          <w:numId w:val="20"/>
        </w:numPr>
        <w:tabs>
          <w:tab w:val="left" w:pos="840"/>
          <w:tab w:val="left" w:pos="841"/>
        </w:tabs>
        <w:autoSpaceDE w:val="0"/>
        <w:autoSpaceDN w:val="0"/>
        <w:spacing w:before="36" w:after="0" w:line="240" w:lineRule="auto"/>
        <w:jc w:val="left"/>
        <w:rPr>
          <w:rFonts w:ascii="Calibri" w:eastAsia="Calibri" w:hAnsi="Calibri" w:cs="Calibri"/>
          <w:lang w:val="en-US" w:eastAsia="en-US"/>
        </w:rPr>
      </w:pPr>
      <w:r w:rsidRPr="00D646AD">
        <w:rPr>
          <w:rFonts w:ascii="Calibri" w:eastAsia="Calibri" w:hAnsi="Calibri" w:cs="Calibri"/>
          <w:lang w:val="en-US" w:eastAsia="en-US"/>
        </w:rPr>
        <w:t>the extent of pupils’ knowledge of prayer and Catholic</w:t>
      </w:r>
      <w:r w:rsidRPr="00D646AD">
        <w:rPr>
          <w:rFonts w:ascii="Calibri" w:eastAsia="Calibri" w:hAnsi="Calibri" w:cs="Calibri"/>
          <w:spacing w:val="-26"/>
          <w:lang w:val="en-US" w:eastAsia="en-US"/>
        </w:rPr>
        <w:t xml:space="preserve"> </w:t>
      </w:r>
      <w:r w:rsidRPr="00D646AD">
        <w:rPr>
          <w:rFonts w:ascii="Calibri" w:eastAsia="Calibri" w:hAnsi="Calibri" w:cs="Calibri"/>
          <w:lang w:val="en-US" w:eastAsia="en-US"/>
        </w:rPr>
        <w:t>liturgy;</w:t>
      </w:r>
    </w:p>
    <w:p w14:paraId="105FBD63" w14:textId="77777777" w:rsidR="002134EC" w:rsidRPr="00D646AD" w:rsidRDefault="002134EC" w:rsidP="009A7CE1">
      <w:pPr>
        <w:widowControl w:val="0"/>
        <w:numPr>
          <w:ilvl w:val="0"/>
          <w:numId w:val="20"/>
        </w:numPr>
        <w:tabs>
          <w:tab w:val="left" w:pos="840"/>
          <w:tab w:val="left" w:pos="841"/>
        </w:tabs>
        <w:autoSpaceDE w:val="0"/>
        <w:autoSpaceDN w:val="0"/>
        <w:spacing w:before="38" w:after="0" w:line="240" w:lineRule="auto"/>
        <w:jc w:val="left"/>
        <w:rPr>
          <w:rFonts w:ascii="Calibri" w:eastAsia="Calibri" w:hAnsi="Calibri" w:cs="Calibri"/>
          <w:lang w:val="en-US" w:eastAsia="en-US"/>
        </w:rPr>
      </w:pPr>
      <w:r w:rsidRPr="00D646AD">
        <w:rPr>
          <w:rFonts w:ascii="Calibri" w:eastAsia="Calibri" w:hAnsi="Calibri" w:cs="Calibri"/>
          <w:lang w:val="en-US" w:eastAsia="en-US"/>
        </w:rPr>
        <w:t>the extent of pupils’ knowledge of a variety of prayer</w:t>
      </w:r>
      <w:r w:rsidRPr="00D646AD">
        <w:rPr>
          <w:rFonts w:ascii="Calibri" w:eastAsia="Calibri" w:hAnsi="Calibri" w:cs="Calibri"/>
          <w:spacing w:val="-20"/>
          <w:lang w:val="en-US" w:eastAsia="en-US"/>
        </w:rPr>
        <w:t xml:space="preserve"> </w:t>
      </w:r>
      <w:r w:rsidRPr="00D646AD">
        <w:rPr>
          <w:rFonts w:ascii="Calibri" w:eastAsia="Calibri" w:hAnsi="Calibri" w:cs="Calibri"/>
          <w:lang w:val="en-US" w:eastAsia="en-US"/>
        </w:rPr>
        <w:t>styles;</w:t>
      </w:r>
    </w:p>
    <w:p w14:paraId="43F142ED" w14:textId="77777777" w:rsidR="002134EC" w:rsidRPr="00D646AD" w:rsidRDefault="002134EC" w:rsidP="009A7CE1">
      <w:pPr>
        <w:widowControl w:val="0"/>
        <w:numPr>
          <w:ilvl w:val="0"/>
          <w:numId w:val="20"/>
        </w:numPr>
        <w:tabs>
          <w:tab w:val="left" w:pos="840"/>
          <w:tab w:val="left" w:pos="841"/>
        </w:tabs>
        <w:autoSpaceDE w:val="0"/>
        <w:autoSpaceDN w:val="0"/>
        <w:spacing w:before="38" w:after="0" w:line="240" w:lineRule="auto"/>
        <w:jc w:val="left"/>
        <w:rPr>
          <w:rFonts w:ascii="Calibri" w:eastAsia="Calibri" w:hAnsi="Calibri" w:cs="Calibri"/>
          <w:lang w:val="en-US" w:eastAsia="en-US"/>
        </w:rPr>
      </w:pPr>
      <w:r w:rsidRPr="00D646AD">
        <w:rPr>
          <w:rFonts w:ascii="Calibri" w:eastAsia="Calibri" w:hAnsi="Calibri" w:cs="Calibri"/>
          <w:lang w:val="en-US" w:eastAsia="en-US"/>
        </w:rPr>
        <w:t>pupils’ response to voluntary acts of</w:t>
      </w:r>
      <w:r w:rsidRPr="00D646AD">
        <w:rPr>
          <w:rFonts w:ascii="Calibri" w:eastAsia="Calibri" w:hAnsi="Calibri" w:cs="Calibri"/>
          <w:spacing w:val="-23"/>
          <w:lang w:val="en-US" w:eastAsia="en-US"/>
        </w:rPr>
        <w:t xml:space="preserve"> </w:t>
      </w:r>
      <w:r w:rsidRPr="00D646AD">
        <w:rPr>
          <w:rFonts w:ascii="Calibri" w:eastAsia="Calibri" w:hAnsi="Calibri" w:cs="Calibri"/>
          <w:lang w:val="en-US" w:eastAsia="en-US"/>
        </w:rPr>
        <w:t>worship.</w:t>
      </w:r>
    </w:p>
    <w:p w14:paraId="6215140B" w14:textId="77777777" w:rsidR="00D77458" w:rsidRPr="00BC775A" w:rsidRDefault="00D77458">
      <w:pPr>
        <w:spacing w:after="160" w:line="259" w:lineRule="auto"/>
        <w:jc w:val="left"/>
        <w:rPr>
          <w:rFonts w:ascii="Calibri" w:eastAsiaTheme="majorEastAsia" w:hAnsi="Calibri" w:cstheme="majorBidi"/>
          <w:sz w:val="26"/>
          <w:szCs w:val="26"/>
        </w:rPr>
      </w:pPr>
      <w:r w:rsidRPr="00BC775A">
        <w:rPr>
          <w:rFonts w:ascii="Calibri" w:hAnsi="Calibri"/>
        </w:rPr>
        <w:br w:type="page"/>
      </w:r>
    </w:p>
    <w:p w14:paraId="79E8831B" w14:textId="77777777" w:rsidR="009207F2" w:rsidRPr="00A6174B" w:rsidRDefault="000234BC" w:rsidP="009207F2">
      <w:pPr>
        <w:pStyle w:val="Heading2"/>
        <w:rPr>
          <w:rFonts w:ascii="Calibri" w:hAnsi="Calibri"/>
          <w:color w:val="auto"/>
          <w:sz w:val="28"/>
        </w:rPr>
      </w:pPr>
      <w:r w:rsidRPr="00A6174B">
        <w:rPr>
          <w:rFonts w:ascii="Calibri" w:hAnsi="Calibri"/>
          <w:color w:val="auto"/>
          <w:sz w:val="28"/>
        </w:rPr>
        <w:t>Grade Descriptors</w:t>
      </w:r>
      <w:r w:rsidR="009207F2" w:rsidRPr="00A6174B">
        <w:rPr>
          <w:rFonts w:ascii="Calibri" w:hAnsi="Calibri"/>
          <w:color w:val="auto"/>
          <w:sz w:val="28"/>
        </w:rPr>
        <w:t xml:space="preserve"> </w:t>
      </w:r>
      <w:r w:rsidR="009207F2" w:rsidRPr="00A6174B">
        <w:rPr>
          <w:rFonts w:ascii="Calibri" w:hAnsi="Calibri"/>
          <w:b/>
          <w:color w:val="auto"/>
          <w:sz w:val="28"/>
        </w:rPr>
        <w:t>CW1 How well pupils respond to and participate in the school’s Collective Worship</w:t>
      </w:r>
    </w:p>
    <w:tbl>
      <w:tblPr>
        <w:tblStyle w:val="TableGrid"/>
        <w:tblW w:w="0" w:type="auto"/>
        <w:tblLook w:val="04A0" w:firstRow="1" w:lastRow="0" w:firstColumn="1" w:lastColumn="0" w:noHBand="0" w:noVBand="1"/>
      </w:tblPr>
      <w:tblGrid>
        <w:gridCol w:w="3740"/>
        <w:gridCol w:w="3626"/>
        <w:gridCol w:w="3686"/>
        <w:gridCol w:w="3402"/>
      </w:tblGrid>
      <w:tr w:rsidR="009207F2" w:rsidRPr="00BC775A" w14:paraId="228FEBED" w14:textId="77777777" w:rsidTr="002C745F">
        <w:tc>
          <w:tcPr>
            <w:tcW w:w="3740" w:type="dxa"/>
          </w:tcPr>
          <w:p w14:paraId="22853774" w14:textId="32C930B5" w:rsidR="009207F2" w:rsidRPr="00806933" w:rsidRDefault="00806933" w:rsidP="00806933">
            <w:pPr>
              <w:pStyle w:val="Tableheader-left"/>
              <w:rPr>
                <w:rFonts w:ascii="Calibri" w:hAnsi="Calibri" w:cs="Tahoma"/>
                <w:color w:val="FF0000"/>
                <w:sz w:val="21"/>
                <w:szCs w:val="21"/>
              </w:rPr>
            </w:pPr>
            <w:r>
              <w:rPr>
                <w:rFonts w:ascii="Calibri" w:hAnsi="Calibri" w:cs="Tahoma"/>
                <w:color w:val="FF0000"/>
                <w:sz w:val="21"/>
                <w:szCs w:val="21"/>
              </w:rPr>
              <w:t xml:space="preserve">Inadequate </w:t>
            </w:r>
            <w:r w:rsidR="00BB3ABC" w:rsidRPr="00BC775A">
              <w:rPr>
                <w:rFonts w:ascii="Calibri" w:hAnsi="Calibri" w:cs="Tahoma"/>
                <w:color w:val="FF0000"/>
                <w:sz w:val="21"/>
                <w:szCs w:val="21"/>
              </w:rPr>
              <w:t>(4)</w:t>
            </w:r>
          </w:p>
        </w:tc>
        <w:tc>
          <w:tcPr>
            <w:tcW w:w="3626" w:type="dxa"/>
          </w:tcPr>
          <w:p w14:paraId="6BAD2166" w14:textId="7A6DF903" w:rsidR="009207F2" w:rsidRPr="00806933" w:rsidRDefault="009207F2" w:rsidP="00806933">
            <w:pPr>
              <w:pStyle w:val="Tableheader-left"/>
              <w:rPr>
                <w:rFonts w:ascii="Calibri" w:hAnsi="Calibri" w:cs="Tahoma"/>
                <w:color w:val="ED7D31" w:themeColor="accent2"/>
                <w:sz w:val="21"/>
                <w:szCs w:val="21"/>
              </w:rPr>
            </w:pPr>
            <w:r w:rsidRPr="00BC775A">
              <w:rPr>
                <w:rFonts w:ascii="Calibri" w:hAnsi="Calibri" w:cs="Tahoma"/>
                <w:color w:val="ED7D31" w:themeColor="accent2"/>
                <w:sz w:val="21"/>
                <w:szCs w:val="21"/>
              </w:rPr>
              <w:t>R</w:t>
            </w:r>
            <w:r w:rsidR="00806933">
              <w:rPr>
                <w:rFonts w:ascii="Calibri" w:hAnsi="Calibri" w:cs="Tahoma"/>
                <w:color w:val="ED7D31" w:themeColor="accent2"/>
                <w:sz w:val="21"/>
                <w:szCs w:val="21"/>
              </w:rPr>
              <w:t xml:space="preserve">equires Improvement </w:t>
            </w:r>
            <w:r w:rsidRPr="00BC775A">
              <w:rPr>
                <w:rFonts w:ascii="Calibri" w:hAnsi="Calibri" w:cs="Tahoma"/>
                <w:color w:val="ED7D31" w:themeColor="accent2"/>
                <w:sz w:val="21"/>
                <w:szCs w:val="21"/>
              </w:rPr>
              <w:t>(3)</w:t>
            </w:r>
          </w:p>
        </w:tc>
        <w:tc>
          <w:tcPr>
            <w:tcW w:w="3686" w:type="dxa"/>
          </w:tcPr>
          <w:p w14:paraId="6BE73219" w14:textId="681B7C34" w:rsidR="009207F2" w:rsidRPr="00806933" w:rsidRDefault="009207F2" w:rsidP="00806933">
            <w:pPr>
              <w:pStyle w:val="Tableheader-left"/>
              <w:rPr>
                <w:rFonts w:ascii="Calibri" w:hAnsi="Calibri" w:cs="Tahoma"/>
                <w:color w:val="2E74B5" w:themeColor="accent1" w:themeShade="BF"/>
                <w:sz w:val="21"/>
                <w:szCs w:val="21"/>
              </w:rPr>
            </w:pPr>
            <w:r w:rsidRPr="00BC775A">
              <w:rPr>
                <w:rFonts w:ascii="Calibri" w:hAnsi="Calibri" w:cs="Tahoma"/>
                <w:color w:val="2E74B5" w:themeColor="accent1" w:themeShade="BF"/>
                <w:sz w:val="21"/>
                <w:szCs w:val="21"/>
              </w:rPr>
              <w:t>G</w:t>
            </w:r>
            <w:r w:rsidR="00806933">
              <w:rPr>
                <w:rFonts w:ascii="Calibri" w:hAnsi="Calibri" w:cs="Tahoma"/>
                <w:color w:val="2E74B5" w:themeColor="accent1" w:themeShade="BF"/>
                <w:sz w:val="21"/>
                <w:szCs w:val="21"/>
              </w:rPr>
              <w:t xml:space="preserve">ood </w:t>
            </w:r>
            <w:r w:rsidRPr="00BC775A">
              <w:rPr>
                <w:rFonts w:ascii="Calibri" w:hAnsi="Calibri" w:cs="Tahoma"/>
                <w:color w:val="2E74B5" w:themeColor="accent1" w:themeShade="BF"/>
                <w:sz w:val="21"/>
                <w:szCs w:val="21"/>
              </w:rPr>
              <w:t>(2)</w:t>
            </w:r>
          </w:p>
        </w:tc>
        <w:tc>
          <w:tcPr>
            <w:tcW w:w="3402" w:type="dxa"/>
          </w:tcPr>
          <w:p w14:paraId="1F79E697" w14:textId="613E7CEC" w:rsidR="009207F2" w:rsidRPr="00806933" w:rsidRDefault="009207F2" w:rsidP="00806933">
            <w:pPr>
              <w:pStyle w:val="Tableheader-left"/>
              <w:rPr>
                <w:rFonts w:ascii="Calibri" w:hAnsi="Calibri" w:cs="Tahoma"/>
                <w:color w:val="00B050"/>
                <w:sz w:val="21"/>
                <w:szCs w:val="21"/>
              </w:rPr>
            </w:pPr>
            <w:r w:rsidRPr="00BC775A">
              <w:rPr>
                <w:rFonts w:ascii="Calibri" w:hAnsi="Calibri" w:cs="Tahoma"/>
                <w:color w:val="00B050"/>
                <w:sz w:val="21"/>
                <w:szCs w:val="21"/>
              </w:rPr>
              <w:t>O</w:t>
            </w:r>
            <w:r w:rsidR="00806933">
              <w:rPr>
                <w:rFonts w:ascii="Calibri" w:hAnsi="Calibri" w:cs="Tahoma"/>
                <w:color w:val="00B050"/>
                <w:sz w:val="21"/>
                <w:szCs w:val="21"/>
              </w:rPr>
              <w:t xml:space="preserve">utstanding </w:t>
            </w:r>
            <w:r w:rsidRPr="00BC775A">
              <w:rPr>
                <w:rFonts w:ascii="Calibri" w:hAnsi="Calibri" w:cs="Tahoma"/>
                <w:color w:val="00B050"/>
                <w:sz w:val="21"/>
                <w:szCs w:val="21"/>
              </w:rPr>
              <w:t>(1)</w:t>
            </w:r>
          </w:p>
        </w:tc>
      </w:tr>
      <w:tr w:rsidR="009207F2" w:rsidRPr="00BC775A" w14:paraId="24AE5DB9" w14:textId="77777777" w:rsidTr="002C745F">
        <w:tc>
          <w:tcPr>
            <w:tcW w:w="3740" w:type="dxa"/>
          </w:tcPr>
          <w:p w14:paraId="6449A04D" w14:textId="77777777" w:rsidR="00BB3ABC" w:rsidRPr="001472B3" w:rsidRDefault="00BB3ABC" w:rsidP="001472B3">
            <w:pPr>
              <w:pStyle w:val="Tabletextbullet"/>
              <w:numPr>
                <w:ilvl w:val="0"/>
                <w:numId w:val="0"/>
              </w:numPr>
              <w:jc w:val="left"/>
              <w:rPr>
                <w:rFonts w:ascii="Calibri" w:hAnsi="Calibri" w:cs="Tahoma"/>
                <w:i/>
                <w:color w:val="FF0000"/>
                <w:sz w:val="21"/>
                <w:szCs w:val="21"/>
              </w:rPr>
            </w:pPr>
            <w:r w:rsidRPr="001472B3">
              <w:rPr>
                <w:rFonts w:ascii="Calibri" w:hAnsi="Calibri" w:cs="Tahoma"/>
                <w:i/>
                <w:color w:val="FF0000"/>
                <w:sz w:val="21"/>
                <w:szCs w:val="21"/>
              </w:rPr>
              <w:t>How well pupils respond to and participate in the school’s Collective Worship is likely to be inadequate where a number of the following apply:</w:t>
            </w:r>
          </w:p>
          <w:p w14:paraId="7797933F" w14:textId="77777777" w:rsidR="00BB3ABC" w:rsidRPr="00BC775A" w:rsidRDefault="00BB3ABC" w:rsidP="009A7CE1">
            <w:pPr>
              <w:pStyle w:val="Tabletextbullet"/>
              <w:numPr>
                <w:ilvl w:val="0"/>
                <w:numId w:val="54"/>
              </w:numPr>
              <w:ind w:left="313"/>
              <w:rPr>
                <w:rFonts w:ascii="Calibri" w:hAnsi="Calibri" w:cs="Tahoma"/>
                <w:color w:val="FF0000"/>
                <w:sz w:val="21"/>
                <w:szCs w:val="21"/>
              </w:rPr>
            </w:pPr>
            <w:r w:rsidRPr="00BC775A">
              <w:rPr>
                <w:rFonts w:ascii="Calibri" w:hAnsi="Calibri" w:cs="Tahoma"/>
                <w:color w:val="FF0000"/>
                <w:sz w:val="21"/>
                <w:szCs w:val="21"/>
              </w:rPr>
              <w:t>Pupils rarely, if ever take part in the prayer life of the school.</w:t>
            </w:r>
          </w:p>
          <w:p w14:paraId="065A9800" w14:textId="25188AC0" w:rsidR="009207F2" w:rsidRPr="00806933" w:rsidRDefault="009207F2" w:rsidP="00045293">
            <w:pPr>
              <w:pStyle w:val="Tabletextbullet"/>
              <w:numPr>
                <w:ilvl w:val="0"/>
                <w:numId w:val="0"/>
              </w:numPr>
              <w:ind w:left="313"/>
              <w:rPr>
                <w:rFonts w:ascii="Calibri" w:hAnsi="Calibri" w:cs="Tahoma"/>
                <w:color w:val="FF0000"/>
                <w:sz w:val="21"/>
                <w:szCs w:val="21"/>
              </w:rPr>
            </w:pPr>
          </w:p>
        </w:tc>
        <w:tc>
          <w:tcPr>
            <w:tcW w:w="3626" w:type="dxa"/>
          </w:tcPr>
          <w:p w14:paraId="5C85F49E" w14:textId="28417E34" w:rsidR="009207F2" w:rsidRPr="00045293" w:rsidRDefault="009207F2" w:rsidP="009A7CE1">
            <w:pPr>
              <w:pStyle w:val="Tabletextbullet"/>
              <w:numPr>
                <w:ilvl w:val="0"/>
                <w:numId w:val="15"/>
              </w:numPr>
              <w:rPr>
                <w:rFonts w:ascii="Calibri" w:hAnsi="Calibri" w:cs="Tahoma"/>
                <w:color w:val="ED7D31" w:themeColor="accent2"/>
                <w:sz w:val="21"/>
                <w:szCs w:val="21"/>
              </w:rPr>
            </w:pPr>
            <w:r w:rsidRPr="00BC775A">
              <w:rPr>
                <w:rFonts w:ascii="Calibri" w:hAnsi="Calibri" w:cs="Tahoma"/>
                <w:color w:val="ED7D31" w:themeColor="accent2"/>
                <w:sz w:val="21"/>
                <w:szCs w:val="21"/>
              </w:rPr>
              <w:t>Pupils take part in the regular prayer life of the school, though not always readily or with enthusiasm.  They participate in opportunities to sing, to pray quietly and to join in community prayer although not all are engaged.</w:t>
            </w:r>
          </w:p>
        </w:tc>
        <w:tc>
          <w:tcPr>
            <w:tcW w:w="3686" w:type="dxa"/>
          </w:tcPr>
          <w:p w14:paraId="1A062938" w14:textId="7A842086" w:rsidR="009207F2" w:rsidRPr="00045293" w:rsidRDefault="009207F2" w:rsidP="009A7CE1">
            <w:pPr>
              <w:pStyle w:val="Tabletextbullet"/>
              <w:numPr>
                <w:ilvl w:val="0"/>
                <w:numId w:val="16"/>
              </w:numPr>
              <w:rPr>
                <w:rFonts w:ascii="Calibri" w:hAnsi="Calibri" w:cs="Tahoma"/>
                <w:color w:val="2E74B5" w:themeColor="accent1" w:themeShade="BF"/>
                <w:sz w:val="21"/>
                <w:szCs w:val="21"/>
              </w:rPr>
            </w:pPr>
            <w:r w:rsidRPr="00BC775A">
              <w:rPr>
                <w:rFonts w:ascii="Calibri" w:hAnsi="Calibri" w:cs="Tahoma"/>
                <w:color w:val="2E74B5" w:themeColor="accent1" w:themeShade="BF"/>
                <w:sz w:val="21"/>
                <w:szCs w:val="21"/>
              </w:rPr>
              <w:t>Pupils act with reverence and are keen to participate in Collective Worship.  They sing joyfully, reflect in silence and join in community prayer appropriately and with confidence.</w:t>
            </w:r>
          </w:p>
        </w:tc>
        <w:tc>
          <w:tcPr>
            <w:tcW w:w="3402" w:type="dxa"/>
          </w:tcPr>
          <w:p w14:paraId="7967F852" w14:textId="598837EB" w:rsidR="009207F2" w:rsidRPr="00045293" w:rsidRDefault="009207F2" w:rsidP="009A7CE1">
            <w:pPr>
              <w:pStyle w:val="Tabletextbullet"/>
              <w:numPr>
                <w:ilvl w:val="0"/>
                <w:numId w:val="17"/>
              </w:numPr>
              <w:rPr>
                <w:rFonts w:ascii="Calibri" w:hAnsi="Calibri" w:cs="Tahoma"/>
                <w:color w:val="00B050"/>
                <w:sz w:val="21"/>
                <w:szCs w:val="21"/>
              </w:rPr>
            </w:pPr>
            <w:r w:rsidRPr="00BC775A">
              <w:rPr>
                <w:rFonts w:ascii="Calibri" w:hAnsi="Calibri" w:cs="Tahoma"/>
                <w:color w:val="00B050"/>
                <w:sz w:val="21"/>
                <w:szCs w:val="21"/>
              </w:rPr>
              <w:t>Acts of Collective Worship engage all pupils’ interest and inspire in them deep thought and heartfelt response.  The</w:t>
            </w:r>
            <w:r w:rsidR="001025B1">
              <w:rPr>
                <w:rFonts w:ascii="Calibri" w:hAnsi="Calibri" w:cs="Tahoma"/>
                <w:color w:val="00B050"/>
                <w:sz w:val="21"/>
                <w:szCs w:val="21"/>
              </w:rPr>
              <w:t>re is a genuine enthusiasm for Collective W</w:t>
            </w:r>
            <w:r w:rsidRPr="00BC775A">
              <w:rPr>
                <w:rFonts w:ascii="Calibri" w:hAnsi="Calibri" w:cs="Tahoma"/>
                <w:color w:val="00B050"/>
                <w:sz w:val="21"/>
                <w:szCs w:val="21"/>
              </w:rPr>
              <w:t>orship, reflected in the quality of communal singing, in the quality of prayerful silence and the depth of reverent participation in communal prayer.</w:t>
            </w:r>
          </w:p>
        </w:tc>
      </w:tr>
      <w:tr w:rsidR="00045293" w:rsidRPr="00BC775A" w14:paraId="3618599F" w14:textId="77777777" w:rsidTr="002C745F">
        <w:tc>
          <w:tcPr>
            <w:tcW w:w="3740" w:type="dxa"/>
          </w:tcPr>
          <w:p w14:paraId="71A97D82" w14:textId="2E6B8C32" w:rsidR="00045293" w:rsidRPr="00045293" w:rsidRDefault="00045293" w:rsidP="009A7CE1">
            <w:pPr>
              <w:pStyle w:val="Tabletextbullet"/>
              <w:numPr>
                <w:ilvl w:val="0"/>
                <w:numId w:val="54"/>
              </w:numPr>
              <w:ind w:left="313"/>
              <w:rPr>
                <w:rFonts w:ascii="Calibri" w:hAnsi="Calibri" w:cs="Tahoma"/>
                <w:color w:val="FF0000"/>
                <w:sz w:val="21"/>
                <w:szCs w:val="21"/>
              </w:rPr>
            </w:pPr>
            <w:r w:rsidRPr="00BC775A">
              <w:rPr>
                <w:rFonts w:ascii="Calibri" w:hAnsi="Calibri" w:cs="Tahoma"/>
                <w:color w:val="FF0000"/>
                <w:sz w:val="21"/>
                <w:szCs w:val="21"/>
              </w:rPr>
              <w:t>Pupils do not prepare or lead acts of worship.</w:t>
            </w:r>
          </w:p>
        </w:tc>
        <w:tc>
          <w:tcPr>
            <w:tcW w:w="3626" w:type="dxa"/>
          </w:tcPr>
          <w:p w14:paraId="0E40DB84" w14:textId="73935E5D" w:rsidR="00045293" w:rsidRPr="00BC775A" w:rsidRDefault="00045293" w:rsidP="009A7CE1">
            <w:pPr>
              <w:pStyle w:val="Tabletextbullet"/>
              <w:numPr>
                <w:ilvl w:val="0"/>
                <w:numId w:val="15"/>
              </w:numPr>
              <w:rPr>
                <w:rFonts w:ascii="Calibri" w:hAnsi="Calibri" w:cs="Tahoma"/>
                <w:color w:val="ED7D31" w:themeColor="accent2"/>
                <w:sz w:val="21"/>
                <w:szCs w:val="21"/>
              </w:rPr>
            </w:pPr>
            <w:r w:rsidRPr="00BC775A">
              <w:rPr>
                <w:rFonts w:ascii="Calibri" w:hAnsi="Calibri" w:cs="Tahoma"/>
                <w:color w:val="ED7D31" w:themeColor="accent2"/>
                <w:sz w:val="21"/>
                <w:szCs w:val="21"/>
              </w:rPr>
              <w:t>Pupils rarely prepare or lead acts of worship and/or this preparation is superficial, does not engage pupils creatively and is over reliant on the adults in school.</w:t>
            </w:r>
          </w:p>
        </w:tc>
        <w:tc>
          <w:tcPr>
            <w:tcW w:w="3686" w:type="dxa"/>
          </w:tcPr>
          <w:p w14:paraId="69321105" w14:textId="39E0A5E6" w:rsidR="00045293" w:rsidRPr="00BC775A" w:rsidRDefault="00045293" w:rsidP="009A7CE1">
            <w:pPr>
              <w:pStyle w:val="Tabletextbullet"/>
              <w:numPr>
                <w:ilvl w:val="0"/>
                <w:numId w:val="16"/>
              </w:numPr>
              <w:rPr>
                <w:rFonts w:ascii="Calibri" w:hAnsi="Calibri" w:cs="Tahoma"/>
                <w:color w:val="2E74B5" w:themeColor="accent1" w:themeShade="BF"/>
                <w:sz w:val="21"/>
                <w:szCs w:val="21"/>
              </w:rPr>
            </w:pPr>
            <w:r w:rsidRPr="00BC775A">
              <w:rPr>
                <w:rFonts w:ascii="Calibri" w:hAnsi="Calibri" w:cs="Tahoma"/>
                <w:color w:val="2E74B5" w:themeColor="accent1" w:themeShade="BF"/>
                <w:sz w:val="21"/>
                <w:szCs w:val="21"/>
              </w:rPr>
              <w:t>Pupils regularly prepare and lead worship with confidence, enthusiasm and a degree of independence.  They are thoughtful in their planning of liturgy.  Other pupils are engaged by the worship opportunities planned by their peers</w:t>
            </w:r>
            <w:r>
              <w:rPr>
                <w:rFonts w:ascii="Calibri" w:hAnsi="Calibri" w:cs="Tahoma"/>
                <w:color w:val="2E74B5" w:themeColor="accent1" w:themeShade="BF"/>
                <w:sz w:val="21"/>
                <w:szCs w:val="21"/>
              </w:rPr>
              <w:t>.</w:t>
            </w:r>
          </w:p>
        </w:tc>
        <w:tc>
          <w:tcPr>
            <w:tcW w:w="3402" w:type="dxa"/>
          </w:tcPr>
          <w:p w14:paraId="40C3E441" w14:textId="01C9B9F5" w:rsidR="00045293" w:rsidRPr="00BC775A" w:rsidRDefault="00045293" w:rsidP="009A7CE1">
            <w:pPr>
              <w:pStyle w:val="Tabletextbullet"/>
              <w:numPr>
                <w:ilvl w:val="0"/>
                <w:numId w:val="17"/>
              </w:numPr>
              <w:rPr>
                <w:rFonts w:ascii="Calibri" w:hAnsi="Calibri" w:cs="Tahoma"/>
                <w:color w:val="00B050"/>
                <w:sz w:val="21"/>
                <w:szCs w:val="21"/>
              </w:rPr>
            </w:pPr>
            <w:r w:rsidRPr="00BC775A">
              <w:rPr>
                <w:rFonts w:ascii="Calibri" w:hAnsi="Calibri" w:cs="Tahoma"/>
                <w:color w:val="00B050"/>
                <w:sz w:val="21"/>
                <w:szCs w:val="21"/>
              </w:rPr>
              <w:t>Pupils readily take the initiative in leading worship displaying confidence and enthusiasm.  They are creative and resourceful in their planning of liturgy and want it to be the best it can be.  Most other pupils are visibly uplifted by the worship opportunities created by their peers.</w:t>
            </w:r>
          </w:p>
        </w:tc>
      </w:tr>
      <w:tr w:rsidR="00806933" w:rsidRPr="00BC775A" w14:paraId="0177F968" w14:textId="77777777" w:rsidTr="002C745F">
        <w:tc>
          <w:tcPr>
            <w:tcW w:w="3740" w:type="dxa"/>
          </w:tcPr>
          <w:p w14:paraId="26964DD5" w14:textId="398FBF6B" w:rsidR="00806933" w:rsidRPr="00BC775A" w:rsidRDefault="00045293" w:rsidP="009A7CE1">
            <w:pPr>
              <w:pStyle w:val="Tabletextbullet"/>
              <w:numPr>
                <w:ilvl w:val="0"/>
                <w:numId w:val="54"/>
              </w:numPr>
              <w:ind w:left="313"/>
              <w:jc w:val="left"/>
              <w:rPr>
                <w:rFonts w:ascii="Calibri" w:hAnsi="Calibri" w:cs="Tahoma"/>
                <w:color w:val="FF0000"/>
                <w:sz w:val="21"/>
                <w:szCs w:val="21"/>
              </w:rPr>
            </w:pPr>
            <w:r w:rsidRPr="00BC775A">
              <w:rPr>
                <w:rFonts w:ascii="Calibri" w:hAnsi="Calibri" w:cs="Tahoma"/>
                <w:color w:val="FF0000"/>
                <w:sz w:val="21"/>
                <w:szCs w:val="21"/>
              </w:rPr>
              <w:t>Pupils do not value or participate voluntarily in acts of worship or prayer.</w:t>
            </w:r>
          </w:p>
        </w:tc>
        <w:tc>
          <w:tcPr>
            <w:tcW w:w="3626" w:type="dxa"/>
          </w:tcPr>
          <w:p w14:paraId="6F34AF01" w14:textId="513DF6D0" w:rsidR="00806933" w:rsidRPr="00BC775A" w:rsidRDefault="00806933" w:rsidP="009A7CE1">
            <w:pPr>
              <w:pStyle w:val="Tabletextbullet"/>
              <w:numPr>
                <w:ilvl w:val="0"/>
                <w:numId w:val="15"/>
              </w:numPr>
              <w:rPr>
                <w:rFonts w:ascii="Calibri" w:hAnsi="Calibri" w:cs="Tahoma"/>
                <w:color w:val="ED7D31" w:themeColor="accent2"/>
                <w:sz w:val="21"/>
                <w:szCs w:val="21"/>
              </w:rPr>
            </w:pPr>
            <w:r w:rsidRPr="00BC775A">
              <w:rPr>
                <w:rFonts w:ascii="Calibri" w:hAnsi="Calibri" w:cs="Tahoma"/>
                <w:color w:val="ED7D31" w:themeColor="accent2"/>
                <w:sz w:val="21"/>
                <w:szCs w:val="21"/>
              </w:rPr>
              <w:t>Pupils have only a basic approach to prayer and whilst prayer may include scripture, religious artefacts or music, the selection and use of these is often limited, uninspiring and repetitive. Very few pupils value or participate voluntarily in acts of worship or prayer.</w:t>
            </w:r>
          </w:p>
        </w:tc>
        <w:tc>
          <w:tcPr>
            <w:tcW w:w="3686" w:type="dxa"/>
          </w:tcPr>
          <w:p w14:paraId="532AB645" w14:textId="78F2E132" w:rsidR="00806933" w:rsidRPr="00BC775A" w:rsidRDefault="00806933" w:rsidP="009A7CE1">
            <w:pPr>
              <w:pStyle w:val="Tabletextbullet"/>
              <w:numPr>
                <w:ilvl w:val="0"/>
                <w:numId w:val="16"/>
              </w:numPr>
              <w:rPr>
                <w:rFonts w:ascii="Calibri" w:hAnsi="Calibri" w:cs="Tahoma"/>
                <w:color w:val="2E74B5" w:themeColor="accent1" w:themeShade="BF"/>
                <w:sz w:val="21"/>
                <w:szCs w:val="21"/>
              </w:rPr>
            </w:pPr>
            <w:r w:rsidRPr="00BC775A">
              <w:rPr>
                <w:rFonts w:ascii="Calibri" w:hAnsi="Calibri" w:cs="Tahoma"/>
                <w:color w:val="2E74B5" w:themeColor="accent1" w:themeShade="BF"/>
                <w:sz w:val="21"/>
                <w:szCs w:val="21"/>
              </w:rPr>
              <w:t>Pupils use a variety of approaches to prayer which includes scripture</w:t>
            </w:r>
            <w:r w:rsidR="001025B1">
              <w:rPr>
                <w:rFonts w:ascii="Calibri" w:hAnsi="Calibri" w:cs="Tahoma"/>
                <w:color w:val="2E74B5" w:themeColor="accent1" w:themeShade="BF"/>
                <w:sz w:val="21"/>
                <w:szCs w:val="21"/>
              </w:rPr>
              <w:t>, religious artefacts, l</w:t>
            </w:r>
            <w:r w:rsidRPr="00BC775A">
              <w:rPr>
                <w:rFonts w:ascii="Calibri" w:hAnsi="Calibri" w:cs="Tahoma"/>
                <w:color w:val="2E74B5" w:themeColor="accent1" w:themeShade="BF"/>
                <w:sz w:val="21"/>
                <w:szCs w:val="21"/>
              </w:rPr>
              <w:t>iturgical music and other forms of prayer both traditional and contemporary.   Some pupils value and participate voluntarily in acts of worship and prayer.</w:t>
            </w:r>
          </w:p>
        </w:tc>
        <w:tc>
          <w:tcPr>
            <w:tcW w:w="3402" w:type="dxa"/>
          </w:tcPr>
          <w:p w14:paraId="289F471D" w14:textId="656F70F0" w:rsidR="00806933" w:rsidRPr="00BC775A" w:rsidRDefault="00806933" w:rsidP="009A7CE1">
            <w:pPr>
              <w:pStyle w:val="Tabletextbullet"/>
              <w:numPr>
                <w:ilvl w:val="0"/>
                <w:numId w:val="17"/>
              </w:numPr>
              <w:rPr>
                <w:rFonts w:ascii="Calibri" w:hAnsi="Calibri" w:cs="Tahoma"/>
                <w:color w:val="00B050"/>
                <w:sz w:val="21"/>
                <w:szCs w:val="21"/>
              </w:rPr>
            </w:pPr>
            <w:r w:rsidRPr="00BC775A">
              <w:rPr>
                <w:rFonts w:ascii="Calibri" w:hAnsi="Calibri" w:cs="Tahoma"/>
                <w:color w:val="00B050"/>
                <w:sz w:val="21"/>
                <w:szCs w:val="21"/>
              </w:rPr>
              <w:t>Pupils display confidence in their use of a wide variety of traditional and contemporary approaches to prayer, which uses scripture, religious artefacts and liturgical music. The vast majority of pupils value and regularly participate in voluntarily acts of worship and prayer.</w:t>
            </w:r>
          </w:p>
        </w:tc>
      </w:tr>
      <w:tr w:rsidR="00806933" w:rsidRPr="00BC775A" w14:paraId="3CEC80E5" w14:textId="77777777" w:rsidTr="002C745F">
        <w:tc>
          <w:tcPr>
            <w:tcW w:w="3740" w:type="dxa"/>
          </w:tcPr>
          <w:p w14:paraId="42020960" w14:textId="2149FFE5" w:rsidR="00806933" w:rsidRDefault="001025B1" w:rsidP="009A7CE1">
            <w:pPr>
              <w:pStyle w:val="Tabletextbullet"/>
              <w:numPr>
                <w:ilvl w:val="0"/>
                <w:numId w:val="54"/>
              </w:numPr>
              <w:ind w:left="313"/>
              <w:jc w:val="left"/>
              <w:rPr>
                <w:rFonts w:ascii="Calibri" w:hAnsi="Calibri" w:cs="Tahoma"/>
                <w:color w:val="FF0000"/>
                <w:sz w:val="21"/>
                <w:szCs w:val="21"/>
              </w:rPr>
            </w:pPr>
            <w:r>
              <w:rPr>
                <w:rFonts w:ascii="Calibri" w:hAnsi="Calibri" w:cs="Tahoma"/>
                <w:color w:val="FF0000"/>
                <w:sz w:val="21"/>
                <w:szCs w:val="21"/>
              </w:rPr>
              <w:t>Pupils do not understand the C</w:t>
            </w:r>
            <w:r w:rsidR="00806933" w:rsidRPr="00BC775A">
              <w:rPr>
                <w:rFonts w:ascii="Calibri" w:hAnsi="Calibri" w:cs="Tahoma"/>
                <w:color w:val="FF0000"/>
                <w:sz w:val="21"/>
                <w:szCs w:val="21"/>
              </w:rPr>
              <w:t>hurch’s liturgical year.</w:t>
            </w:r>
          </w:p>
          <w:p w14:paraId="021B92D7" w14:textId="76C341BC" w:rsidR="00337140" w:rsidRPr="00BC775A" w:rsidRDefault="00337140" w:rsidP="00337140">
            <w:pPr>
              <w:pStyle w:val="Tabletextbullet"/>
              <w:numPr>
                <w:ilvl w:val="0"/>
                <w:numId w:val="0"/>
              </w:numPr>
              <w:ind w:left="-47"/>
              <w:jc w:val="left"/>
              <w:rPr>
                <w:rFonts w:ascii="Calibri" w:hAnsi="Calibri" w:cs="Tahoma"/>
                <w:color w:val="FF0000"/>
                <w:sz w:val="21"/>
                <w:szCs w:val="21"/>
              </w:rPr>
            </w:pPr>
          </w:p>
        </w:tc>
        <w:tc>
          <w:tcPr>
            <w:tcW w:w="3626" w:type="dxa"/>
          </w:tcPr>
          <w:p w14:paraId="76DCED1C" w14:textId="7F930A39" w:rsidR="00806933" w:rsidRPr="00BC775A" w:rsidRDefault="00806933" w:rsidP="009A7CE1">
            <w:pPr>
              <w:pStyle w:val="Tabletextbullet"/>
              <w:numPr>
                <w:ilvl w:val="0"/>
                <w:numId w:val="15"/>
              </w:numPr>
              <w:rPr>
                <w:rFonts w:ascii="Calibri" w:hAnsi="Calibri" w:cs="Tahoma"/>
                <w:color w:val="ED7D31" w:themeColor="accent2"/>
                <w:sz w:val="21"/>
                <w:szCs w:val="21"/>
              </w:rPr>
            </w:pPr>
            <w:r w:rsidRPr="00BC775A">
              <w:rPr>
                <w:rFonts w:ascii="Calibri" w:hAnsi="Calibri" w:cs="Tahoma"/>
                <w:color w:val="ED7D31" w:themeColor="accent2"/>
                <w:sz w:val="21"/>
                <w:szCs w:val="21"/>
              </w:rPr>
              <w:t xml:space="preserve">Many pupils have </w:t>
            </w:r>
            <w:r w:rsidR="001025B1">
              <w:rPr>
                <w:rFonts w:ascii="Calibri" w:hAnsi="Calibri" w:cs="Tahoma"/>
                <w:color w:val="ED7D31" w:themeColor="accent2"/>
                <w:sz w:val="21"/>
                <w:szCs w:val="21"/>
              </w:rPr>
              <w:t>a limited understanding of the C</w:t>
            </w:r>
            <w:r w:rsidRPr="00BC775A">
              <w:rPr>
                <w:rFonts w:ascii="Calibri" w:hAnsi="Calibri" w:cs="Tahoma"/>
                <w:color w:val="ED7D31" w:themeColor="accent2"/>
                <w:sz w:val="21"/>
                <w:szCs w:val="21"/>
              </w:rPr>
              <w:t>hurch’s liturgical year, its seasons and feasts and have only limited appreciation of the effects of this on the planning of appropriate worship.</w:t>
            </w:r>
          </w:p>
        </w:tc>
        <w:tc>
          <w:tcPr>
            <w:tcW w:w="3686" w:type="dxa"/>
          </w:tcPr>
          <w:p w14:paraId="1481556B" w14:textId="77564754" w:rsidR="00806933" w:rsidRPr="00BC775A" w:rsidRDefault="00806933" w:rsidP="009A7CE1">
            <w:pPr>
              <w:pStyle w:val="Tabletextbullet"/>
              <w:numPr>
                <w:ilvl w:val="0"/>
                <w:numId w:val="16"/>
              </w:numPr>
              <w:rPr>
                <w:rFonts w:ascii="Calibri" w:hAnsi="Calibri" w:cs="Tahoma"/>
                <w:color w:val="2E74B5" w:themeColor="accent1" w:themeShade="BF"/>
                <w:sz w:val="21"/>
                <w:szCs w:val="21"/>
              </w:rPr>
            </w:pPr>
            <w:r w:rsidRPr="00BC775A">
              <w:rPr>
                <w:rFonts w:ascii="Calibri" w:hAnsi="Calibri" w:cs="Tahoma"/>
                <w:color w:val="2E74B5" w:themeColor="accent1" w:themeShade="BF"/>
                <w:sz w:val="21"/>
                <w:szCs w:val="21"/>
              </w:rPr>
              <w:t>Most pupils have a good understanding of the Church’s liturgical year, its seasons and feasts and the approaches this requires in the planning of appropriate worship opportunities</w:t>
            </w:r>
            <w:r>
              <w:rPr>
                <w:rFonts w:ascii="Calibri" w:hAnsi="Calibri" w:cs="Tahoma"/>
                <w:color w:val="2E74B5" w:themeColor="accent1" w:themeShade="BF"/>
                <w:sz w:val="21"/>
                <w:szCs w:val="21"/>
              </w:rPr>
              <w:t>.</w:t>
            </w:r>
          </w:p>
        </w:tc>
        <w:tc>
          <w:tcPr>
            <w:tcW w:w="3402" w:type="dxa"/>
          </w:tcPr>
          <w:p w14:paraId="40B6B938" w14:textId="48A5868B" w:rsidR="00806933" w:rsidRPr="00BC775A" w:rsidRDefault="00806933" w:rsidP="009A7CE1">
            <w:pPr>
              <w:pStyle w:val="Tabletextbullet"/>
              <w:numPr>
                <w:ilvl w:val="0"/>
                <w:numId w:val="17"/>
              </w:numPr>
              <w:rPr>
                <w:rFonts w:ascii="Calibri" w:hAnsi="Calibri" w:cs="Tahoma"/>
                <w:color w:val="00B050"/>
                <w:sz w:val="21"/>
                <w:szCs w:val="21"/>
              </w:rPr>
            </w:pPr>
            <w:r w:rsidRPr="00BC775A">
              <w:rPr>
                <w:rFonts w:ascii="Calibri" w:hAnsi="Calibri" w:cs="Tahoma"/>
                <w:color w:val="00B050"/>
                <w:sz w:val="21"/>
                <w:szCs w:val="21"/>
              </w:rPr>
              <w:t>Almost all pupils have an excellent understanding of the Church’s liturgical year, seasons and feast.  Appropriate to their age and ability, they are able to prepare acts of Collective Worship, which fully reflects this understanding.</w:t>
            </w:r>
          </w:p>
        </w:tc>
      </w:tr>
      <w:tr w:rsidR="00806933" w:rsidRPr="00BC775A" w14:paraId="6F3E08DB" w14:textId="77777777" w:rsidTr="002C745F">
        <w:tc>
          <w:tcPr>
            <w:tcW w:w="3740" w:type="dxa"/>
          </w:tcPr>
          <w:p w14:paraId="31627919" w14:textId="398A25C9" w:rsidR="00806933" w:rsidRPr="00BC775A" w:rsidRDefault="00045293" w:rsidP="009A7CE1">
            <w:pPr>
              <w:pStyle w:val="Tabletextbullet"/>
              <w:numPr>
                <w:ilvl w:val="0"/>
                <w:numId w:val="54"/>
              </w:numPr>
              <w:ind w:left="313"/>
              <w:jc w:val="left"/>
              <w:rPr>
                <w:rFonts w:ascii="Calibri" w:hAnsi="Calibri" w:cs="Tahoma"/>
                <w:color w:val="FF0000"/>
                <w:sz w:val="21"/>
                <w:szCs w:val="21"/>
              </w:rPr>
            </w:pPr>
            <w:r w:rsidRPr="00BC775A">
              <w:rPr>
                <w:rFonts w:ascii="Calibri" w:hAnsi="Calibri" w:cs="Tahoma"/>
                <w:color w:val="FF0000"/>
                <w:sz w:val="21"/>
                <w:szCs w:val="21"/>
              </w:rPr>
              <w:t>The experience of living and working in a praying community has little, if any, impact on the spiritual and moral development of pupils and they have little, if any, awareness of the existence of difference.</w:t>
            </w:r>
          </w:p>
        </w:tc>
        <w:tc>
          <w:tcPr>
            <w:tcW w:w="3626" w:type="dxa"/>
          </w:tcPr>
          <w:p w14:paraId="29CC7F03" w14:textId="69ABF45B" w:rsidR="00806933" w:rsidRPr="00BC775A" w:rsidRDefault="00806933" w:rsidP="009A7CE1">
            <w:pPr>
              <w:pStyle w:val="Tabletextbullet"/>
              <w:numPr>
                <w:ilvl w:val="0"/>
                <w:numId w:val="15"/>
              </w:numPr>
              <w:rPr>
                <w:rFonts w:ascii="Calibri" w:hAnsi="Calibri" w:cs="Tahoma"/>
                <w:color w:val="ED7D31" w:themeColor="accent2"/>
                <w:sz w:val="21"/>
                <w:szCs w:val="21"/>
              </w:rPr>
            </w:pPr>
            <w:r w:rsidRPr="00BC775A">
              <w:rPr>
                <w:rFonts w:ascii="Calibri" w:hAnsi="Calibri" w:cs="Tahoma"/>
                <w:color w:val="ED7D31" w:themeColor="accent2"/>
                <w:sz w:val="21"/>
                <w:szCs w:val="21"/>
              </w:rPr>
              <w:t>The experience of living and working in a praying community has only limited impact on the spiritual and moral development of many pupils and they have little awareness of the existence of difference and the need to accommodate it.</w:t>
            </w:r>
          </w:p>
        </w:tc>
        <w:tc>
          <w:tcPr>
            <w:tcW w:w="3686" w:type="dxa"/>
          </w:tcPr>
          <w:p w14:paraId="25316225" w14:textId="64BFCE1D" w:rsidR="00806933" w:rsidRPr="00BC775A" w:rsidRDefault="00806933" w:rsidP="009A7CE1">
            <w:pPr>
              <w:pStyle w:val="Tabletextbullet"/>
              <w:numPr>
                <w:ilvl w:val="0"/>
                <w:numId w:val="16"/>
              </w:numPr>
              <w:rPr>
                <w:rFonts w:ascii="Calibri" w:hAnsi="Calibri" w:cs="Tahoma"/>
                <w:color w:val="2E74B5" w:themeColor="accent1" w:themeShade="BF"/>
                <w:sz w:val="21"/>
                <w:szCs w:val="21"/>
              </w:rPr>
            </w:pPr>
            <w:r w:rsidRPr="00BC775A">
              <w:rPr>
                <w:rFonts w:ascii="Calibri" w:hAnsi="Calibri" w:cs="Tahoma"/>
                <w:color w:val="2E74B5" w:themeColor="accent1" w:themeShade="BF"/>
                <w:sz w:val="21"/>
                <w:szCs w:val="21"/>
              </w:rPr>
              <w:t>The experience of living and working in a faithful, praying community has a positive impact on the spiritual and moral development of many pupils, irrespective of ability or faith background.  They have a well-developed sense of respect for those of other faiths.  This is reflected in the manner in which many pupils participate in prayer and liturgy.</w:t>
            </w:r>
          </w:p>
        </w:tc>
        <w:tc>
          <w:tcPr>
            <w:tcW w:w="3402" w:type="dxa"/>
          </w:tcPr>
          <w:p w14:paraId="728EE6ED" w14:textId="38437E60" w:rsidR="00806933" w:rsidRPr="00BC775A" w:rsidRDefault="00806933" w:rsidP="009A7CE1">
            <w:pPr>
              <w:pStyle w:val="Tabletextbullet"/>
              <w:numPr>
                <w:ilvl w:val="0"/>
                <w:numId w:val="17"/>
              </w:numPr>
              <w:rPr>
                <w:rFonts w:ascii="Calibri" w:hAnsi="Calibri" w:cs="Tahoma"/>
                <w:color w:val="00B050"/>
                <w:sz w:val="21"/>
                <w:szCs w:val="21"/>
              </w:rPr>
            </w:pPr>
            <w:r w:rsidRPr="00BC775A">
              <w:rPr>
                <w:rFonts w:ascii="Calibri" w:hAnsi="Calibri" w:cs="Tahoma"/>
                <w:color w:val="00B050"/>
                <w:sz w:val="21"/>
                <w:szCs w:val="21"/>
              </w:rPr>
              <w:t>The experience of living and working in a faithful, praying community has a profound and visible effect on the spiritual and moral development of all pupils, irrespective of ability or faith background.  They have a deep sense of respect for those of other faiths and this is reflected in the manner in which pupils prepare and participate in prayer and liturgy.</w:t>
            </w:r>
          </w:p>
        </w:tc>
      </w:tr>
    </w:tbl>
    <w:p w14:paraId="67FA9586" w14:textId="77777777" w:rsidR="009207F2" w:rsidRPr="00BC775A" w:rsidRDefault="009207F2" w:rsidP="009207F2">
      <w:pPr>
        <w:rPr>
          <w:rFonts w:ascii="Calibri" w:hAnsi="Calibri"/>
        </w:rPr>
      </w:pPr>
    </w:p>
    <w:p w14:paraId="5DAEE15B" w14:textId="4D5CBDC1" w:rsidR="00CA3D15" w:rsidRPr="00BC775A" w:rsidRDefault="00CA3D15" w:rsidP="001478D1">
      <w:pPr>
        <w:pStyle w:val="Heading3"/>
        <w:ind w:hanging="993"/>
        <w:rPr>
          <w:rFonts w:ascii="Calibri" w:hAnsi="Calibri"/>
          <w:color w:val="auto"/>
        </w:rPr>
      </w:pPr>
    </w:p>
    <w:p w14:paraId="7E9EEF33" w14:textId="77777777" w:rsidR="00C47599" w:rsidRPr="00BC775A" w:rsidRDefault="00FA42EA" w:rsidP="001478D1">
      <w:pPr>
        <w:spacing w:after="160" w:line="259" w:lineRule="auto"/>
        <w:jc w:val="left"/>
        <w:rPr>
          <w:rFonts w:ascii="Calibri" w:hAnsi="Calibri"/>
          <w:sz w:val="18"/>
        </w:rPr>
      </w:pPr>
      <w:r w:rsidRPr="00BC775A">
        <w:rPr>
          <w:rFonts w:ascii="Calibri" w:hAnsi="Calibri"/>
          <w:sz w:val="18"/>
        </w:rPr>
        <w:br w:type="page"/>
      </w:r>
    </w:p>
    <w:p w14:paraId="324B6AC5" w14:textId="77777777" w:rsidR="00265D95" w:rsidRPr="00BC775A" w:rsidRDefault="00265D95" w:rsidP="001478D1">
      <w:pPr>
        <w:spacing w:after="160" w:line="259" w:lineRule="auto"/>
        <w:jc w:val="left"/>
        <w:rPr>
          <w:rFonts w:ascii="Calibri" w:hAnsi="Calibri"/>
          <w:sz w:val="28"/>
          <w:szCs w:val="28"/>
        </w:rPr>
      </w:pPr>
    </w:p>
    <w:p w14:paraId="124BC922" w14:textId="44A34AF7" w:rsidR="00860CF8" w:rsidRPr="00255ED5" w:rsidRDefault="00255ED5" w:rsidP="001478D1">
      <w:pPr>
        <w:spacing w:after="160" w:line="259" w:lineRule="auto"/>
        <w:jc w:val="left"/>
        <w:rPr>
          <w:rFonts w:ascii="Calibri" w:hAnsi="Calibri"/>
          <w:b/>
        </w:rPr>
      </w:pPr>
      <w:r w:rsidRPr="00255ED5">
        <w:rPr>
          <w:rFonts w:ascii="Calibri" w:hAnsi="Calibri"/>
          <w:b/>
          <w:sz w:val="28"/>
          <w:szCs w:val="28"/>
        </w:rPr>
        <w:t>CW</w:t>
      </w:r>
      <w:r w:rsidR="00BB3ABC" w:rsidRPr="00255ED5">
        <w:rPr>
          <w:rFonts w:ascii="Calibri" w:hAnsi="Calibri"/>
          <w:b/>
          <w:sz w:val="28"/>
          <w:szCs w:val="28"/>
        </w:rPr>
        <w:t xml:space="preserve">2 </w:t>
      </w:r>
      <w:r w:rsidR="00C47599" w:rsidRPr="00255ED5">
        <w:rPr>
          <w:rFonts w:ascii="Calibri" w:hAnsi="Calibri"/>
          <w:b/>
          <w:sz w:val="28"/>
          <w:szCs w:val="28"/>
        </w:rPr>
        <w:t>T</w:t>
      </w:r>
      <w:r w:rsidR="00860CF8" w:rsidRPr="00255ED5">
        <w:rPr>
          <w:rFonts w:ascii="Calibri" w:hAnsi="Calibri"/>
          <w:b/>
          <w:sz w:val="28"/>
          <w:szCs w:val="28"/>
        </w:rPr>
        <w:t>he quality of Collective Worship provided by the School</w:t>
      </w:r>
    </w:p>
    <w:p w14:paraId="282A834F" w14:textId="77777777" w:rsidR="002134EC" w:rsidRPr="00D646AD" w:rsidRDefault="002134EC" w:rsidP="002134EC">
      <w:pPr>
        <w:widowControl w:val="0"/>
        <w:autoSpaceDE w:val="0"/>
        <w:autoSpaceDN w:val="0"/>
        <w:spacing w:before="185" w:after="0" w:line="240" w:lineRule="auto"/>
        <w:ind w:left="120"/>
        <w:jc w:val="left"/>
        <w:rPr>
          <w:rFonts w:ascii="Calibri" w:eastAsia="Calibri" w:hAnsi="Calibri" w:cs="Calibri"/>
          <w:sz w:val="26"/>
          <w:szCs w:val="26"/>
          <w:lang w:val="en-US" w:eastAsia="en-US"/>
        </w:rPr>
      </w:pPr>
      <w:r w:rsidRPr="00D646AD">
        <w:rPr>
          <w:rFonts w:ascii="Calibri" w:eastAsia="Calibri" w:hAnsi="Calibri" w:cs="Calibri"/>
          <w:sz w:val="26"/>
          <w:szCs w:val="26"/>
          <w:lang w:val="en-US" w:eastAsia="en-US"/>
        </w:rPr>
        <w:t>Inspectors will evaluate:</w:t>
      </w:r>
    </w:p>
    <w:p w14:paraId="01FC3FF9" w14:textId="77777777" w:rsidR="002134EC" w:rsidRDefault="002134EC" w:rsidP="009A7CE1">
      <w:pPr>
        <w:widowControl w:val="0"/>
        <w:numPr>
          <w:ilvl w:val="0"/>
          <w:numId w:val="20"/>
        </w:numPr>
        <w:tabs>
          <w:tab w:val="left" w:pos="840"/>
          <w:tab w:val="left" w:pos="841"/>
        </w:tabs>
        <w:autoSpaceDE w:val="0"/>
        <w:autoSpaceDN w:val="0"/>
        <w:spacing w:before="46" w:after="0" w:line="240" w:lineRule="auto"/>
        <w:jc w:val="left"/>
        <w:rPr>
          <w:rFonts w:ascii="Calibri" w:eastAsia="Calibri" w:hAnsi="Calibri" w:cs="Calibri"/>
          <w:szCs w:val="22"/>
          <w:lang w:val="en-US" w:eastAsia="en-US"/>
        </w:rPr>
      </w:pPr>
      <w:r w:rsidRPr="00BC775A">
        <w:rPr>
          <w:rFonts w:ascii="Calibri" w:eastAsia="Calibri" w:hAnsi="Calibri" w:cs="Calibri"/>
          <w:szCs w:val="22"/>
          <w:lang w:val="en-US" w:eastAsia="en-US"/>
        </w:rPr>
        <w:t>the centrality, quality and variety of Collective Worship opportunities provided by the</w:t>
      </w:r>
      <w:r w:rsidRPr="00BC775A">
        <w:rPr>
          <w:rFonts w:ascii="Calibri" w:eastAsia="Calibri" w:hAnsi="Calibri" w:cs="Calibri"/>
          <w:spacing w:val="-30"/>
          <w:szCs w:val="22"/>
          <w:lang w:val="en-US" w:eastAsia="en-US"/>
        </w:rPr>
        <w:t xml:space="preserve"> </w:t>
      </w:r>
      <w:r w:rsidRPr="00BC775A">
        <w:rPr>
          <w:rFonts w:ascii="Calibri" w:eastAsia="Calibri" w:hAnsi="Calibri" w:cs="Calibri"/>
          <w:szCs w:val="22"/>
          <w:lang w:val="en-US" w:eastAsia="en-US"/>
        </w:rPr>
        <w:t>school;</w:t>
      </w:r>
    </w:p>
    <w:p w14:paraId="452EF7DE" w14:textId="25313C1E" w:rsidR="002134EC" w:rsidRPr="001428A8" w:rsidRDefault="002134EC" w:rsidP="009A7CE1">
      <w:pPr>
        <w:pStyle w:val="ListParagraph"/>
        <w:numPr>
          <w:ilvl w:val="0"/>
          <w:numId w:val="20"/>
        </w:numPr>
        <w:rPr>
          <w:rFonts w:ascii="Calibri" w:hAnsi="Calibri"/>
        </w:rPr>
      </w:pPr>
      <w:r w:rsidRPr="001428A8">
        <w:rPr>
          <w:rFonts w:ascii="Calibri" w:eastAsia="Calibri" w:hAnsi="Calibri" w:cs="Calibri"/>
          <w:szCs w:val="22"/>
          <w:lang w:val="en-US" w:eastAsia="en-US"/>
        </w:rPr>
        <w:t>how well the school provides opportunities for the pupils to develop spiritually through acts of Collective Worship, taking into account their age, aptitudes, family backgrounds and the Catholic character of the</w:t>
      </w:r>
      <w:r w:rsidRPr="001428A8">
        <w:rPr>
          <w:rFonts w:ascii="Calibri" w:eastAsia="Calibri" w:hAnsi="Calibri" w:cs="Calibri"/>
          <w:spacing w:val="-14"/>
          <w:szCs w:val="22"/>
          <w:lang w:val="en-US" w:eastAsia="en-US"/>
        </w:rPr>
        <w:t xml:space="preserve"> </w:t>
      </w:r>
      <w:r w:rsidRPr="001428A8">
        <w:rPr>
          <w:rFonts w:ascii="Calibri" w:eastAsia="Calibri" w:hAnsi="Calibri" w:cs="Calibri"/>
          <w:szCs w:val="22"/>
          <w:lang w:val="en-US" w:eastAsia="en-US"/>
        </w:rPr>
        <w:t>school.</w:t>
      </w:r>
    </w:p>
    <w:p w14:paraId="35E7D346" w14:textId="77777777" w:rsidR="002134EC" w:rsidRPr="00BC775A" w:rsidRDefault="002134EC" w:rsidP="002134EC">
      <w:pPr>
        <w:widowControl w:val="0"/>
        <w:autoSpaceDE w:val="0"/>
        <w:autoSpaceDN w:val="0"/>
        <w:spacing w:before="4" w:after="0" w:line="240" w:lineRule="auto"/>
        <w:jc w:val="left"/>
        <w:rPr>
          <w:rFonts w:ascii="Calibri" w:eastAsia="Calibri" w:hAnsi="Calibri" w:cs="Calibri"/>
          <w:sz w:val="16"/>
          <w:lang w:val="en-US" w:eastAsia="en-US"/>
        </w:rPr>
      </w:pPr>
    </w:p>
    <w:p w14:paraId="19A0E3D2" w14:textId="77777777" w:rsidR="002134EC" w:rsidRPr="00D646AD" w:rsidRDefault="002134EC" w:rsidP="002134EC">
      <w:pPr>
        <w:widowControl w:val="0"/>
        <w:autoSpaceDE w:val="0"/>
        <w:autoSpaceDN w:val="0"/>
        <w:spacing w:after="0" w:line="240" w:lineRule="auto"/>
        <w:ind w:left="120"/>
        <w:jc w:val="left"/>
        <w:outlineLvl w:val="3"/>
        <w:rPr>
          <w:rFonts w:ascii="Calibri" w:eastAsia="Calibri Light" w:hAnsi="Calibri" w:cs="Calibri Light"/>
          <w:sz w:val="26"/>
          <w:szCs w:val="26"/>
          <w:lang w:val="en-US" w:eastAsia="en-US"/>
        </w:rPr>
      </w:pPr>
      <w:r w:rsidRPr="00D646AD">
        <w:rPr>
          <w:rFonts w:ascii="Calibri" w:eastAsia="Calibri Light" w:hAnsi="Calibri" w:cs="Calibri Light"/>
          <w:sz w:val="26"/>
          <w:szCs w:val="26"/>
          <w:lang w:val="en-US" w:eastAsia="en-US"/>
        </w:rPr>
        <w:t>Criteria</w:t>
      </w:r>
    </w:p>
    <w:p w14:paraId="4C50BC64" w14:textId="77777777" w:rsidR="002134EC" w:rsidRPr="00BC775A" w:rsidRDefault="002134EC" w:rsidP="002134EC">
      <w:pPr>
        <w:widowControl w:val="0"/>
        <w:autoSpaceDE w:val="0"/>
        <w:autoSpaceDN w:val="0"/>
        <w:spacing w:before="45" w:after="0" w:line="240" w:lineRule="auto"/>
        <w:ind w:left="120"/>
        <w:jc w:val="left"/>
        <w:rPr>
          <w:rFonts w:ascii="Calibri" w:eastAsia="Calibri" w:hAnsi="Calibri" w:cs="Calibri"/>
          <w:lang w:val="en-US" w:eastAsia="en-US"/>
        </w:rPr>
      </w:pPr>
      <w:r w:rsidRPr="00BC775A">
        <w:rPr>
          <w:rFonts w:ascii="Calibri" w:eastAsia="Calibri" w:hAnsi="Calibri" w:cs="Calibri"/>
          <w:lang w:val="en-US" w:eastAsia="en-US"/>
        </w:rPr>
        <w:t>Inspectors will take into account:</w:t>
      </w:r>
    </w:p>
    <w:p w14:paraId="50581EA5" w14:textId="77777777" w:rsidR="002134EC" w:rsidRPr="00BC775A" w:rsidRDefault="002134EC" w:rsidP="002134EC">
      <w:pPr>
        <w:widowControl w:val="0"/>
        <w:autoSpaceDE w:val="0"/>
        <w:autoSpaceDN w:val="0"/>
        <w:spacing w:before="2" w:after="0" w:line="240" w:lineRule="auto"/>
        <w:jc w:val="left"/>
        <w:rPr>
          <w:rFonts w:ascii="Calibri" w:eastAsia="Calibri" w:hAnsi="Calibri" w:cs="Calibri"/>
          <w:sz w:val="19"/>
          <w:lang w:val="en-US" w:eastAsia="en-US"/>
        </w:rPr>
      </w:pPr>
    </w:p>
    <w:p w14:paraId="5F9C835F" w14:textId="77777777" w:rsidR="002134EC" w:rsidRPr="00BC775A" w:rsidRDefault="002134EC" w:rsidP="009A7CE1">
      <w:pPr>
        <w:widowControl w:val="0"/>
        <w:numPr>
          <w:ilvl w:val="0"/>
          <w:numId w:val="20"/>
        </w:numPr>
        <w:tabs>
          <w:tab w:val="left" w:pos="840"/>
          <w:tab w:val="left" w:pos="841"/>
        </w:tabs>
        <w:autoSpaceDE w:val="0"/>
        <w:autoSpaceDN w:val="0"/>
        <w:spacing w:before="1" w:after="0" w:line="240" w:lineRule="auto"/>
        <w:ind w:right="109"/>
        <w:jc w:val="left"/>
        <w:rPr>
          <w:rFonts w:ascii="Calibri" w:eastAsia="Calibri" w:hAnsi="Calibri" w:cs="Calibri"/>
          <w:szCs w:val="22"/>
          <w:lang w:val="en-US" w:eastAsia="en-US"/>
        </w:rPr>
      </w:pPr>
      <w:r w:rsidRPr="00BC775A">
        <w:rPr>
          <w:rFonts w:ascii="Calibri" w:eastAsia="Calibri" w:hAnsi="Calibri" w:cs="Calibri"/>
          <w:szCs w:val="22"/>
          <w:lang w:val="en-US" w:eastAsia="en-US"/>
        </w:rPr>
        <w:t>the extent to which the acts of worship reflect the Catholic character of the school and take into account the variety of faith and belief backgrounds among</w:t>
      </w:r>
      <w:r w:rsidRPr="00BC775A">
        <w:rPr>
          <w:rFonts w:ascii="Calibri" w:eastAsia="Calibri" w:hAnsi="Calibri" w:cs="Calibri"/>
          <w:spacing w:val="-24"/>
          <w:szCs w:val="22"/>
          <w:lang w:val="en-US" w:eastAsia="en-US"/>
        </w:rPr>
        <w:t xml:space="preserve"> </w:t>
      </w:r>
      <w:r w:rsidRPr="00BC775A">
        <w:rPr>
          <w:rFonts w:ascii="Calibri" w:eastAsia="Calibri" w:hAnsi="Calibri" w:cs="Calibri"/>
          <w:szCs w:val="22"/>
          <w:lang w:val="en-US" w:eastAsia="en-US"/>
        </w:rPr>
        <w:t>pupils;</w:t>
      </w:r>
    </w:p>
    <w:p w14:paraId="1268AEC7" w14:textId="77777777" w:rsidR="002134EC" w:rsidRPr="00BC775A" w:rsidRDefault="002134EC" w:rsidP="009A7CE1">
      <w:pPr>
        <w:widowControl w:val="0"/>
        <w:numPr>
          <w:ilvl w:val="0"/>
          <w:numId w:val="20"/>
        </w:numPr>
        <w:tabs>
          <w:tab w:val="left" w:pos="840"/>
          <w:tab w:val="left" w:pos="841"/>
        </w:tabs>
        <w:autoSpaceDE w:val="0"/>
        <w:autoSpaceDN w:val="0"/>
        <w:spacing w:after="0" w:line="254" w:lineRule="exact"/>
        <w:jc w:val="left"/>
        <w:rPr>
          <w:rFonts w:ascii="Calibri" w:eastAsia="Calibri" w:hAnsi="Calibri" w:cs="Calibri"/>
          <w:szCs w:val="22"/>
          <w:lang w:val="en-US" w:eastAsia="en-US"/>
        </w:rPr>
      </w:pPr>
      <w:r w:rsidRPr="00BC775A">
        <w:rPr>
          <w:rFonts w:ascii="Calibri" w:eastAsia="Calibri" w:hAnsi="Calibri" w:cs="Calibri"/>
          <w:szCs w:val="22"/>
          <w:lang w:val="en-US" w:eastAsia="en-US"/>
        </w:rPr>
        <w:t>how</w:t>
      </w:r>
      <w:r w:rsidRPr="00BC775A">
        <w:rPr>
          <w:rFonts w:ascii="Calibri" w:eastAsia="Calibri" w:hAnsi="Calibri" w:cs="Calibri"/>
          <w:spacing w:val="-5"/>
          <w:szCs w:val="22"/>
          <w:lang w:val="en-US" w:eastAsia="en-US"/>
        </w:rPr>
        <w:t xml:space="preserve"> </w:t>
      </w:r>
      <w:r w:rsidRPr="00BC775A">
        <w:rPr>
          <w:rFonts w:ascii="Calibri" w:eastAsia="Calibri" w:hAnsi="Calibri" w:cs="Calibri"/>
          <w:szCs w:val="22"/>
          <w:lang w:val="en-US" w:eastAsia="en-US"/>
        </w:rPr>
        <w:t>knowledgeable</w:t>
      </w:r>
      <w:r w:rsidRPr="00BC775A">
        <w:rPr>
          <w:rFonts w:ascii="Calibri" w:eastAsia="Calibri" w:hAnsi="Calibri" w:cs="Calibri"/>
          <w:spacing w:val="-5"/>
          <w:szCs w:val="22"/>
          <w:lang w:val="en-US" w:eastAsia="en-US"/>
        </w:rPr>
        <w:t xml:space="preserve"> </w:t>
      </w:r>
      <w:r w:rsidRPr="00BC775A">
        <w:rPr>
          <w:rFonts w:ascii="Calibri" w:eastAsia="Calibri" w:hAnsi="Calibri" w:cs="Calibri"/>
          <w:szCs w:val="22"/>
          <w:lang w:val="en-US" w:eastAsia="en-US"/>
        </w:rPr>
        <w:t>and</w:t>
      </w:r>
      <w:r w:rsidRPr="00BC775A">
        <w:rPr>
          <w:rFonts w:ascii="Calibri" w:eastAsia="Calibri" w:hAnsi="Calibri" w:cs="Calibri"/>
          <w:spacing w:val="-4"/>
          <w:szCs w:val="22"/>
          <w:lang w:val="en-US" w:eastAsia="en-US"/>
        </w:rPr>
        <w:t xml:space="preserve"> </w:t>
      </w:r>
      <w:r w:rsidRPr="00BC775A">
        <w:rPr>
          <w:rFonts w:ascii="Calibri" w:eastAsia="Calibri" w:hAnsi="Calibri" w:cs="Calibri"/>
          <w:szCs w:val="22"/>
          <w:lang w:val="en-US" w:eastAsia="en-US"/>
        </w:rPr>
        <w:t>skilled</w:t>
      </w:r>
      <w:r w:rsidRPr="00BC775A">
        <w:rPr>
          <w:rFonts w:ascii="Calibri" w:eastAsia="Calibri" w:hAnsi="Calibri" w:cs="Calibri"/>
          <w:spacing w:val="-4"/>
          <w:szCs w:val="22"/>
          <w:lang w:val="en-US" w:eastAsia="en-US"/>
        </w:rPr>
        <w:t xml:space="preserve"> </w:t>
      </w:r>
      <w:r w:rsidRPr="00BC775A">
        <w:rPr>
          <w:rFonts w:ascii="Calibri" w:eastAsia="Calibri" w:hAnsi="Calibri" w:cs="Calibri"/>
          <w:szCs w:val="22"/>
          <w:lang w:val="en-US" w:eastAsia="en-US"/>
        </w:rPr>
        <w:t>staff</w:t>
      </w:r>
      <w:r w:rsidRPr="00BC775A">
        <w:rPr>
          <w:rFonts w:ascii="Calibri" w:eastAsia="Calibri" w:hAnsi="Calibri" w:cs="Calibri"/>
          <w:spacing w:val="-5"/>
          <w:szCs w:val="22"/>
          <w:lang w:val="en-US" w:eastAsia="en-US"/>
        </w:rPr>
        <w:t xml:space="preserve"> </w:t>
      </w:r>
      <w:r w:rsidRPr="00BC775A">
        <w:rPr>
          <w:rFonts w:ascii="Calibri" w:eastAsia="Calibri" w:hAnsi="Calibri" w:cs="Calibri"/>
          <w:szCs w:val="22"/>
          <w:lang w:val="en-US" w:eastAsia="en-US"/>
        </w:rPr>
        <w:t>are</w:t>
      </w:r>
      <w:r w:rsidRPr="00BC775A">
        <w:rPr>
          <w:rFonts w:ascii="Calibri" w:eastAsia="Calibri" w:hAnsi="Calibri" w:cs="Calibri"/>
          <w:spacing w:val="-5"/>
          <w:szCs w:val="22"/>
          <w:lang w:val="en-US" w:eastAsia="en-US"/>
        </w:rPr>
        <w:t xml:space="preserve"> </w:t>
      </w:r>
      <w:r w:rsidRPr="00BC775A">
        <w:rPr>
          <w:rFonts w:ascii="Calibri" w:eastAsia="Calibri" w:hAnsi="Calibri" w:cs="Calibri"/>
          <w:szCs w:val="22"/>
          <w:lang w:val="en-US" w:eastAsia="en-US"/>
        </w:rPr>
        <w:t>in</w:t>
      </w:r>
      <w:r w:rsidRPr="00BC775A">
        <w:rPr>
          <w:rFonts w:ascii="Calibri" w:eastAsia="Calibri" w:hAnsi="Calibri" w:cs="Calibri"/>
          <w:spacing w:val="-3"/>
          <w:szCs w:val="22"/>
          <w:lang w:val="en-US" w:eastAsia="en-US"/>
        </w:rPr>
        <w:t xml:space="preserve"> </w:t>
      </w:r>
      <w:r w:rsidRPr="00BC775A">
        <w:rPr>
          <w:rFonts w:ascii="Calibri" w:eastAsia="Calibri" w:hAnsi="Calibri" w:cs="Calibri"/>
          <w:szCs w:val="22"/>
          <w:lang w:val="en-US" w:eastAsia="en-US"/>
        </w:rPr>
        <w:t>planning,</w:t>
      </w:r>
      <w:r w:rsidRPr="00BC775A">
        <w:rPr>
          <w:rFonts w:ascii="Calibri" w:eastAsia="Calibri" w:hAnsi="Calibri" w:cs="Calibri"/>
          <w:spacing w:val="-4"/>
          <w:szCs w:val="22"/>
          <w:lang w:val="en-US" w:eastAsia="en-US"/>
        </w:rPr>
        <w:t xml:space="preserve"> </w:t>
      </w:r>
      <w:r w:rsidRPr="00BC775A">
        <w:rPr>
          <w:rFonts w:ascii="Calibri" w:eastAsia="Calibri" w:hAnsi="Calibri" w:cs="Calibri"/>
          <w:szCs w:val="22"/>
          <w:lang w:val="en-US" w:eastAsia="en-US"/>
        </w:rPr>
        <w:t>leading</w:t>
      </w:r>
      <w:r w:rsidRPr="00BC775A">
        <w:rPr>
          <w:rFonts w:ascii="Calibri" w:eastAsia="Calibri" w:hAnsi="Calibri" w:cs="Calibri"/>
          <w:spacing w:val="-5"/>
          <w:szCs w:val="22"/>
          <w:lang w:val="en-US" w:eastAsia="en-US"/>
        </w:rPr>
        <w:t xml:space="preserve"> </w:t>
      </w:r>
      <w:r w:rsidRPr="00BC775A">
        <w:rPr>
          <w:rFonts w:ascii="Calibri" w:eastAsia="Calibri" w:hAnsi="Calibri" w:cs="Calibri"/>
          <w:szCs w:val="22"/>
          <w:lang w:val="en-US" w:eastAsia="en-US"/>
        </w:rPr>
        <w:t>and</w:t>
      </w:r>
      <w:r w:rsidRPr="00BC775A">
        <w:rPr>
          <w:rFonts w:ascii="Calibri" w:eastAsia="Calibri" w:hAnsi="Calibri" w:cs="Calibri"/>
          <w:spacing w:val="-4"/>
          <w:szCs w:val="22"/>
          <w:lang w:val="en-US" w:eastAsia="en-US"/>
        </w:rPr>
        <w:t xml:space="preserve"> </w:t>
      </w:r>
      <w:r w:rsidRPr="00BC775A">
        <w:rPr>
          <w:rFonts w:ascii="Calibri" w:eastAsia="Calibri" w:hAnsi="Calibri" w:cs="Calibri"/>
          <w:szCs w:val="22"/>
          <w:lang w:val="en-US" w:eastAsia="en-US"/>
        </w:rPr>
        <w:t>evaluating</w:t>
      </w:r>
      <w:r w:rsidRPr="00BC775A">
        <w:rPr>
          <w:rFonts w:ascii="Calibri" w:eastAsia="Calibri" w:hAnsi="Calibri" w:cs="Calibri"/>
          <w:spacing w:val="-5"/>
          <w:szCs w:val="22"/>
          <w:lang w:val="en-US" w:eastAsia="en-US"/>
        </w:rPr>
        <w:t xml:space="preserve"> </w:t>
      </w:r>
      <w:r w:rsidRPr="00BC775A">
        <w:rPr>
          <w:rFonts w:ascii="Calibri" w:eastAsia="Calibri" w:hAnsi="Calibri" w:cs="Calibri"/>
          <w:szCs w:val="22"/>
          <w:lang w:val="en-US" w:eastAsia="en-US"/>
        </w:rPr>
        <w:t>worship;</w:t>
      </w:r>
    </w:p>
    <w:p w14:paraId="5505C4E9" w14:textId="77777777" w:rsidR="002134EC" w:rsidRPr="00BC775A" w:rsidRDefault="002134EC" w:rsidP="009A7CE1">
      <w:pPr>
        <w:widowControl w:val="0"/>
        <w:numPr>
          <w:ilvl w:val="0"/>
          <w:numId w:val="20"/>
        </w:numPr>
        <w:tabs>
          <w:tab w:val="left" w:pos="840"/>
          <w:tab w:val="left" w:pos="841"/>
        </w:tabs>
        <w:autoSpaceDE w:val="0"/>
        <w:autoSpaceDN w:val="0"/>
        <w:spacing w:before="35" w:after="0" w:line="240" w:lineRule="auto"/>
        <w:jc w:val="left"/>
        <w:rPr>
          <w:rFonts w:ascii="Calibri" w:eastAsia="Calibri" w:hAnsi="Calibri" w:cs="Calibri"/>
          <w:szCs w:val="22"/>
          <w:lang w:val="en-US" w:eastAsia="en-US"/>
        </w:rPr>
      </w:pPr>
      <w:r w:rsidRPr="00BC775A">
        <w:rPr>
          <w:rFonts w:ascii="Calibri" w:eastAsia="Calibri" w:hAnsi="Calibri" w:cs="Calibri"/>
          <w:szCs w:val="22"/>
          <w:lang w:val="en-US" w:eastAsia="en-US"/>
        </w:rPr>
        <w:t>how effectively the school skills its pupils in planning, leading and evaluating</w:t>
      </w:r>
      <w:r w:rsidRPr="00BC775A">
        <w:rPr>
          <w:rFonts w:ascii="Calibri" w:eastAsia="Calibri" w:hAnsi="Calibri" w:cs="Calibri"/>
          <w:spacing w:val="-29"/>
          <w:szCs w:val="22"/>
          <w:lang w:val="en-US" w:eastAsia="en-US"/>
        </w:rPr>
        <w:t xml:space="preserve"> </w:t>
      </w:r>
      <w:r w:rsidRPr="00BC775A">
        <w:rPr>
          <w:rFonts w:ascii="Calibri" w:eastAsia="Calibri" w:hAnsi="Calibri" w:cs="Calibri"/>
          <w:szCs w:val="22"/>
          <w:lang w:val="en-US" w:eastAsia="en-US"/>
        </w:rPr>
        <w:t>worship;</w:t>
      </w:r>
    </w:p>
    <w:p w14:paraId="595FF676" w14:textId="267BF6B0" w:rsidR="002134EC" w:rsidRPr="00BC775A" w:rsidRDefault="002134EC" w:rsidP="009A7CE1">
      <w:pPr>
        <w:widowControl w:val="0"/>
        <w:numPr>
          <w:ilvl w:val="0"/>
          <w:numId w:val="20"/>
        </w:numPr>
        <w:tabs>
          <w:tab w:val="left" w:pos="840"/>
          <w:tab w:val="left" w:pos="841"/>
        </w:tabs>
        <w:autoSpaceDE w:val="0"/>
        <w:autoSpaceDN w:val="0"/>
        <w:spacing w:before="37" w:after="0" w:line="240" w:lineRule="auto"/>
        <w:jc w:val="left"/>
        <w:rPr>
          <w:rFonts w:ascii="Calibri" w:eastAsia="Calibri" w:hAnsi="Calibri" w:cs="Calibri"/>
          <w:szCs w:val="22"/>
          <w:lang w:val="en-US" w:eastAsia="en-US"/>
        </w:rPr>
      </w:pPr>
      <w:r w:rsidRPr="00BC775A">
        <w:rPr>
          <w:rFonts w:ascii="Calibri" w:eastAsia="Calibri" w:hAnsi="Calibri" w:cs="Calibri"/>
          <w:szCs w:val="22"/>
          <w:lang w:val="en-US" w:eastAsia="en-US"/>
        </w:rPr>
        <w:t>the appropriateness of methods and styles of</w:t>
      </w:r>
      <w:r w:rsidRPr="00BC775A">
        <w:rPr>
          <w:rFonts w:ascii="Calibri" w:eastAsia="Calibri" w:hAnsi="Calibri" w:cs="Calibri"/>
          <w:spacing w:val="-24"/>
          <w:szCs w:val="22"/>
          <w:lang w:val="en-US" w:eastAsia="en-US"/>
        </w:rPr>
        <w:t xml:space="preserve"> </w:t>
      </w:r>
      <w:r w:rsidR="00C01AC4">
        <w:rPr>
          <w:rFonts w:ascii="Calibri" w:eastAsia="Calibri" w:hAnsi="Calibri" w:cs="Calibri"/>
          <w:szCs w:val="22"/>
          <w:lang w:val="en-US" w:eastAsia="en-US"/>
        </w:rPr>
        <w:t>prayer</w:t>
      </w:r>
      <w:r w:rsidRPr="00BC775A">
        <w:rPr>
          <w:rFonts w:ascii="Calibri" w:eastAsia="Calibri" w:hAnsi="Calibri" w:cs="Calibri"/>
          <w:szCs w:val="22"/>
          <w:lang w:val="en-US" w:eastAsia="en-US"/>
        </w:rPr>
        <w:t>s</w:t>
      </w:r>
      <w:r w:rsidR="00BE474A">
        <w:rPr>
          <w:rFonts w:ascii="Calibri" w:eastAsia="Calibri" w:hAnsi="Calibri" w:cs="Calibri"/>
          <w:szCs w:val="22"/>
          <w:lang w:val="en-US" w:eastAsia="en-US"/>
        </w:rPr>
        <w:t>;</w:t>
      </w:r>
    </w:p>
    <w:p w14:paraId="517EE236" w14:textId="77777777" w:rsidR="002134EC" w:rsidRPr="00BC775A" w:rsidRDefault="002134EC" w:rsidP="009A7CE1">
      <w:pPr>
        <w:widowControl w:val="0"/>
        <w:numPr>
          <w:ilvl w:val="0"/>
          <w:numId w:val="20"/>
        </w:numPr>
        <w:tabs>
          <w:tab w:val="left" w:pos="840"/>
          <w:tab w:val="left" w:pos="841"/>
        </w:tabs>
        <w:autoSpaceDE w:val="0"/>
        <w:autoSpaceDN w:val="0"/>
        <w:spacing w:before="35" w:after="0" w:line="278" w:lineRule="auto"/>
        <w:ind w:right="113"/>
        <w:jc w:val="left"/>
        <w:rPr>
          <w:rFonts w:ascii="Calibri" w:eastAsia="Calibri" w:hAnsi="Calibri" w:cs="Calibri"/>
          <w:szCs w:val="22"/>
          <w:lang w:val="en-US" w:eastAsia="en-US"/>
        </w:rPr>
      </w:pPr>
      <w:r w:rsidRPr="00BC775A">
        <w:rPr>
          <w:rFonts w:ascii="Calibri" w:eastAsia="Calibri" w:hAnsi="Calibri" w:cs="Calibri"/>
          <w:szCs w:val="22"/>
          <w:lang w:val="en-US" w:eastAsia="en-US"/>
        </w:rPr>
        <w:t>how effectively the school engages parents, carers, local parishes and other local faith communities in its</w:t>
      </w:r>
      <w:r w:rsidRPr="00BC775A">
        <w:rPr>
          <w:rFonts w:ascii="Calibri" w:eastAsia="Calibri" w:hAnsi="Calibri" w:cs="Calibri"/>
          <w:spacing w:val="-11"/>
          <w:szCs w:val="22"/>
          <w:lang w:val="en-US" w:eastAsia="en-US"/>
        </w:rPr>
        <w:t xml:space="preserve"> </w:t>
      </w:r>
      <w:r w:rsidRPr="00BC775A">
        <w:rPr>
          <w:rFonts w:ascii="Calibri" w:eastAsia="Calibri" w:hAnsi="Calibri" w:cs="Calibri"/>
          <w:szCs w:val="22"/>
          <w:lang w:val="en-US" w:eastAsia="en-US"/>
        </w:rPr>
        <w:t>provision.</w:t>
      </w:r>
    </w:p>
    <w:p w14:paraId="06590DFA" w14:textId="77777777" w:rsidR="001B0BAF" w:rsidRPr="00BC775A" w:rsidRDefault="001B0BAF" w:rsidP="000234BC">
      <w:pPr>
        <w:pStyle w:val="Header"/>
        <w:ind w:left="-993"/>
        <w:rPr>
          <w:rFonts w:ascii="Calibri" w:hAnsi="Calibri"/>
          <w:sz w:val="24"/>
          <w:szCs w:val="24"/>
        </w:rPr>
      </w:pPr>
    </w:p>
    <w:p w14:paraId="2179D955" w14:textId="77777777" w:rsidR="00766BB8" w:rsidRPr="00BC775A" w:rsidRDefault="00766BB8">
      <w:pPr>
        <w:spacing w:after="160" w:line="259" w:lineRule="auto"/>
        <w:jc w:val="left"/>
        <w:rPr>
          <w:rFonts w:ascii="Calibri" w:eastAsiaTheme="minorHAnsi" w:hAnsi="Calibri"/>
          <w:sz w:val="24"/>
          <w:szCs w:val="24"/>
          <w:lang w:eastAsia="en-US"/>
        </w:rPr>
      </w:pPr>
      <w:r w:rsidRPr="00BC775A">
        <w:rPr>
          <w:rFonts w:ascii="Calibri" w:hAnsi="Calibri"/>
          <w:sz w:val="24"/>
          <w:szCs w:val="24"/>
        </w:rPr>
        <w:br w:type="page"/>
      </w:r>
    </w:p>
    <w:p w14:paraId="4396C6F1" w14:textId="291EA058" w:rsidR="00BB3ABC" w:rsidRPr="00A6174B" w:rsidRDefault="00766BB8" w:rsidP="00BB3ABC">
      <w:pPr>
        <w:spacing w:after="160" w:line="259" w:lineRule="auto"/>
        <w:jc w:val="left"/>
        <w:rPr>
          <w:rFonts w:ascii="Calibri" w:hAnsi="Calibri"/>
          <w:sz w:val="28"/>
          <w:szCs w:val="28"/>
        </w:rPr>
      </w:pPr>
      <w:r w:rsidRPr="00BC775A">
        <w:rPr>
          <w:rFonts w:ascii="Calibri" w:hAnsi="Calibri"/>
        </w:rPr>
        <w:t xml:space="preserve"> </w:t>
      </w:r>
      <w:r w:rsidR="000234BC" w:rsidRPr="00A6174B">
        <w:rPr>
          <w:rFonts w:ascii="Calibri" w:hAnsi="Calibri"/>
          <w:sz w:val="28"/>
          <w:szCs w:val="28"/>
        </w:rPr>
        <w:t xml:space="preserve">Grade </w:t>
      </w:r>
      <w:r w:rsidR="008159CF" w:rsidRPr="00A6174B">
        <w:rPr>
          <w:rFonts w:ascii="Calibri" w:hAnsi="Calibri"/>
          <w:sz w:val="28"/>
          <w:szCs w:val="28"/>
        </w:rPr>
        <w:t>Descriptors</w:t>
      </w:r>
      <w:r w:rsidR="00BB3ABC" w:rsidRPr="00A6174B">
        <w:rPr>
          <w:rFonts w:ascii="Calibri" w:hAnsi="Calibri"/>
          <w:sz w:val="28"/>
          <w:szCs w:val="28"/>
        </w:rPr>
        <w:t xml:space="preserve"> </w:t>
      </w:r>
      <w:r w:rsidR="00255ED5" w:rsidRPr="00A6174B">
        <w:rPr>
          <w:rFonts w:ascii="Calibri" w:hAnsi="Calibri"/>
          <w:b/>
          <w:sz w:val="28"/>
          <w:szCs w:val="28"/>
        </w:rPr>
        <w:t>CW</w:t>
      </w:r>
      <w:r w:rsidR="00BB3ABC" w:rsidRPr="00A6174B">
        <w:rPr>
          <w:rFonts w:ascii="Calibri" w:hAnsi="Calibri"/>
          <w:b/>
          <w:sz w:val="28"/>
          <w:szCs w:val="28"/>
        </w:rPr>
        <w:t xml:space="preserve">2 </w:t>
      </w:r>
      <w:r w:rsidR="001F5C31">
        <w:rPr>
          <w:rFonts w:ascii="Calibri" w:hAnsi="Calibri"/>
          <w:b/>
          <w:sz w:val="28"/>
          <w:szCs w:val="28"/>
        </w:rPr>
        <w:t xml:space="preserve"> </w:t>
      </w:r>
      <w:r w:rsidR="00BB3ABC" w:rsidRPr="00A6174B">
        <w:rPr>
          <w:rFonts w:ascii="Calibri" w:hAnsi="Calibri"/>
          <w:b/>
          <w:sz w:val="28"/>
          <w:szCs w:val="28"/>
        </w:rPr>
        <w:t>The quality of Collective Worship provided by the School</w:t>
      </w:r>
    </w:p>
    <w:tbl>
      <w:tblPr>
        <w:tblStyle w:val="TableGrid"/>
        <w:tblW w:w="0" w:type="auto"/>
        <w:tblLook w:val="04A0" w:firstRow="1" w:lastRow="0" w:firstColumn="1" w:lastColumn="0" w:noHBand="0" w:noVBand="1"/>
      </w:tblPr>
      <w:tblGrid>
        <w:gridCol w:w="3539"/>
        <w:gridCol w:w="3686"/>
        <w:gridCol w:w="3685"/>
        <w:gridCol w:w="3544"/>
      </w:tblGrid>
      <w:tr w:rsidR="00BB3ABC" w:rsidRPr="00BC775A" w14:paraId="4956DC69" w14:textId="77777777" w:rsidTr="002C745F">
        <w:tc>
          <w:tcPr>
            <w:tcW w:w="3539" w:type="dxa"/>
          </w:tcPr>
          <w:p w14:paraId="3FBBBE57" w14:textId="1FE7C611" w:rsidR="00BB3ABC" w:rsidRPr="006B79D2" w:rsidRDefault="00045293" w:rsidP="006B79D2">
            <w:pPr>
              <w:spacing w:before="60" w:after="60"/>
              <w:contextualSpacing/>
              <w:rPr>
                <w:rFonts w:ascii="Calibri" w:hAnsi="Calibri" w:cs="Tahoma"/>
                <w:b/>
                <w:bCs/>
                <w:color w:val="FF0000"/>
                <w:sz w:val="21"/>
                <w:szCs w:val="21"/>
              </w:rPr>
            </w:pPr>
            <w:r w:rsidRPr="006B79D2">
              <w:rPr>
                <w:rFonts w:ascii="Calibri" w:hAnsi="Calibri" w:cs="Tahoma"/>
                <w:b/>
                <w:bCs/>
                <w:color w:val="FF0000"/>
                <w:sz w:val="21"/>
                <w:szCs w:val="21"/>
              </w:rPr>
              <w:t xml:space="preserve">Inadequate </w:t>
            </w:r>
            <w:r w:rsidR="006B79D2">
              <w:rPr>
                <w:rFonts w:ascii="Calibri" w:hAnsi="Calibri" w:cs="Tahoma"/>
                <w:b/>
                <w:bCs/>
                <w:color w:val="FF0000"/>
                <w:sz w:val="21"/>
                <w:szCs w:val="21"/>
              </w:rPr>
              <w:t>(4)</w:t>
            </w:r>
          </w:p>
        </w:tc>
        <w:tc>
          <w:tcPr>
            <w:tcW w:w="3686" w:type="dxa"/>
          </w:tcPr>
          <w:p w14:paraId="2081DE35" w14:textId="3362B76C" w:rsidR="00BB3ABC" w:rsidRPr="006B79D2" w:rsidRDefault="00045293" w:rsidP="00045293">
            <w:pPr>
              <w:spacing w:before="60" w:after="60"/>
              <w:contextualSpacing/>
              <w:rPr>
                <w:rFonts w:ascii="Calibri" w:hAnsi="Calibri" w:cs="Tahoma"/>
                <w:b/>
                <w:bCs/>
                <w:color w:val="ED7D31" w:themeColor="accent2"/>
                <w:sz w:val="21"/>
                <w:szCs w:val="21"/>
              </w:rPr>
            </w:pPr>
            <w:r w:rsidRPr="006B79D2">
              <w:rPr>
                <w:rFonts w:ascii="Calibri" w:hAnsi="Calibri" w:cs="Tahoma"/>
                <w:b/>
                <w:bCs/>
                <w:color w:val="ED7D31" w:themeColor="accent2"/>
                <w:sz w:val="21"/>
                <w:szCs w:val="21"/>
              </w:rPr>
              <w:t xml:space="preserve">Requires Improvement </w:t>
            </w:r>
            <w:r w:rsidR="00BB3ABC" w:rsidRPr="006B79D2">
              <w:rPr>
                <w:rFonts w:ascii="Calibri" w:hAnsi="Calibri" w:cs="Tahoma"/>
                <w:b/>
                <w:bCs/>
                <w:color w:val="ED7D31" w:themeColor="accent2"/>
                <w:sz w:val="21"/>
                <w:szCs w:val="21"/>
              </w:rPr>
              <w:t>(3)</w:t>
            </w:r>
          </w:p>
        </w:tc>
        <w:tc>
          <w:tcPr>
            <w:tcW w:w="3685" w:type="dxa"/>
          </w:tcPr>
          <w:p w14:paraId="31365F7C" w14:textId="3613DAA3" w:rsidR="00BB3ABC" w:rsidRPr="006B79D2" w:rsidRDefault="00045293" w:rsidP="00045293">
            <w:pPr>
              <w:spacing w:before="60" w:after="60"/>
              <w:contextualSpacing/>
              <w:rPr>
                <w:rFonts w:ascii="Calibri" w:hAnsi="Calibri" w:cs="Tahoma"/>
                <w:b/>
                <w:bCs/>
                <w:color w:val="2E74B5" w:themeColor="accent1" w:themeShade="BF"/>
                <w:sz w:val="21"/>
                <w:szCs w:val="21"/>
              </w:rPr>
            </w:pPr>
            <w:r w:rsidRPr="006B79D2">
              <w:rPr>
                <w:rFonts w:ascii="Calibri" w:hAnsi="Calibri" w:cs="Tahoma"/>
                <w:b/>
                <w:bCs/>
                <w:color w:val="2E74B5" w:themeColor="accent1" w:themeShade="BF"/>
                <w:sz w:val="21"/>
                <w:szCs w:val="21"/>
              </w:rPr>
              <w:t>Good (</w:t>
            </w:r>
            <w:r w:rsidR="00BB3ABC" w:rsidRPr="006B79D2">
              <w:rPr>
                <w:rFonts w:ascii="Calibri" w:hAnsi="Calibri" w:cs="Tahoma"/>
                <w:b/>
                <w:bCs/>
                <w:color w:val="2E74B5" w:themeColor="accent1" w:themeShade="BF"/>
                <w:sz w:val="21"/>
                <w:szCs w:val="21"/>
              </w:rPr>
              <w:t>2)</w:t>
            </w:r>
          </w:p>
        </w:tc>
        <w:tc>
          <w:tcPr>
            <w:tcW w:w="3544" w:type="dxa"/>
          </w:tcPr>
          <w:p w14:paraId="0DF9F5C9" w14:textId="406D2522" w:rsidR="00BB3ABC" w:rsidRPr="006B79D2" w:rsidRDefault="00045293" w:rsidP="00045293">
            <w:pPr>
              <w:pStyle w:val="Tableheader-left"/>
              <w:rPr>
                <w:rFonts w:ascii="Calibri" w:hAnsi="Calibri" w:cs="Tahoma"/>
                <w:color w:val="00B050"/>
                <w:sz w:val="21"/>
                <w:szCs w:val="21"/>
              </w:rPr>
            </w:pPr>
            <w:r w:rsidRPr="006B79D2">
              <w:rPr>
                <w:rFonts w:ascii="Calibri" w:hAnsi="Calibri" w:cs="Tahoma"/>
                <w:color w:val="00B050"/>
                <w:sz w:val="21"/>
                <w:szCs w:val="21"/>
              </w:rPr>
              <w:t xml:space="preserve">Outstanding </w:t>
            </w:r>
            <w:r w:rsidR="00BB3ABC" w:rsidRPr="006B79D2">
              <w:rPr>
                <w:rFonts w:ascii="Calibri" w:hAnsi="Calibri" w:cs="Tahoma"/>
                <w:color w:val="00B050"/>
                <w:sz w:val="21"/>
                <w:szCs w:val="21"/>
              </w:rPr>
              <w:t>(1)</w:t>
            </w:r>
          </w:p>
        </w:tc>
      </w:tr>
      <w:tr w:rsidR="00BB3ABC" w:rsidRPr="00BC775A" w14:paraId="2CEA1F72" w14:textId="77777777" w:rsidTr="002C745F">
        <w:tc>
          <w:tcPr>
            <w:tcW w:w="3539" w:type="dxa"/>
            <w:shd w:val="clear" w:color="auto" w:fill="auto"/>
          </w:tcPr>
          <w:p w14:paraId="5EA0C4EC" w14:textId="77777777" w:rsidR="00BB3ABC" w:rsidRPr="001472B3" w:rsidRDefault="00BB3ABC" w:rsidP="00EF3C70">
            <w:pPr>
              <w:tabs>
                <w:tab w:val="left" w:pos="567"/>
              </w:tabs>
              <w:spacing w:after="0" w:line="240" w:lineRule="auto"/>
              <w:rPr>
                <w:rFonts w:ascii="Calibri" w:hAnsi="Calibri" w:cs="Tahoma"/>
                <w:i/>
                <w:color w:val="FF0000"/>
                <w:sz w:val="21"/>
                <w:szCs w:val="21"/>
              </w:rPr>
            </w:pPr>
            <w:r w:rsidRPr="001472B3">
              <w:rPr>
                <w:rFonts w:ascii="Calibri" w:hAnsi="Calibri" w:cs="Tahoma"/>
                <w:i/>
                <w:color w:val="FF0000"/>
                <w:sz w:val="21"/>
                <w:szCs w:val="21"/>
              </w:rPr>
              <w:t>The quality of Collective Worship provided by the school is likely to be inadequate where a number of the following apply:</w:t>
            </w:r>
          </w:p>
          <w:p w14:paraId="2452916C" w14:textId="6C17AFE5" w:rsidR="00BB3ABC" w:rsidRPr="001472B3" w:rsidRDefault="00BB3ABC" w:rsidP="009A7CE1">
            <w:pPr>
              <w:numPr>
                <w:ilvl w:val="0"/>
                <w:numId w:val="56"/>
              </w:numPr>
              <w:tabs>
                <w:tab w:val="left" w:pos="567"/>
              </w:tabs>
              <w:spacing w:before="60" w:after="60" w:line="240" w:lineRule="auto"/>
              <w:ind w:left="313"/>
              <w:contextualSpacing/>
              <w:rPr>
                <w:rFonts w:ascii="Calibri" w:hAnsi="Calibri" w:cs="Tahoma"/>
                <w:color w:val="FF0000"/>
                <w:sz w:val="21"/>
                <w:szCs w:val="21"/>
              </w:rPr>
            </w:pPr>
            <w:r w:rsidRPr="001472B3">
              <w:rPr>
                <w:rFonts w:ascii="Calibri" w:hAnsi="Calibri" w:cs="Tahoma"/>
                <w:color w:val="FF0000"/>
                <w:sz w:val="21"/>
                <w:szCs w:val="21"/>
              </w:rPr>
              <w:t>Acts of worship are infrequent and/or are not central to the school’s daily activity.</w:t>
            </w:r>
          </w:p>
        </w:tc>
        <w:tc>
          <w:tcPr>
            <w:tcW w:w="3686" w:type="dxa"/>
            <w:shd w:val="clear" w:color="auto" w:fill="auto"/>
          </w:tcPr>
          <w:p w14:paraId="0EA19795" w14:textId="6589CBCB" w:rsidR="00BB3ABC" w:rsidRPr="001472B3" w:rsidRDefault="00BB3ABC" w:rsidP="009A7CE1">
            <w:pPr>
              <w:numPr>
                <w:ilvl w:val="0"/>
                <w:numId w:val="18"/>
              </w:numPr>
              <w:tabs>
                <w:tab w:val="left" w:pos="567"/>
              </w:tabs>
              <w:spacing w:before="60" w:after="60" w:line="240" w:lineRule="auto"/>
              <w:contextualSpacing/>
              <w:rPr>
                <w:rFonts w:ascii="Calibri" w:hAnsi="Calibri" w:cs="Tahoma"/>
                <w:color w:val="ED7D31" w:themeColor="accent2"/>
                <w:sz w:val="21"/>
                <w:szCs w:val="21"/>
              </w:rPr>
            </w:pPr>
            <w:r w:rsidRPr="001472B3">
              <w:rPr>
                <w:rFonts w:ascii="Calibri" w:hAnsi="Calibri" w:cs="Tahoma"/>
                <w:color w:val="ED7D31" w:themeColor="accent2"/>
                <w:sz w:val="21"/>
                <w:szCs w:val="21"/>
              </w:rPr>
              <w:t>Staff and pupils do occasionally pray together and, whilst some school celebrations do include prayer, many do not.</w:t>
            </w:r>
          </w:p>
        </w:tc>
        <w:tc>
          <w:tcPr>
            <w:tcW w:w="3685" w:type="dxa"/>
            <w:shd w:val="clear" w:color="auto" w:fill="auto"/>
          </w:tcPr>
          <w:p w14:paraId="6840DD35" w14:textId="06321F6F" w:rsidR="00BB3ABC" w:rsidRPr="001472B3" w:rsidRDefault="00BB3ABC" w:rsidP="009A7CE1">
            <w:pPr>
              <w:numPr>
                <w:ilvl w:val="0"/>
                <w:numId w:val="19"/>
              </w:numPr>
              <w:tabs>
                <w:tab w:val="left" w:pos="567"/>
              </w:tabs>
              <w:spacing w:before="60" w:after="60" w:line="240" w:lineRule="auto"/>
              <w:contextualSpacing/>
              <w:rPr>
                <w:rFonts w:ascii="Calibri" w:hAnsi="Calibri" w:cs="Tahoma"/>
                <w:color w:val="2E74B5" w:themeColor="accent1" w:themeShade="BF"/>
                <w:sz w:val="21"/>
                <w:szCs w:val="21"/>
              </w:rPr>
            </w:pPr>
            <w:r w:rsidRPr="001472B3">
              <w:rPr>
                <w:rFonts w:ascii="Calibri" w:hAnsi="Calibri" w:cs="Tahoma"/>
                <w:color w:val="2E74B5" w:themeColor="accent1" w:themeShade="BF"/>
                <w:sz w:val="21"/>
                <w:szCs w:val="21"/>
              </w:rPr>
              <w:t>Collective Worship is part of the life of the school and prayer is included in almost all school celebrations.  Praying together is part of the daily experience for pupils and staff.</w:t>
            </w:r>
          </w:p>
        </w:tc>
        <w:tc>
          <w:tcPr>
            <w:tcW w:w="3544" w:type="dxa"/>
          </w:tcPr>
          <w:p w14:paraId="1B732F4B" w14:textId="40FE53C5" w:rsidR="00BB3ABC" w:rsidRPr="001472B3" w:rsidRDefault="00E009B0" w:rsidP="009A7CE1">
            <w:pPr>
              <w:numPr>
                <w:ilvl w:val="0"/>
                <w:numId w:val="55"/>
              </w:numPr>
              <w:tabs>
                <w:tab w:val="left" w:pos="567"/>
              </w:tabs>
              <w:spacing w:after="60" w:line="240" w:lineRule="auto"/>
              <w:contextualSpacing/>
              <w:rPr>
                <w:rFonts w:ascii="Calibri" w:hAnsi="Calibri" w:cs="Tahoma"/>
                <w:color w:val="00B050"/>
                <w:sz w:val="21"/>
                <w:szCs w:val="21"/>
              </w:rPr>
            </w:pPr>
            <w:r w:rsidRPr="001472B3">
              <w:rPr>
                <w:rFonts w:ascii="Calibri" w:hAnsi="Calibri" w:cs="Tahoma"/>
                <w:color w:val="00B050"/>
                <w:sz w:val="21"/>
                <w:szCs w:val="21"/>
              </w:rPr>
              <w:t>Collective Worship is central to the life of the school for all pupils, whatever their own particular f</w:t>
            </w:r>
            <w:r w:rsidR="00BB3ABC" w:rsidRPr="001472B3">
              <w:rPr>
                <w:rFonts w:ascii="Calibri" w:hAnsi="Calibri" w:cs="Tahoma"/>
                <w:color w:val="00B050"/>
                <w:sz w:val="21"/>
                <w:szCs w:val="21"/>
              </w:rPr>
              <w:t>aith background, and forms the heart of every school celebration. Praying together is part of the daily experience for all pupils and staff.</w:t>
            </w:r>
          </w:p>
        </w:tc>
      </w:tr>
      <w:tr w:rsidR="001F0532" w:rsidRPr="00BC775A" w14:paraId="0F0A6B6C" w14:textId="77777777" w:rsidTr="002C745F">
        <w:tc>
          <w:tcPr>
            <w:tcW w:w="3539" w:type="dxa"/>
            <w:shd w:val="clear" w:color="auto" w:fill="auto"/>
          </w:tcPr>
          <w:p w14:paraId="2A46492D" w14:textId="1567FD08" w:rsidR="001F0532" w:rsidRPr="001472B3" w:rsidRDefault="001F0532" w:rsidP="009A7CE1">
            <w:pPr>
              <w:pStyle w:val="ListParagraph"/>
              <w:numPr>
                <w:ilvl w:val="0"/>
                <w:numId w:val="56"/>
              </w:numPr>
              <w:tabs>
                <w:tab w:val="left" w:pos="567"/>
              </w:tabs>
              <w:spacing w:after="0" w:line="240" w:lineRule="auto"/>
              <w:ind w:left="313"/>
              <w:rPr>
                <w:rFonts w:ascii="Calibri" w:hAnsi="Calibri" w:cs="Tahoma"/>
                <w:color w:val="FF0000"/>
                <w:sz w:val="21"/>
                <w:szCs w:val="21"/>
              </w:rPr>
            </w:pPr>
            <w:r w:rsidRPr="001472B3">
              <w:rPr>
                <w:rFonts w:ascii="Calibri" w:hAnsi="Calibri" w:cs="Tahoma"/>
                <w:color w:val="FF0000"/>
                <w:sz w:val="21"/>
                <w:szCs w:val="21"/>
              </w:rPr>
              <w:t xml:space="preserve">There is little or </w:t>
            </w:r>
            <w:r w:rsidR="00C01AC4">
              <w:rPr>
                <w:rFonts w:ascii="Calibri" w:hAnsi="Calibri" w:cs="Tahoma"/>
                <w:color w:val="FF0000"/>
                <w:sz w:val="21"/>
                <w:szCs w:val="21"/>
              </w:rPr>
              <w:t>no planning and preparation of Collective W</w:t>
            </w:r>
            <w:r w:rsidRPr="001472B3">
              <w:rPr>
                <w:rFonts w:ascii="Calibri" w:hAnsi="Calibri" w:cs="Tahoma"/>
                <w:color w:val="FF0000"/>
                <w:sz w:val="21"/>
                <w:szCs w:val="21"/>
              </w:rPr>
              <w:t>orship and/or few or no resources are devoted to it.</w:t>
            </w:r>
          </w:p>
        </w:tc>
        <w:tc>
          <w:tcPr>
            <w:tcW w:w="3686" w:type="dxa"/>
            <w:shd w:val="clear" w:color="auto" w:fill="auto"/>
          </w:tcPr>
          <w:p w14:paraId="6571FED7" w14:textId="5ABFC5F9" w:rsidR="001F0532" w:rsidRPr="001472B3" w:rsidRDefault="001F0532" w:rsidP="009A7CE1">
            <w:pPr>
              <w:numPr>
                <w:ilvl w:val="0"/>
                <w:numId w:val="18"/>
              </w:numPr>
              <w:tabs>
                <w:tab w:val="left" w:pos="567"/>
              </w:tabs>
              <w:spacing w:before="60" w:after="60" w:line="240" w:lineRule="auto"/>
              <w:contextualSpacing/>
              <w:rPr>
                <w:rFonts w:ascii="Calibri" w:hAnsi="Calibri" w:cs="Tahoma"/>
                <w:color w:val="ED7D31" w:themeColor="accent2"/>
                <w:sz w:val="21"/>
                <w:szCs w:val="21"/>
              </w:rPr>
            </w:pPr>
            <w:r w:rsidRPr="001472B3">
              <w:rPr>
                <w:rFonts w:ascii="Calibri" w:hAnsi="Calibri" w:cs="Tahoma"/>
                <w:color w:val="ED7D31" w:themeColor="accent2"/>
                <w:sz w:val="21"/>
                <w:szCs w:val="21"/>
              </w:rPr>
              <w:t>Collective Worship is themed but sometimes the message conveyed is unclear or confused. Whil</w:t>
            </w:r>
            <w:r w:rsidR="00C01AC4">
              <w:rPr>
                <w:rFonts w:ascii="Calibri" w:hAnsi="Calibri" w:cs="Tahoma"/>
                <w:color w:val="ED7D31" w:themeColor="accent2"/>
                <w:sz w:val="21"/>
                <w:szCs w:val="21"/>
              </w:rPr>
              <w:t>st key seasons of the Church’s y</w:t>
            </w:r>
            <w:r w:rsidRPr="001472B3">
              <w:rPr>
                <w:rFonts w:ascii="Calibri" w:hAnsi="Calibri" w:cs="Tahoma"/>
                <w:color w:val="ED7D31" w:themeColor="accent2"/>
                <w:sz w:val="21"/>
                <w:szCs w:val="21"/>
              </w:rPr>
              <w:t>ear are recognised and other religious festivals acknowledged, there is a lack of depth and breadth in responding to the liturgical seasons.</w:t>
            </w:r>
          </w:p>
        </w:tc>
        <w:tc>
          <w:tcPr>
            <w:tcW w:w="3685" w:type="dxa"/>
            <w:shd w:val="clear" w:color="auto" w:fill="auto"/>
          </w:tcPr>
          <w:p w14:paraId="614A607C" w14:textId="4BEC9940" w:rsidR="001F0532" w:rsidRPr="001472B3" w:rsidRDefault="001F0532" w:rsidP="009A7CE1">
            <w:pPr>
              <w:numPr>
                <w:ilvl w:val="0"/>
                <w:numId w:val="19"/>
              </w:numPr>
              <w:tabs>
                <w:tab w:val="left" w:pos="567"/>
              </w:tabs>
              <w:spacing w:before="60" w:after="60" w:line="240" w:lineRule="auto"/>
              <w:contextualSpacing/>
              <w:rPr>
                <w:rFonts w:ascii="Calibri" w:hAnsi="Calibri" w:cs="Tahoma"/>
                <w:color w:val="2E74B5" w:themeColor="accent1" w:themeShade="BF"/>
                <w:sz w:val="21"/>
                <w:szCs w:val="21"/>
              </w:rPr>
            </w:pPr>
            <w:r w:rsidRPr="001472B3">
              <w:rPr>
                <w:rFonts w:ascii="Calibri" w:hAnsi="Calibri" w:cs="Tahoma"/>
                <w:color w:val="2E74B5" w:themeColor="accent1" w:themeShade="BF"/>
                <w:sz w:val="21"/>
                <w:szCs w:val="21"/>
              </w:rPr>
              <w:t>Collective Worship has a purpose, message and direction. The themes chosen for worship reflect a good understanding of the liturgical seasons and the Catholic character of the school.</w:t>
            </w:r>
          </w:p>
        </w:tc>
        <w:tc>
          <w:tcPr>
            <w:tcW w:w="3544" w:type="dxa"/>
          </w:tcPr>
          <w:p w14:paraId="7D6461D7" w14:textId="0C3B193D" w:rsidR="001F0532" w:rsidRPr="001472B3" w:rsidRDefault="001F0532" w:rsidP="009A7CE1">
            <w:pPr>
              <w:numPr>
                <w:ilvl w:val="0"/>
                <w:numId w:val="55"/>
              </w:numPr>
              <w:tabs>
                <w:tab w:val="left" w:pos="567"/>
              </w:tabs>
              <w:spacing w:after="60" w:line="240" w:lineRule="auto"/>
              <w:contextualSpacing/>
              <w:rPr>
                <w:rFonts w:ascii="Calibri" w:hAnsi="Calibri" w:cs="Tahoma"/>
                <w:color w:val="00B050"/>
                <w:sz w:val="21"/>
                <w:szCs w:val="21"/>
              </w:rPr>
            </w:pPr>
            <w:r w:rsidRPr="001472B3">
              <w:rPr>
                <w:rFonts w:ascii="Calibri" w:hAnsi="Calibri" w:cs="Tahoma"/>
                <w:color w:val="00B050"/>
                <w:sz w:val="21"/>
                <w:szCs w:val="21"/>
              </w:rPr>
              <w:t>Collective Worship has a clear purpose, message and direction. The themes chosen for worship reflect a deep understanding of the liturgical season and the Church’s mission in education.</w:t>
            </w:r>
          </w:p>
        </w:tc>
      </w:tr>
      <w:tr w:rsidR="001F0532" w:rsidRPr="00BC775A" w14:paraId="4F142274" w14:textId="77777777" w:rsidTr="002C745F">
        <w:tc>
          <w:tcPr>
            <w:tcW w:w="3539" w:type="dxa"/>
            <w:shd w:val="clear" w:color="auto" w:fill="auto"/>
          </w:tcPr>
          <w:p w14:paraId="7FA4F49B" w14:textId="4284E586" w:rsidR="001F0532" w:rsidRPr="001472B3" w:rsidRDefault="001F0532" w:rsidP="009A7CE1">
            <w:pPr>
              <w:pStyle w:val="ListParagraph"/>
              <w:numPr>
                <w:ilvl w:val="0"/>
                <w:numId w:val="56"/>
              </w:numPr>
              <w:tabs>
                <w:tab w:val="left" w:pos="567"/>
              </w:tabs>
              <w:spacing w:after="0" w:line="240" w:lineRule="auto"/>
              <w:ind w:left="313"/>
              <w:rPr>
                <w:rFonts w:ascii="Calibri" w:hAnsi="Calibri" w:cs="Tahoma"/>
                <w:color w:val="FF0000"/>
                <w:sz w:val="21"/>
                <w:szCs w:val="21"/>
              </w:rPr>
            </w:pPr>
            <w:r w:rsidRPr="001472B3">
              <w:rPr>
                <w:rFonts w:ascii="Calibri" w:hAnsi="Calibri" w:cs="Tahoma"/>
                <w:color w:val="FF0000"/>
                <w:sz w:val="21"/>
                <w:szCs w:val="21"/>
              </w:rPr>
              <w:t>Collective Worship is incoherent in the communication of its purpose and message.</w:t>
            </w:r>
          </w:p>
        </w:tc>
        <w:tc>
          <w:tcPr>
            <w:tcW w:w="3686" w:type="dxa"/>
            <w:shd w:val="clear" w:color="auto" w:fill="auto"/>
          </w:tcPr>
          <w:p w14:paraId="7648D751" w14:textId="2EFDF02F" w:rsidR="001F0532" w:rsidRPr="001472B3" w:rsidRDefault="001F0532" w:rsidP="009A7CE1">
            <w:pPr>
              <w:numPr>
                <w:ilvl w:val="0"/>
                <w:numId w:val="18"/>
              </w:numPr>
              <w:tabs>
                <w:tab w:val="left" w:pos="567"/>
              </w:tabs>
              <w:spacing w:before="60" w:after="60" w:line="240" w:lineRule="auto"/>
              <w:contextualSpacing/>
              <w:rPr>
                <w:rFonts w:ascii="Calibri" w:hAnsi="Calibri" w:cs="Tahoma"/>
                <w:color w:val="ED7D31" w:themeColor="accent2"/>
                <w:sz w:val="21"/>
                <w:szCs w:val="21"/>
              </w:rPr>
            </w:pPr>
            <w:r w:rsidRPr="001472B3">
              <w:rPr>
                <w:rFonts w:ascii="Calibri" w:hAnsi="Calibri" w:cs="Tahoma"/>
                <w:color w:val="ED7D31" w:themeColor="accent2"/>
                <w:sz w:val="21"/>
                <w:szCs w:val="21"/>
              </w:rPr>
              <w:t>There is a limited acknowledgement of the diversity of pupil backgrounds in selecting themes for worship.</w:t>
            </w:r>
          </w:p>
        </w:tc>
        <w:tc>
          <w:tcPr>
            <w:tcW w:w="3685" w:type="dxa"/>
            <w:shd w:val="clear" w:color="auto" w:fill="auto"/>
          </w:tcPr>
          <w:p w14:paraId="637925C0" w14:textId="7ED9EFBE" w:rsidR="001F0532" w:rsidRPr="001472B3" w:rsidRDefault="001F0532" w:rsidP="009A7CE1">
            <w:pPr>
              <w:numPr>
                <w:ilvl w:val="0"/>
                <w:numId w:val="19"/>
              </w:numPr>
              <w:tabs>
                <w:tab w:val="left" w:pos="567"/>
              </w:tabs>
              <w:spacing w:before="60" w:after="60" w:line="240" w:lineRule="auto"/>
              <w:contextualSpacing/>
              <w:rPr>
                <w:rFonts w:ascii="Calibri" w:hAnsi="Calibri" w:cs="Tahoma"/>
                <w:color w:val="2E74B5" w:themeColor="accent1" w:themeShade="BF"/>
                <w:sz w:val="21"/>
                <w:szCs w:val="21"/>
              </w:rPr>
            </w:pPr>
            <w:r w:rsidRPr="001472B3">
              <w:rPr>
                <w:rFonts w:ascii="Calibri" w:hAnsi="Calibri" w:cs="Tahoma"/>
                <w:color w:val="2E74B5" w:themeColor="accent1" w:themeShade="BF"/>
                <w:sz w:val="21"/>
                <w:szCs w:val="21"/>
              </w:rPr>
              <w:t>Collective Worship is given a high priority in terms of planning, evaluating and resourcing; as a result, experience of Collective Worship is almost always engaging and almost all members of the community speak positively about these opportunities.</w:t>
            </w:r>
          </w:p>
        </w:tc>
        <w:tc>
          <w:tcPr>
            <w:tcW w:w="3544" w:type="dxa"/>
          </w:tcPr>
          <w:p w14:paraId="39AA232C" w14:textId="3589A74B" w:rsidR="001F0532" w:rsidRPr="001472B3" w:rsidRDefault="001F0532" w:rsidP="009A7CE1">
            <w:pPr>
              <w:numPr>
                <w:ilvl w:val="0"/>
                <w:numId w:val="55"/>
              </w:numPr>
              <w:tabs>
                <w:tab w:val="left" w:pos="567"/>
              </w:tabs>
              <w:spacing w:after="60" w:line="240" w:lineRule="auto"/>
              <w:contextualSpacing/>
              <w:rPr>
                <w:rFonts w:ascii="Calibri" w:hAnsi="Calibri" w:cs="Tahoma"/>
                <w:color w:val="00B050"/>
                <w:sz w:val="21"/>
                <w:szCs w:val="21"/>
              </w:rPr>
            </w:pPr>
            <w:r w:rsidRPr="001472B3">
              <w:rPr>
                <w:rFonts w:ascii="Calibri" w:hAnsi="Calibri" w:cs="Tahoma"/>
                <w:color w:val="00B050"/>
                <w:sz w:val="21"/>
                <w:szCs w:val="21"/>
              </w:rPr>
              <w:t>Collective Worship is given the highest possible priority in terms of planning, evaluating and resourcing; as a result, experiences of Collective Worship are of such a high quality that they are universally cherished by every member of the community.</w:t>
            </w:r>
          </w:p>
        </w:tc>
      </w:tr>
      <w:tr w:rsidR="001F0532" w:rsidRPr="00BC775A" w14:paraId="13876563" w14:textId="77777777" w:rsidTr="002C745F">
        <w:tc>
          <w:tcPr>
            <w:tcW w:w="3539" w:type="dxa"/>
            <w:shd w:val="clear" w:color="auto" w:fill="auto"/>
          </w:tcPr>
          <w:p w14:paraId="17CDE4C0" w14:textId="77777777" w:rsidR="001F0532" w:rsidRPr="001472B3" w:rsidRDefault="001F0532" w:rsidP="009A7CE1">
            <w:pPr>
              <w:numPr>
                <w:ilvl w:val="0"/>
                <w:numId w:val="56"/>
              </w:numPr>
              <w:tabs>
                <w:tab w:val="left" w:pos="567"/>
              </w:tabs>
              <w:spacing w:before="60" w:after="60" w:line="240" w:lineRule="auto"/>
              <w:ind w:left="313"/>
              <w:contextualSpacing/>
              <w:rPr>
                <w:rFonts w:ascii="Calibri" w:hAnsi="Calibri" w:cs="Tahoma"/>
                <w:color w:val="FF0000"/>
                <w:sz w:val="21"/>
                <w:szCs w:val="21"/>
              </w:rPr>
            </w:pPr>
            <w:r w:rsidRPr="001472B3">
              <w:rPr>
                <w:rFonts w:ascii="Calibri" w:hAnsi="Calibri" w:cs="Tahoma"/>
                <w:color w:val="FF0000"/>
                <w:sz w:val="21"/>
                <w:szCs w:val="21"/>
              </w:rPr>
              <w:t>Acts of Collective Worship are almost all routine, lacking all variety and interest; they have little or no awareness of difference within the community.</w:t>
            </w:r>
          </w:p>
          <w:p w14:paraId="4B5129E7" w14:textId="77777777" w:rsidR="001F0532" w:rsidRDefault="001F0532" w:rsidP="00EF3C70">
            <w:pPr>
              <w:tabs>
                <w:tab w:val="left" w:pos="567"/>
              </w:tabs>
              <w:spacing w:after="0" w:line="240" w:lineRule="auto"/>
              <w:ind w:left="-47"/>
              <w:rPr>
                <w:rFonts w:ascii="Calibri" w:hAnsi="Calibri" w:cs="Tahoma"/>
                <w:color w:val="FF0000"/>
                <w:sz w:val="21"/>
                <w:szCs w:val="21"/>
              </w:rPr>
            </w:pPr>
          </w:p>
          <w:p w14:paraId="03C151D2" w14:textId="77777777" w:rsidR="00337140" w:rsidRDefault="00337140" w:rsidP="00EF3C70">
            <w:pPr>
              <w:tabs>
                <w:tab w:val="left" w:pos="567"/>
              </w:tabs>
              <w:spacing w:after="0" w:line="240" w:lineRule="auto"/>
              <w:ind w:left="-47"/>
              <w:rPr>
                <w:rFonts w:ascii="Calibri" w:hAnsi="Calibri" w:cs="Tahoma"/>
                <w:color w:val="FF0000"/>
                <w:sz w:val="21"/>
                <w:szCs w:val="21"/>
              </w:rPr>
            </w:pPr>
          </w:p>
          <w:p w14:paraId="2A6CA308" w14:textId="77777777" w:rsidR="00337140" w:rsidRDefault="00337140" w:rsidP="00EF3C70">
            <w:pPr>
              <w:tabs>
                <w:tab w:val="left" w:pos="567"/>
              </w:tabs>
              <w:spacing w:after="0" w:line="240" w:lineRule="auto"/>
              <w:ind w:left="-47"/>
              <w:rPr>
                <w:rFonts w:ascii="Calibri" w:hAnsi="Calibri" w:cs="Tahoma"/>
                <w:color w:val="FF0000"/>
                <w:sz w:val="21"/>
                <w:szCs w:val="21"/>
              </w:rPr>
            </w:pPr>
          </w:p>
          <w:p w14:paraId="24B73729" w14:textId="77777777" w:rsidR="00337140" w:rsidRDefault="00337140" w:rsidP="00EF3C70">
            <w:pPr>
              <w:tabs>
                <w:tab w:val="left" w:pos="567"/>
              </w:tabs>
              <w:spacing w:after="0" w:line="240" w:lineRule="auto"/>
              <w:ind w:left="-47"/>
              <w:rPr>
                <w:rFonts w:ascii="Calibri" w:hAnsi="Calibri" w:cs="Tahoma"/>
                <w:color w:val="FF0000"/>
                <w:sz w:val="21"/>
                <w:szCs w:val="21"/>
              </w:rPr>
            </w:pPr>
          </w:p>
          <w:p w14:paraId="5997C50E" w14:textId="3BBDBAD0" w:rsidR="00337140" w:rsidRPr="001472B3" w:rsidRDefault="00337140" w:rsidP="00EF3C70">
            <w:pPr>
              <w:tabs>
                <w:tab w:val="left" w:pos="567"/>
              </w:tabs>
              <w:spacing w:after="0" w:line="240" w:lineRule="auto"/>
              <w:ind w:left="-47"/>
              <w:rPr>
                <w:rFonts w:ascii="Calibri" w:hAnsi="Calibri" w:cs="Tahoma"/>
                <w:color w:val="FF0000"/>
                <w:sz w:val="21"/>
                <w:szCs w:val="21"/>
              </w:rPr>
            </w:pPr>
          </w:p>
        </w:tc>
        <w:tc>
          <w:tcPr>
            <w:tcW w:w="3686" w:type="dxa"/>
            <w:shd w:val="clear" w:color="auto" w:fill="auto"/>
          </w:tcPr>
          <w:p w14:paraId="2E6F7D55" w14:textId="3AC23CC8" w:rsidR="001F0532" w:rsidRPr="001472B3" w:rsidRDefault="001F0532" w:rsidP="009A7CE1">
            <w:pPr>
              <w:numPr>
                <w:ilvl w:val="0"/>
                <w:numId w:val="18"/>
              </w:numPr>
              <w:tabs>
                <w:tab w:val="left" w:pos="567"/>
              </w:tabs>
              <w:spacing w:before="60" w:after="60" w:line="240" w:lineRule="auto"/>
              <w:contextualSpacing/>
              <w:rPr>
                <w:rFonts w:ascii="Calibri" w:hAnsi="Calibri" w:cs="Tahoma"/>
                <w:color w:val="ED7D31" w:themeColor="accent2"/>
                <w:sz w:val="21"/>
                <w:szCs w:val="21"/>
              </w:rPr>
            </w:pPr>
            <w:r w:rsidRPr="001472B3">
              <w:rPr>
                <w:rFonts w:ascii="Calibri" w:hAnsi="Calibri" w:cs="Tahoma"/>
                <w:color w:val="ED7D31" w:themeColor="accent2"/>
                <w:sz w:val="21"/>
                <w:szCs w:val="21"/>
              </w:rPr>
              <w:t>Whilst acts of Collective Worship are planned and resourced, most other aspects of school life are given greater priority; as a result, Collective Worship is adequate but is often routine, lacking in variety and interest. Most members of the community speak well of Collective Worship but have no examples of inspiring or engaging occasions to offer.</w:t>
            </w:r>
          </w:p>
        </w:tc>
        <w:tc>
          <w:tcPr>
            <w:tcW w:w="3685" w:type="dxa"/>
            <w:shd w:val="clear" w:color="auto" w:fill="auto"/>
          </w:tcPr>
          <w:p w14:paraId="0627F827" w14:textId="0A9EE010" w:rsidR="001F0532" w:rsidRPr="001472B3" w:rsidRDefault="001F0532" w:rsidP="009A7CE1">
            <w:pPr>
              <w:numPr>
                <w:ilvl w:val="0"/>
                <w:numId w:val="19"/>
              </w:numPr>
              <w:tabs>
                <w:tab w:val="left" w:pos="567"/>
              </w:tabs>
              <w:spacing w:before="60" w:after="60" w:line="240" w:lineRule="auto"/>
              <w:contextualSpacing/>
              <w:rPr>
                <w:rFonts w:ascii="Calibri" w:hAnsi="Calibri" w:cs="Tahoma"/>
                <w:color w:val="2E74B5" w:themeColor="accent1" w:themeShade="BF"/>
                <w:sz w:val="21"/>
                <w:szCs w:val="21"/>
              </w:rPr>
            </w:pPr>
            <w:r w:rsidRPr="001472B3">
              <w:rPr>
                <w:rFonts w:ascii="Calibri" w:hAnsi="Calibri" w:cs="Tahoma"/>
                <w:color w:val="2E74B5" w:themeColor="accent1" w:themeShade="BF"/>
                <w:sz w:val="21"/>
                <w:szCs w:val="21"/>
              </w:rPr>
              <w:t>Relevant staff have a good understanding of the Church’s liturgical year, seasons and feasts and ensure that pupils have good experiences of the Church’s liturgical life.</w:t>
            </w:r>
          </w:p>
        </w:tc>
        <w:tc>
          <w:tcPr>
            <w:tcW w:w="3544" w:type="dxa"/>
          </w:tcPr>
          <w:p w14:paraId="4667B494" w14:textId="3AE33892" w:rsidR="001F0532" w:rsidRPr="001472B3" w:rsidRDefault="001F0532" w:rsidP="009A7CE1">
            <w:pPr>
              <w:numPr>
                <w:ilvl w:val="0"/>
                <w:numId w:val="55"/>
              </w:numPr>
              <w:tabs>
                <w:tab w:val="left" w:pos="567"/>
              </w:tabs>
              <w:spacing w:after="60" w:line="240" w:lineRule="auto"/>
              <w:contextualSpacing/>
              <w:rPr>
                <w:rFonts w:ascii="Calibri" w:hAnsi="Calibri" w:cs="Tahoma"/>
                <w:color w:val="00B050"/>
                <w:sz w:val="21"/>
                <w:szCs w:val="21"/>
              </w:rPr>
            </w:pPr>
            <w:r w:rsidRPr="001472B3">
              <w:rPr>
                <w:rFonts w:ascii="Calibri" w:hAnsi="Calibri" w:cs="Tahoma"/>
                <w:color w:val="00B050"/>
                <w:sz w:val="21"/>
                <w:szCs w:val="21"/>
              </w:rPr>
              <w:t>Relevant staff have an excellent understanding of the Church’s liturgical year, seasons and feasts, and are passionate about ensuring that pupils have high quality experiences of the Church’s liturgical life.</w:t>
            </w:r>
          </w:p>
        </w:tc>
      </w:tr>
      <w:tr w:rsidR="001F0532" w:rsidRPr="00BC775A" w14:paraId="3C199F59" w14:textId="77777777" w:rsidTr="002C745F">
        <w:tc>
          <w:tcPr>
            <w:tcW w:w="3539" w:type="dxa"/>
            <w:shd w:val="clear" w:color="auto" w:fill="auto"/>
          </w:tcPr>
          <w:p w14:paraId="16D698D7" w14:textId="77777777" w:rsidR="001F0532" w:rsidRPr="001472B3" w:rsidRDefault="001F0532" w:rsidP="009A7CE1">
            <w:pPr>
              <w:numPr>
                <w:ilvl w:val="0"/>
                <w:numId w:val="56"/>
              </w:numPr>
              <w:tabs>
                <w:tab w:val="left" w:pos="567"/>
              </w:tabs>
              <w:spacing w:before="60" w:after="60" w:line="240" w:lineRule="auto"/>
              <w:ind w:left="313"/>
              <w:contextualSpacing/>
              <w:rPr>
                <w:rFonts w:ascii="Calibri" w:hAnsi="Calibri" w:cs="Tahoma"/>
                <w:color w:val="FF0000"/>
                <w:sz w:val="21"/>
                <w:szCs w:val="21"/>
              </w:rPr>
            </w:pPr>
            <w:r w:rsidRPr="001472B3">
              <w:rPr>
                <w:rFonts w:ascii="Calibri" w:hAnsi="Calibri" w:cs="Tahoma"/>
                <w:color w:val="FF0000"/>
                <w:sz w:val="21"/>
                <w:szCs w:val="21"/>
              </w:rPr>
              <w:t>Staff are unskilled in leading prayer and some demonstrate a lack of interest.</w:t>
            </w:r>
          </w:p>
          <w:p w14:paraId="4134E1DF" w14:textId="41B23929" w:rsidR="001F0532" w:rsidRPr="001472B3" w:rsidRDefault="001F0532" w:rsidP="00F65ED2">
            <w:pPr>
              <w:pStyle w:val="ListParagraph"/>
              <w:tabs>
                <w:tab w:val="left" w:pos="567"/>
              </w:tabs>
              <w:spacing w:after="0" w:line="240" w:lineRule="auto"/>
              <w:ind w:left="313"/>
              <w:rPr>
                <w:rFonts w:ascii="Calibri" w:hAnsi="Calibri" w:cs="Tahoma"/>
                <w:color w:val="FF0000"/>
                <w:sz w:val="21"/>
                <w:szCs w:val="21"/>
              </w:rPr>
            </w:pPr>
            <w:r w:rsidRPr="001472B3">
              <w:rPr>
                <w:rFonts w:ascii="Calibri" w:hAnsi="Calibri" w:cs="Tahoma"/>
                <w:color w:val="FF0000"/>
                <w:sz w:val="21"/>
                <w:szCs w:val="21"/>
              </w:rPr>
              <w:t>Relevant staff lack an understanding of liturgical forms, varieties of worship styles and experiences and have very little understanding of the Church’s liturgical year, seasons and feasts.</w:t>
            </w:r>
          </w:p>
        </w:tc>
        <w:tc>
          <w:tcPr>
            <w:tcW w:w="3686" w:type="dxa"/>
            <w:shd w:val="clear" w:color="auto" w:fill="auto"/>
          </w:tcPr>
          <w:p w14:paraId="24C9F3FE" w14:textId="5C0D6DDE" w:rsidR="001F0532" w:rsidRPr="001472B3" w:rsidRDefault="001F0532" w:rsidP="009A7CE1">
            <w:pPr>
              <w:numPr>
                <w:ilvl w:val="0"/>
                <w:numId w:val="18"/>
              </w:numPr>
              <w:tabs>
                <w:tab w:val="left" w:pos="567"/>
              </w:tabs>
              <w:spacing w:before="60" w:after="60" w:line="240" w:lineRule="auto"/>
              <w:contextualSpacing/>
              <w:rPr>
                <w:rFonts w:ascii="Calibri" w:hAnsi="Calibri" w:cs="Tahoma"/>
                <w:color w:val="ED7D31" w:themeColor="accent2"/>
                <w:sz w:val="21"/>
                <w:szCs w:val="21"/>
              </w:rPr>
            </w:pPr>
            <w:r w:rsidRPr="001472B3">
              <w:rPr>
                <w:rFonts w:ascii="Calibri" w:hAnsi="Calibri" w:cs="Tahoma"/>
                <w:color w:val="ED7D31" w:themeColor="accent2"/>
                <w:sz w:val="21"/>
                <w:szCs w:val="21"/>
              </w:rPr>
              <w:t>Staff accepts responsibility for leading prayer and involve pupils in its delivery but little time is spent on innovation and encouraging pupils’ leadership. Staff understanding of the purpose and variety of Collective Worship is limited.</w:t>
            </w:r>
          </w:p>
        </w:tc>
        <w:tc>
          <w:tcPr>
            <w:tcW w:w="3685" w:type="dxa"/>
            <w:shd w:val="clear" w:color="auto" w:fill="auto"/>
          </w:tcPr>
          <w:p w14:paraId="72A211CA" w14:textId="60EA73FA" w:rsidR="001F0532" w:rsidRPr="001472B3" w:rsidRDefault="001F0532" w:rsidP="009A7CE1">
            <w:pPr>
              <w:numPr>
                <w:ilvl w:val="0"/>
                <w:numId w:val="19"/>
              </w:numPr>
              <w:tabs>
                <w:tab w:val="left" w:pos="567"/>
              </w:tabs>
              <w:spacing w:before="60" w:after="60" w:line="240" w:lineRule="auto"/>
              <w:contextualSpacing/>
              <w:rPr>
                <w:rFonts w:ascii="Calibri" w:hAnsi="Calibri" w:cs="Tahoma"/>
                <w:color w:val="2E74B5" w:themeColor="accent1" w:themeShade="BF"/>
                <w:sz w:val="21"/>
                <w:szCs w:val="21"/>
              </w:rPr>
            </w:pPr>
            <w:r w:rsidRPr="001472B3">
              <w:rPr>
                <w:rFonts w:ascii="Calibri" w:hAnsi="Calibri" w:cs="Tahoma"/>
                <w:color w:val="2E74B5" w:themeColor="accent1" w:themeShade="BF"/>
                <w:sz w:val="21"/>
                <w:szCs w:val="21"/>
              </w:rPr>
              <w:t>Staff are skilled in helping pupils to plan and deliver quality worship. They have a good understanding of the purpose of Collective Worship and the wide variety of methods and styles of prayer.</w:t>
            </w:r>
          </w:p>
        </w:tc>
        <w:tc>
          <w:tcPr>
            <w:tcW w:w="3544" w:type="dxa"/>
          </w:tcPr>
          <w:p w14:paraId="4E916D44" w14:textId="6D44ABDB" w:rsidR="001F0532" w:rsidRPr="001472B3" w:rsidRDefault="001F0532" w:rsidP="009A7CE1">
            <w:pPr>
              <w:numPr>
                <w:ilvl w:val="0"/>
                <w:numId w:val="55"/>
              </w:numPr>
              <w:tabs>
                <w:tab w:val="left" w:pos="567"/>
              </w:tabs>
              <w:spacing w:after="60" w:line="240" w:lineRule="auto"/>
              <w:contextualSpacing/>
              <w:rPr>
                <w:rFonts w:ascii="Calibri" w:hAnsi="Calibri" w:cs="Tahoma"/>
                <w:color w:val="00B050"/>
                <w:sz w:val="21"/>
                <w:szCs w:val="21"/>
              </w:rPr>
            </w:pPr>
            <w:r w:rsidRPr="001472B3">
              <w:rPr>
                <w:rFonts w:ascii="Calibri" w:hAnsi="Calibri" w:cs="Tahoma"/>
                <w:color w:val="00B050"/>
                <w:sz w:val="21"/>
                <w:szCs w:val="21"/>
              </w:rPr>
              <w:t>Staff are highly skilled in helping pupils to plan and deliver quality worship. They have a thorough and comprehensive understanding of the purpose of Collective Worship and the wide variety of methods and styles of prayer.</w:t>
            </w:r>
          </w:p>
        </w:tc>
      </w:tr>
      <w:tr w:rsidR="00FE282F" w:rsidRPr="00BC775A" w14:paraId="55D22314" w14:textId="77777777" w:rsidTr="002C745F">
        <w:tc>
          <w:tcPr>
            <w:tcW w:w="3539" w:type="dxa"/>
            <w:shd w:val="clear" w:color="auto" w:fill="auto"/>
          </w:tcPr>
          <w:p w14:paraId="7324C0CD" w14:textId="1F1B9F70" w:rsidR="00FE282F" w:rsidRPr="001472B3" w:rsidRDefault="001F0532" w:rsidP="009A7CE1">
            <w:pPr>
              <w:pStyle w:val="ListParagraph"/>
              <w:numPr>
                <w:ilvl w:val="0"/>
                <w:numId w:val="56"/>
              </w:numPr>
              <w:tabs>
                <w:tab w:val="left" w:pos="567"/>
              </w:tabs>
              <w:spacing w:after="0" w:line="240" w:lineRule="auto"/>
              <w:ind w:left="313"/>
              <w:rPr>
                <w:rFonts w:ascii="Calibri" w:hAnsi="Calibri" w:cs="Tahoma"/>
                <w:color w:val="FF0000"/>
                <w:sz w:val="21"/>
                <w:szCs w:val="21"/>
              </w:rPr>
            </w:pPr>
            <w:r w:rsidRPr="001472B3">
              <w:rPr>
                <w:rFonts w:ascii="Calibri" w:hAnsi="Calibri" w:cs="Tahoma"/>
                <w:color w:val="FF0000"/>
                <w:sz w:val="21"/>
                <w:szCs w:val="21"/>
              </w:rPr>
              <w:t>Other adults associated with the school are rarely invited to pray with the school or response to these invitations is poor.</w:t>
            </w:r>
          </w:p>
        </w:tc>
        <w:tc>
          <w:tcPr>
            <w:tcW w:w="3686" w:type="dxa"/>
            <w:shd w:val="clear" w:color="auto" w:fill="auto"/>
          </w:tcPr>
          <w:p w14:paraId="64056FAF" w14:textId="425C0A9C" w:rsidR="00FE282F" w:rsidRPr="001472B3" w:rsidRDefault="001F0532" w:rsidP="009A7CE1">
            <w:pPr>
              <w:numPr>
                <w:ilvl w:val="0"/>
                <w:numId w:val="18"/>
              </w:numPr>
              <w:tabs>
                <w:tab w:val="left" w:pos="567"/>
              </w:tabs>
              <w:spacing w:before="60" w:after="60" w:line="240" w:lineRule="auto"/>
              <w:contextualSpacing/>
              <w:rPr>
                <w:rFonts w:ascii="Calibri" w:hAnsi="Calibri" w:cs="Tahoma"/>
                <w:color w:val="ED7D31" w:themeColor="accent2"/>
                <w:sz w:val="21"/>
                <w:szCs w:val="21"/>
              </w:rPr>
            </w:pPr>
            <w:r w:rsidRPr="001472B3">
              <w:rPr>
                <w:rFonts w:ascii="Calibri" w:hAnsi="Calibri" w:cs="Tahoma"/>
                <w:color w:val="ED7D31" w:themeColor="accent2"/>
                <w:sz w:val="21"/>
                <w:szCs w:val="21"/>
              </w:rPr>
              <w:t>Adults associated with the school are invited to attend and some do respond.</w:t>
            </w:r>
          </w:p>
        </w:tc>
        <w:tc>
          <w:tcPr>
            <w:tcW w:w="3685" w:type="dxa"/>
            <w:shd w:val="clear" w:color="auto" w:fill="auto"/>
          </w:tcPr>
          <w:p w14:paraId="3F9A7D0B" w14:textId="782D1E13" w:rsidR="00FE282F" w:rsidRPr="001472B3" w:rsidRDefault="001F0532" w:rsidP="009A7CE1">
            <w:pPr>
              <w:numPr>
                <w:ilvl w:val="0"/>
                <w:numId w:val="19"/>
              </w:numPr>
              <w:tabs>
                <w:tab w:val="left" w:pos="567"/>
              </w:tabs>
              <w:spacing w:before="60" w:after="60" w:line="240" w:lineRule="auto"/>
              <w:contextualSpacing/>
              <w:rPr>
                <w:rFonts w:ascii="Calibri" w:hAnsi="Calibri" w:cs="Tahoma"/>
                <w:color w:val="2E74B5" w:themeColor="accent1" w:themeShade="BF"/>
                <w:sz w:val="21"/>
                <w:szCs w:val="21"/>
              </w:rPr>
            </w:pPr>
            <w:r w:rsidRPr="001472B3">
              <w:rPr>
                <w:rFonts w:ascii="Calibri" w:hAnsi="Calibri" w:cs="Tahoma"/>
                <w:color w:val="2E74B5" w:themeColor="accent1" w:themeShade="BF"/>
                <w:sz w:val="21"/>
                <w:szCs w:val="21"/>
              </w:rPr>
              <w:t>Opportunities are planned in a manner that facilitates attendance by other adults associated with the pupils and school and response to this invitation is mostly good.</w:t>
            </w:r>
          </w:p>
        </w:tc>
        <w:tc>
          <w:tcPr>
            <w:tcW w:w="3544" w:type="dxa"/>
          </w:tcPr>
          <w:p w14:paraId="24BBDB20" w14:textId="376CDDE0" w:rsidR="00FE282F" w:rsidRPr="001472B3" w:rsidRDefault="001F0532" w:rsidP="009A7CE1">
            <w:pPr>
              <w:numPr>
                <w:ilvl w:val="0"/>
                <w:numId w:val="55"/>
              </w:numPr>
              <w:tabs>
                <w:tab w:val="left" w:pos="567"/>
              </w:tabs>
              <w:spacing w:after="60" w:line="240" w:lineRule="auto"/>
              <w:contextualSpacing/>
              <w:rPr>
                <w:rFonts w:ascii="Calibri" w:hAnsi="Calibri" w:cs="Tahoma"/>
                <w:color w:val="00B050"/>
                <w:sz w:val="21"/>
                <w:szCs w:val="21"/>
              </w:rPr>
            </w:pPr>
            <w:r w:rsidRPr="001472B3">
              <w:rPr>
                <w:rFonts w:ascii="Calibri" w:hAnsi="Calibri" w:cs="Tahoma"/>
                <w:color w:val="00B050"/>
                <w:sz w:val="21"/>
                <w:szCs w:val="21"/>
              </w:rPr>
              <w:t>Opportunities are planned in a manner that attracts and facilitates attendance by other adults associated with the pupils and school and response to this invitation is outstanding.</w:t>
            </w:r>
          </w:p>
        </w:tc>
      </w:tr>
    </w:tbl>
    <w:p w14:paraId="5B0DEB49" w14:textId="77777777" w:rsidR="00BB3ABC" w:rsidRPr="00BC775A" w:rsidRDefault="00BB3ABC" w:rsidP="00BB3ABC">
      <w:pPr>
        <w:spacing w:after="160" w:line="259" w:lineRule="auto"/>
        <w:jc w:val="left"/>
        <w:rPr>
          <w:rFonts w:ascii="Calibri" w:hAnsi="Calibri"/>
        </w:rPr>
      </w:pPr>
    </w:p>
    <w:p w14:paraId="5A935D7B" w14:textId="77777777" w:rsidR="000234BC" w:rsidRPr="00BC775A" w:rsidRDefault="000234BC" w:rsidP="001478D1">
      <w:pPr>
        <w:pStyle w:val="Heading3"/>
        <w:ind w:hanging="1276"/>
        <w:rPr>
          <w:rFonts w:ascii="Calibri" w:hAnsi="Calibri"/>
          <w:color w:val="auto"/>
        </w:rPr>
      </w:pPr>
    </w:p>
    <w:p w14:paraId="6EFE522E" w14:textId="77777777" w:rsidR="00265D95" w:rsidRPr="00BC775A" w:rsidRDefault="00265D95" w:rsidP="001478D1">
      <w:pPr>
        <w:spacing w:after="160" w:line="259" w:lineRule="auto"/>
        <w:jc w:val="left"/>
        <w:rPr>
          <w:rFonts w:ascii="Calibri" w:hAnsi="Calibri"/>
          <w:sz w:val="32"/>
          <w:szCs w:val="32"/>
        </w:rPr>
      </w:pPr>
    </w:p>
    <w:p w14:paraId="7D30F5E6" w14:textId="77777777" w:rsidR="00EF3C70" w:rsidRDefault="00EF3C70" w:rsidP="001478D1">
      <w:pPr>
        <w:spacing w:after="160" w:line="259" w:lineRule="auto"/>
        <w:jc w:val="left"/>
        <w:rPr>
          <w:rFonts w:ascii="Calibri" w:hAnsi="Calibri"/>
          <w:b/>
          <w:sz w:val="28"/>
          <w:szCs w:val="28"/>
        </w:rPr>
      </w:pPr>
    </w:p>
    <w:p w14:paraId="5A567622" w14:textId="77777777" w:rsidR="00EF3C70" w:rsidRDefault="00EF3C70" w:rsidP="001478D1">
      <w:pPr>
        <w:spacing w:after="160" w:line="259" w:lineRule="auto"/>
        <w:jc w:val="left"/>
        <w:rPr>
          <w:rFonts w:ascii="Calibri" w:hAnsi="Calibri"/>
          <w:b/>
          <w:sz w:val="28"/>
          <w:szCs w:val="28"/>
        </w:rPr>
      </w:pPr>
    </w:p>
    <w:p w14:paraId="41FEE0AD" w14:textId="77777777" w:rsidR="00EF3C70" w:rsidRDefault="00EF3C70" w:rsidP="001478D1">
      <w:pPr>
        <w:spacing w:after="160" w:line="259" w:lineRule="auto"/>
        <w:jc w:val="left"/>
        <w:rPr>
          <w:rFonts w:ascii="Calibri" w:hAnsi="Calibri"/>
          <w:b/>
          <w:sz w:val="28"/>
          <w:szCs w:val="28"/>
        </w:rPr>
      </w:pPr>
    </w:p>
    <w:p w14:paraId="69FE1D05" w14:textId="77777777" w:rsidR="00EF3C70" w:rsidRDefault="00EF3C70" w:rsidP="001478D1">
      <w:pPr>
        <w:spacing w:after="160" w:line="259" w:lineRule="auto"/>
        <w:jc w:val="left"/>
        <w:rPr>
          <w:rFonts w:ascii="Calibri" w:hAnsi="Calibri"/>
          <w:b/>
          <w:sz w:val="28"/>
          <w:szCs w:val="28"/>
        </w:rPr>
      </w:pPr>
    </w:p>
    <w:p w14:paraId="54AC304B" w14:textId="77777777" w:rsidR="00EF3C70" w:rsidRDefault="00EF3C70" w:rsidP="001478D1">
      <w:pPr>
        <w:spacing w:after="160" w:line="259" w:lineRule="auto"/>
        <w:jc w:val="left"/>
        <w:rPr>
          <w:rFonts w:ascii="Calibri" w:hAnsi="Calibri"/>
          <w:b/>
          <w:sz w:val="28"/>
          <w:szCs w:val="28"/>
        </w:rPr>
      </w:pPr>
    </w:p>
    <w:p w14:paraId="6CC5812A" w14:textId="77777777" w:rsidR="00EF3C70" w:rsidRDefault="00EF3C70" w:rsidP="001478D1">
      <w:pPr>
        <w:spacing w:after="160" w:line="259" w:lineRule="auto"/>
        <w:jc w:val="left"/>
        <w:rPr>
          <w:rFonts w:ascii="Calibri" w:hAnsi="Calibri"/>
          <w:b/>
          <w:sz w:val="28"/>
          <w:szCs w:val="28"/>
        </w:rPr>
      </w:pPr>
    </w:p>
    <w:p w14:paraId="6FF912E1" w14:textId="77777777" w:rsidR="00EF3C70" w:rsidRDefault="00EF3C70" w:rsidP="001478D1">
      <w:pPr>
        <w:spacing w:after="160" w:line="259" w:lineRule="auto"/>
        <w:jc w:val="left"/>
        <w:rPr>
          <w:rFonts w:ascii="Calibri" w:hAnsi="Calibri"/>
          <w:b/>
          <w:sz w:val="28"/>
          <w:szCs w:val="28"/>
        </w:rPr>
      </w:pPr>
    </w:p>
    <w:p w14:paraId="41562DDC" w14:textId="77777777" w:rsidR="00EF3C70" w:rsidRDefault="00EF3C70" w:rsidP="001478D1">
      <w:pPr>
        <w:spacing w:after="160" w:line="259" w:lineRule="auto"/>
        <w:jc w:val="left"/>
        <w:rPr>
          <w:rFonts w:ascii="Calibri" w:hAnsi="Calibri"/>
          <w:b/>
          <w:sz w:val="28"/>
          <w:szCs w:val="28"/>
        </w:rPr>
      </w:pPr>
    </w:p>
    <w:p w14:paraId="2DA3B090" w14:textId="034A1CEC" w:rsidR="00D950E2" w:rsidRPr="00255ED5" w:rsidRDefault="00255ED5" w:rsidP="001478D1">
      <w:pPr>
        <w:spacing w:after="160" w:line="259" w:lineRule="auto"/>
        <w:jc w:val="left"/>
        <w:rPr>
          <w:rFonts w:ascii="Calibri" w:hAnsi="Calibri"/>
          <w:b/>
        </w:rPr>
      </w:pPr>
      <w:r w:rsidRPr="00255ED5">
        <w:rPr>
          <w:rFonts w:ascii="Calibri" w:hAnsi="Calibri"/>
          <w:b/>
          <w:sz w:val="28"/>
          <w:szCs w:val="28"/>
        </w:rPr>
        <w:t>CW</w:t>
      </w:r>
      <w:r w:rsidR="00BB3ABC" w:rsidRPr="00255ED5">
        <w:rPr>
          <w:rFonts w:ascii="Calibri" w:hAnsi="Calibri"/>
          <w:b/>
          <w:sz w:val="28"/>
          <w:szCs w:val="28"/>
        </w:rPr>
        <w:t xml:space="preserve">3 </w:t>
      </w:r>
      <w:r w:rsidR="00D950E2" w:rsidRPr="00255ED5">
        <w:rPr>
          <w:rFonts w:ascii="Calibri" w:hAnsi="Calibri"/>
          <w:b/>
          <w:sz w:val="28"/>
          <w:szCs w:val="28"/>
        </w:rPr>
        <w:t xml:space="preserve">How well leaders and </w:t>
      </w:r>
      <w:r w:rsidR="00D950E2" w:rsidRPr="00D646AD">
        <w:rPr>
          <w:rFonts w:ascii="Calibri" w:hAnsi="Calibri"/>
          <w:b/>
          <w:sz w:val="26"/>
          <w:szCs w:val="26"/>
        </w:rPr>
        <w:t>governors</w:t>
      </w:r>
      <w:r w:rsidR="00D950E2" w:rsidRPr="00255ED5">
        <w:rPr>
          <w:rFonts w:ascii="Calibri" w:hAnsi="Calibri"/>
          <w:b/>
          <w:sz w:val="28"/>
          <w:szCs w:val="28"/>
        </w:rPr>
        <w:t xml:space="preserve"> promote, monitor and evaluate the provision for Collective Worship</w:t>
      </w:r>
    </w:p>
    <w:p w14:paraId="1DA2DEBB" w14:textId="77777777" w:rsidR="002134EC" w:rsidRPr="00D646AD" w:rsidRDefault="002134EC" w:rsidP="002134EC">
      <w:pPr>
        <w:widowControl w:val="0"/>
        <w:autoSpaceDE w:val="0"/>
        <w:autoSpaceDN w:val="0"/>
        <w:spacing w:before="161" w:after="0" w:line="240" w:lineRule="auto"/>
        <w:ind w:left="120"/>
        <w:jc w:val="left"/>
        <w:rPr>
          <w:rFonts w:ascii="Calibri" w:eastAsia="Calibri" w:hAnsi="Calibri" w:cs="Calibri"/>
          <w:sz w:val="26"/>
          <w:szCs w:val="26"/>
          <w:lang w:val="en-US" w:eastAsia="en-US"/>
        </w:rPr>
      </w:pPr>
      <w:r w:rsidRPr="00D646AD">
        <w:rPr>
          <w:rFonts w:ascii="Calibri" w:eastAsia="Calibri" w:hAnsi="Calibri" w:cs="Calibri"/>
          <w:sz w:val="26"/>
          <w:szCs w:val="26"/>
          <w:lang w:val="en-US" w:eastAsia="en-US"/>
        </w:rPr>
        <w:t>Inspectors will evaluate:</w:t>
      </w:r>
    </w:p>
    <w:p w14:paraId="0C475FCA" w14:textId="77777777" w:rsidR="002134EC" w:rsidRDefault="002134EC" w:rsidP="009A7CE1">
      <w:pPr>
        <w:widowControl w:val="0"/>
        <w:numPr>
          <w:ilvl w:val="0"/>
          <w:numId w:val="20"/>
        </w:numPr>
        <w:tabs>
          <w:tab w:val="left" w:pos="840"/>
          <w:tab w:val="left" w:pos="841"/>
        </w:tabs>
        <w:autoSpaceDE w:val="0"/>
        <w:autoSpaceDN w:val="0"/>
        <w:spacing w:before="43" w:after="0" w:line="240" w:lineRule="auto"/>
        <w:ind w:right="106"/>
        <w:jc w:val="left"/>
        <w:rPr>
          <w:rFonts w:ascii="Calibri" w:eastAsia="Calibri" w:hAnsi="Calibri" w:cs="Calibri"/>
          <w:szCs w:val="22"/>
          <w:lang w:val="en-US" w:eastAsia="en-US"/>
        </w:rPr>
      </w:pPr>
      <w:r w:rsidRPr="00BC775A">
        <w:rPr>
          <w:rFonts w:ascii="Calibri" w:eastAsia="Calibri" w:hAnsi="Calibri" w:cs="Calibri"/>
          <w:szCs w:val="22"/>
          <w:lang w:val="en-US" w:eastAsia="en-US"/>
        </w:rPr>
        <w:t>how well leaders* and governors promote, monitor and evaluate provision for Collective Worship in order to plan future</w:t>
      </w:r>
      <w:r w:rsidRPr="00BC775A">
        <w:rPr>
          <w:rFonts w:ascii="Calibri" w:eastAsia="Calibri" w:hAnsi="Calibri" w:cs="Calibri"/>
          <w:spacing w:val="-16"/>
          <w:szCs w:val="22"/>
          <w:lang w:val="en-US" w:eastAsia="en-US"/>
        </w:rPr>
        <w:t xml:space="preserve"> </w:t>
      </w:r>
      <w:r w:rsidRPr="00BC775A">
        <w:rPr>
          <w:rFonts w:ascii="Calibri" w:eastAsia="Calibri" w:hAnsi="Calibri" w:cs="Calibri"/>
          <w:szCs w:val="22"/>
          <w:lang w:val="en-US" w:eastAsia="en-US"/>
        </w:rPr>
        <w:t>improvements;</w:t>
      </w:r>
    </w:p>
    <w:p w14:paraId="3637F95F" w14:textId="77777777" w:rsidR="001428A8" w:rsidRPr="001428A8" w:rsidRDefault="002134EC" w:rsidP="009A7CE1">
      <w:pPr>
        <w:pStyle w:val="ListParagraph"/>
        <w:numPr>
          <w:ilvl w:val="0"/>
          <w:numId w:val="20"/>
        </w:numPr>
        <w:rPr>
          <w:rFonts w:ascii="Calibri" w:hAnsi="Calibri"/>
        </w:rPr>
      </w:pPr>
      <w:r w:rsidRPr="001428A8">
        <w:rPr>
          <w:rFonts w:ascii="Calibri" w:eastAsia="Calibri" w:hAnsi="Calibri" w:cs="Calibri"/>
          <w:szCs w:val="22"/>
          <w:lang w:val="en-US" w:eastAsia="en-US"/>
        </w:rPr>
        <w:t>the extent to which leaders offer models of good practice as leaders of Collective</w:t>
      </w:r>
      <w:r w:rsidRPr="001428A8">
        <w:rPr>
          <w:rFonts w:ascii="Calibri" w:eastAsia="Calibri" w:hAnsi="Calibri" w:cs="Calibri"/>
          <w:spacing w:val="-27"/>
          <w:szCs w:val="22"/>
          <w:lang w:val="en-US" w:eastAsia="en-US"/>
        </w:rPr>
        <w:t xml:space="preserve"> </w:t>
      </w:r>
      <w:r w:rsidRPr="001428A8">
        <w:rPr>
          <w:rFonts w:ascii="Calibri" w:eastAsia="Calibri" w:hAnsi="Calibri" w:cs="Calibri"/>
          <w:szCs w:val="22"/>
          <w:lang w:val="en-US" w:eastAsia="en-US"/>
        </w:rPr>
        <w:t>Worship;</w:t>
      </w:r>
    </w:p>
    <w:p w14:paraId="0F060CC6" w14:textId="1C6691A6" w:rsidR="002134EC" w:rsidRPr="001428A8" w:rsidRDefault="002134EC" w:rsidP="009A7CE1">
      <w:pPr>
        <w:pStyle w:val="ListParagraph"/>
        <w:numPr>
          <w:ilvl w:val="0"/>
          <w:numId w:val="20"/>
        </w:numPr>
        <w:rPr>
          <w:rFonts w:ascii="Calibri" w:hAnsi="Calibri"/>
        </w:rPr>
      </w:pPr>
      <w:r w:rsidRPr="001428A8">
        <w:rPr>
          <w:rFonts w:ascii="Calibri" w:eastAsia="Calibri" w:hAnsi="Calibri" w:cs="Calibri"/>
          <w:szCs w:val="22"/>
          <w:lang w:val="en-US" w:eastAsia="en-US"/>
        </w:rPr>
        <w:t>how skilled leaders are in planning for worship and how knowledgeable they are about the liturgical rhythms of a Catholic</w:t>
      </w:r>
      <w:r w:rsidRPr="001428A8">
        <w:rPr>
          <w:rFonts w:ascii="Calibri" w:eastAsia="Calibri" w:hAnsi="Calibri" w:cs="Calibri"/>
          <w:spacing w:val="-21"/>
          <w:szCs w:val="22"/>
          <w:lang w:val="en-US" w:eastAsia="en-US"/>
        </w:rPr>
        <w:t xml:space="preserve"> </w:t>
      </w:r>
      <w:r w:rsidRPr="001428A8">
        <w:rPr>
          <w:rFonts w:ascii="Calibri" w:eastAsia="Calibri" w:hAnsi="Calibri" w:cs="Calibri"/>
          <w:szCs w:val="22"/>
          <w:lang w:val="en-US" w:eastAsia="en-US"/>
        </w:rPr>
        <w:t>community.</w:t>
      </w:r>
    </w:p>
    <w:p w14:paraId="7624B1A9" w14:textId="77777777" w:rsidR="002134EC" w:rsidRPr="00D646AD" w:rsidRDefault="002134EC" w:rsidP="002134EC">
      <w:pPr>
        <w:widowControl w:val="0"/>
        <w:autoSpaceDE w:val="0"/>
        <w:autoSpaceDN w:val="0"/>
        <w:spacing w:before="120" w:after="0" w:line="240" w:lineRule="auto"/>
        <w:ind w:left="120"/>
        <w:jc w:val="left"/>
        <w:outlineLvl w:val="3"/>
        <w:rPr>
          <w:rFonts w:ascii="Calibri" w:eastAsia="Calibri Light" w:hAnsi="Calibri" w:cs="Calibri Light"/>
          <w:sz w:val="26"/>
          <w:szCs w:val="26"/>
          <w:lang w:val="en-US" w:eastAsia="en-US"/>
        </w:rPr>
      </w:pPr>
      <w:r w:rsidRPr="00D646AD">
        <w:rPr>
          <w:rFonts w:ascii="Calibri" w:eastAsia="Calibri Light" w:hAnsi="Calibri" w:cs="Calibri Light"/>
          <w:sz w:val="26"/>
          <w:szCs w:val="26"/>
          <w:lang w:val="en-US" w:eastAsia="en-US"/>
        </w:rPr>
        <w:t>Criteria</w:t>
      </w:r>
    </w:p>
    <w:p w14:paraId="78C0A743" w14:textId="77777777" w:rsidR="002134EC" w:rsidRPr="00BC775A" w:rsidRDefault="002134EC" w:rsidP="002134EC">
      <w:pPr>
        <w:widowControl w:val="0"/>
        <w:autoSpaceDE w:val="0"/>
        <w:autoSpaceDN w:val="0"/>
        <w:spacing w:before="47" w:after="0" w:line="240" w:lineRule="auto"/>
        <w:ind w:left="120"/>
        <w:jc w:val="left"/>
        <w:rPr>
          <w:rFonts w:ascii="Calibri" w:eastAsia="Calibri" w:hAnsi="Calibri" w:cs="Calibri"/>
          <w:lang w:val="en-US" w:eastAsia="en-US"/>
        </w:rPr>
      </w:pPr>
      <w:r w:rsidRPr="00BC775A">
        <w:rPr>
          <w:rFonts w:ascii="Calibri" w:eastAsia="Calibri" w:hAnsi="Calibri" w:cs="Calibri"/>
          <w:lang w:val="en-US" w:eastAsia="en-US"/>
        </w:rPr>
        <w:t>Inspectors will take into account:</w:t>
      </w:r>
    </w:p>
    <w:p w14:paraId="11DDB3BF" w14:textId="77777777" w:rsidR="002134EC" w:rsidRPr="00BC775A" w:rsidRDefault="002134EC" w:rsidP="002134EC">
      <w:pPr>
        <w:widowControl w:val="0"/>
        <w:autoSpaceDE w:val="0"/>
        <w:autoSpaceDN w:val="0"/>
        <w:spacing w:before="10" w:after="0" w:line="240" w:lineRule="auto"/>
        <w:jc w:val="left"/>
        <w:rPr>
          <w:rFonts w:ascii="Calibri" w:eastAsia="Calibri" w:hAnsi="Calibri" w:cs="Calibri"/>
          <w:sz w:val="15"/>
          <w:lang w:val="en-US" w:eastAsia="en-US"/>
        </w:rPr>
      </w:pPr>
    </w:p>
    <w:p w14:paraId="01456A5A" w14:textId="77777777" w:rsidR="002134EC" w:rsidRDefault="002134EC" w:rsidP="009A7CE1">
      <w:pPr>
        <w:widowControl w:val="0"/>
        <w:numPr>
          <w:ilvl w:val="0"/>
          <w:numId w:val="20"/>
        </w:numPr>
        <w:tabs>
          <w:tab w:val="left" w:pos="840"/>
          <w:tab w:val="left" w:pos="841"/>
        </w:tabs>
        <w:autoSpaceDE w:val="0"/>
        <w:autoSpaceDN w:val="0"/>
        <w:spacing w:after="0" w:line="240" w:lineRule="auto"/>
        <w:jc w:val="left"/>
        <w:rPr>
          <w:rFonts w:ascii="Calibri" w:eastAsia="Calibri" w:hAnsi="Calibri" w:cs="Calibri"/>
          <w:szCs w:val="22"/>
          <w:lang w:val="en-US" w:eastAsia="en-US"/>
        </w:rPr>
      </w:pPr>
      <w:r w:rsidRPr="00BC775A">
        <w:rPr>
          <w:rFonts w:ascii="Calibri" w:eastAsia="Calibri" w:hAnsi="Calibri" w:cs="Calibri"/>
          <w:szCs w:val="22"/>
          <w:lang w:val="en-US" w:eastAsia="en-US"/>
        </w:rPr>
        <w:t>how well leaders and governors understand liturgy, worship and how to ensure its</w:t>
      </w:r>
      <w:r w:rsidRPr="00BC775A">
        <w:rPr>
          <w:rFonts w:ascii="Calibri" w:eastAsia="Calibri" w:hAnsi="Calibri" w:cs="Calibri"/>
          <w:spacing w:val="-28"/>
          <w:szCs w:val="22"/>
          <w:lang w:val="en-US" w:eastAsia="en-US"/>
        </w:rPr>
        <w:t xml:space="preserve"> </w:t>
      </w:r>
      <w:r w:rsidRPr="00BC775A">
        <w:rPr>
          <w:rFonts w:ascii="Calibri" w:eastAsia="Calibri" w:hAnsi="Calibri" w:cs="Calibri"/>
          <w:szCs w:val="22"/>
          <w:lang w:val="en-US" w:eastAsia="en-US"/>
        </w:rPr>
        <w:t>quality;</w:t>
      </w:r>
    </w:p>
    <w:p w14:paraId="3FA8C7C9" w14:textId="77777777" w:rsidR="00EC6A0A" w:rsidRDefault="00EC6A0A" w:rsidP="009A7CE1">
      <w:pPr>
        <w:pStyle w:val="ListParagraph"/>
        <w:numPr>
          <w:ilvl w:val="0"/>
          <w:numId w:val="20"/>
        </w:numPr>
        <w:rPr>
          <w:rFonts w:ascii="Calibri" w:hAnsi="Calibri"/>
        </w:rPr>
      </w:pPr>
      <w:r>
        <w:rPr>
          <w:rFonts w:ascii="Calibri" w:hAnsi="Calibri"/>
        </w:rPr>
        <w:t>how Collective Worship</w:t>
      </w:r>
      <w:r w:rsidRPr="00BC775A">
        <w:rPr>
          <w:rFonts w:ascii="Calibri" w:hAnsi="Calibri"/>
        </w:rPr>
        <w:t xml:space="preserve"> meets any additional requirements of the diocesan Bishop;</w:t>
      </w:r>
    </w:p>
    <w:p w14:paraId="26FB7937" w14:textId="77777777" w:rsidR="00EC6A0A" w:rsidRPr="00EC6A0A" w:rsidRDefault="002134EC" w:rsidP="009A7CE1">
      <w:pPr>
        <w:pStyle w:val="ListParagraph"/>
        <w:numPr>
          <w:ilvl w:val="0"/>
          <w:numId w:val="20"/>
        </w:numPr>
        <w:rPr>
          <w:rFonts w:ascii="Calibri" w:hAnsi="Calibri"/>
        </w:rPr>
      </w:pPr>
      <w:r w:rsidRPr="00EC6A0A">
        <w:rPr>
          <w:rFonts w:ascii="Calibri" w:eastAsia="Calibri" w:hAnsi="Calibri" w:cs="Calibri"/>
          <w:szCs w:val="22"/>
          <w:lang w:val="en-US" w:eastAsia="en-US"/>
        </w:rPr>
        <w:t>the depth of understanding that leaders have of the Church’s liturgical year, seasons and  feasts;</w:t>
      </w:r>
    </w:p>
    <w:p w14:paraId="6F27756C" w14:textId="77777777" w:rsidR="00EC6A0A" w:rsidRPr="00EC6A0A" w:rsidRDefault="002134EC" w:rsidP="009A7CE1">
      <w:pPr>
        <w:pStyle w:val="ListParagraph"/>
        <w:numPr>
          <w:ilvl w:val="0"/>
          <w:numId w:val="20"/>
        </w:numPr>
        <w:rPr>
          <w:rFonts w:ascii="Calibri" w:hAnsi="Calibri"/>
        </w:rPr>
      </w:pPr>
      <w:r w:rsidRPr="00EC6A0A">
        <w:rPr>
          <w:rFonts w:ascii="Calibri" w:eastAsia="Calibri" w:hAnsi="Calibri" w:cs="Calibri"/>
          <w:szCs w:val="22"/>
          <w:lang w:val="en-US" w:eastAsia="en-US"/>
        </w:rPr>
        <w:t>how well leaders are able to make these accessible to</w:t>
      </w:r>
      <w:r w:rsidRPr="00EC6A0A">
        <w:rPr>
          <w:rFonts w:ascii="Calibri" w:eastAsia="Calibri" w:hAnsi="Calibri" w:cs="Calibri"/>
          <w:spacing w:val="-25"/>
          <w:szCs w:val="22"/>
          <w:lang w:val="en-US" w:eastAsia="en-US"/>
        </w:rPr>
        <w:t xml:space="preserve"> </w:t>
      </w:r>
      <w:r w:rsidRPr="00EC6A0A">
        <w:rPr>
          <w:rFonts w:ascii="Calibri" w:eastAsia="Calibri" w:hAnsi="Calibri" w:cs="Calibri"/>
          <w:szCs w:val="22"/>
          <w:lang w:val="en-US" w:eastAsia="en-US"/>
        </w:rPr>
        <w:t>pupils;</w:t>
      </w:r>
    </w:p>
    <w:p w14:paraId="300917D4" w14:textId="77777777" w:rsidR="00EC6A0A" w:rsidRPr="00EC6A0A" w:rsidRDefault="002134EC" w:rsidP="009A7CE1">
      <w:pPr>
        <w:pStyle w:val="ListParagraph"/>
        <w:numPr>
          <w:ilvl w:val="0"/>
          <w:numId w:val="20"/>
        </w:numPr>
        <w:rPr>
          <w:rFonts w:ascii="Calibri" w:hAnsi="Calibri"/>
        </w:rPr>
      </w:pPr>
      <w:r w:rsidRPr="00EC6A0A">
        <w:rPr>
          <w:rFonts w:ascii="Calibri" w:eastAsia="Calibri" w:hAnsi="Calibri" w:cs="Calibri"/>
          <w:szCs w:val="22"/>
          <w:lang w:val="en-US" w:eastAsia="en-US"/>
        </w:rPr>
        <w:t>how involved leaders are in leading worship in school and promoting pupil leadership of worship;</w:t>
      </w:r>
    </w:p>
    <w:p w14:paraId="0F0CAC08" w14:textId="77777777" w:rsidR="00EC6A0A" w:rsidRPr="00EC6A0A" w:rsidRDefault="002134EC" w:rsidP="009A7CE1">
      <w:pPr>
        <w:pStyle w:val="ListParagraph"/>
        <w:numPr>
          <w:ilvl w:val="0"/>
          <w:numId w:val="20"/>
        </w:numPr>
        <w:rPr>
          <w:rFonts w:ascii="Calibri" w:hAnsi="Calibri"/>
        </w:rPr>
      </w:pPr>
      <w:r w:rsidRPr="00EC6A0A">
        <w:rPr>
          <w:rFonts w:ascii="Calibri" w:eastAsia="Calibri" w:hAnsi="Calibri" w:cs="Calibri"/>
          <w:szCs w:val="22"/>
          <w:lang w:val="en-US" w:eastAsia="en-US"/>
        </w:rPr>
        <w:t>the extent to which professional development of leaders and staff incorporates liturgical formation and training in planning Collective</w:t>
      </w:r>
      <w:r w:rsidRPr="00EC6A0A">
        <w:rPr>
          <w:rFonts w:ascii="Calibri" w:eastAsia="Calibri" w:hAnsi="Calibri" w:cs="Calibri"/>
          <w:spacing w:val="-26"/>
          <w:szCs w:val="22"/>
          <w:lang w:val="en-US" w:eastAsia="en-US"/>
        </w:rPr>
        <w:t xml:space="preserve"> </w:t>
      </w:r>
      <w:r w:rsidRPr="00EC6A0A">
        <w:rPr>
          <w:rFonts w:ascii="Calibri" w:eastAsia="Calibri" w:hAnsi="Calibri" w:cs="Calibri"/>
          <w:szCs w:val="22"/>
          <w:lang w:val="en-US" w:eastAsia="en-US"/>
        </w:rPr>
        <w:t>Worship;</w:t>
      </w:r>
    </w:p>
    <w:p w14:paraId="49BB3B4A" w14:textId="74306BAC" w:rsidR="002134EC" w:rsidRPr="00EC6A0A" w:rsidRDefault="002134EC" w:rsidP="009A7CE1">
      <w:pPr>
        <w:pStyle w:val="ListParagraph"/>
        <w:numPr>
          <w:ilvl w:val="0"/>
          <w:numId w:val="20"/>
        </w:numPr>
        <w:rPr>
          <w:rFonts w:ascii="Calibri" w:hAnsi="Calibri"/>
        </w:rPr>
      </w:pPr>
      <w:r w:rsidRPr="00EC6A0A">
        <w:rPr>
          <w:rFonts w:ascii="Calibri" w:eastAsia="Calibri" w:hAnsi="Calibri" w:cs="Calibri"/>
          <w:szCs w:val="22"/>
          <w:lang w:val="en-US" w:eastAsia="en-US"/>
        </w:rPr>
        <w:t>the extent to which Collective Worship is part of the school’s self-evaluation and the priority it has in this evaluation</w:t>
      </w:r>
      <w:r w:rsidRPr="00EC6A0A">
        <w:rPr>
          <w:rFonts w:ascii="Calibri" w:eastAsia="Calibri" w:hAnsi="Calibri" w:cs="Calibri"/>
          <w:spacing w:val="-15"/>
          <w:szCs w:val="22"/>
          <w:lang w:val="en-US" w:eastAsia="en-US"/>
        </w:rPr>
        <w:t xml:space="preserve"> </w:t>
      </w:r>
      <w:r w:rsidRPr="00EC6A0A">
        <w:rPr>
          <w:rFonts w:ascii="Calibri" w:eastAsia="Calibri" w:hAnsi="Calibri" w:cs="Calibri"/>
          <w:szCs w:val="22"/>
          <w:lang w:val="en-US" w:eastAsia="en-US"/>
        </w:rPr>
        <w:t>process.</w:t>
      </w:r>
    </w:p>
    <w:p w14:paraId="7FAC3126" w14:textId="77777777" w:rsidR="00D950E2" w:rsidRPr="00BC775A" w:rsidRDefault="00D950E2" w:rsidP="00D950E2">
      <w:pPr>
        <w:pStyle w:val="ListParagraph"/>
        <w:spacing w:after="0"/>
        <w:rPr>
          <w:rFonts w:ascii="Calibri" w:hAnsi="Calibri"/>
        </w:rPr>
      </w:pPr>
    </w:p>
    <w:p w14:paraId="51DFFDCF" w14:textId="77777777" w:rsidR="002134EC" w:rsidRPr="00BC775A" w:rsidRDefault="002134EC" w:rsidP="002134EC">
      <w:pPr>
        <w:widowControl w:val="0"/>
        <w:autoSpaceDE w:val="0"/>
        <w:autoSpaceDN w:val="0"/>
        <w:spacing w:before="1" w:after="0" w:line="240" w:lineRule="auto"/>
        <w:ind w:left="840"/>
        <w:jc w:val="left"/>
        <w:rPr>
          <w:rFonts w:ascii="Calibri" w:eastAsia="Calibri" w:hAnsi="Calibri" w:cs="Calibri"/>
          <w:i/>
          <w:szCs w:val="22"/>
          <w:lang w:val="en-US" w:eastAsia="en-US"/>
        </w:rPr>
      </w:pPr>
      <w:r w:rsidRPr="00BC775A">
        <w:rPr>
          <w:rFonts w:ascii="Calibri" w:eastAsia="Calibri" w:hAnsi="Calibri" w:cs="Calibri"/>
          <w:i/>
          <w:szCs w:val="22"/>
          <w:lang w:val="en-US" w:eastAsia="en-US"/>
        </w:rPr>
        <w:t>* Leaders are members of Senior Management and/or those responsible for Collective Worship</w:t>
      </w:r>
    </w:p>
    <w:p w14:paraId="0BE68382" w14:textId="77777777" w:rsidR="00FA42EA" w:rsidRPr="00BC775A" w:rsidRDefault="00FA42EA">
      <w:pPr>
        <w:spacing w:after="160" w:line="259" w:lineRule="auto"/>
        <w:jc w:val="left"/>
        <w:rPr>
          <w:rFonts w:ascii="Calibri" w:hAnsi="Calibri"/>
          <w:color w:val="70AD47" w:themeColor="accent6"/>
        </w:rPr>
      </w:pPr>
      <w:r w:rsidRPr="00BC775A">
        <w:rPr>
          <w:rFonts w:ascii="Calibri" w:hAnsi="Calibri"/>
          <w:color w:val="70AD47" w:themeColor="accent6"/>
        </w:rPr>
        <w:br w:type="page"/>
      </w:r>
    </w:p>
    <w:p w14:paraId="254FB9B7" w14:textId="77777777" w:rsidR="008D0BFA" w:rsidRPr="00BC775A" w:rsidRDefault="008D0BFA">
      <w:pPr>
        <w:spacing w:after="160" w:line="259" w:lineRule="auto"/>
        <w:jc w:val="left"/>
        <w:rPr>
          <w:rFonts w:ascii="Calibri" w:eastAsiaTheme="majorEastAsia" w:hAnsi="Calibri" w:cstheme="majorBidi"/>
          <w:sz w:val="26"/>
          <w:szCs w:val="26"/>
        </w:rPr>
      </w:pPr>
    </w:p>
    <w:p w14:paraId="6400CE1B" w14:textId="4CE49E30" w:rsidR="00BB3ABC" w:rsidRPr="00BC775A" w:rsidRDefault="00D950E2" w:rsidP="00BB3ABC">
      <w:pPr>
        <w:spacing w:after="160" w:line="259" w:lineRule="auto"/>
        <w:jc w:val="left"/>
        <w:rPr>
          <w:rFonts w:ascii="Calibri" w:hAnsi="Calibri"/>
          <w:sz w:val="28"/>
          <w:szCs w:val="28"/>
        </w:rPr>
      </w:pPr>
      <w:r w:rsidRPr="00BC775A">
        <w:rPr>
          <w:rFonts w:ascii="Calibri" w:hAnsi="Calibri"/>
        </w:rPr>
        <w:t>Grade Descriptors</w:t>
      </w:r>
      <w:r w:rsidR="00BB3ABC" w:rsidRPr="00BC775A">
        <w:rPr>
          <w:rFonts w:ascii="Calibri" w:hAnsi="Calibri"/>
          <w:sz w:val="28"/>
          <w:szCs w:val="28"/>
        </w:rPr>
        <w:t xml:space="preserve"> </w:t>
      </w:r>
      <w:r w:rsidR="00255ED5" w:rsidRPr="00255ED5">
        <w:rPr>
          <w:rFonts w:ascii="Calibri" w:hAnsi="Calibri"/>
          <w:b/>
          <w:sz w:val="28"/>
          <w:szCs w:val="28"/>
        </w:rPr>
        <w:t>CW</w:t>
      </w:r>
      <w:r w:rsidR="00BB3ABC" w:rsidRPr="00255ED5">
        <w:rPr>
          <w:rFonts w:ascii="Calibri" w:hAnsi="Calibri"/>
          <w:b/>
          <w:sz w:val="28"/>
          <w:szCs w:val="28"/>
        </w:rPr>
        <w:t>3 How well leaders and governors promote, monitor and evaluate the provision for Collective Worship</w:t>
      </w:r>
    </w:p>
    <w:tbl>
      <w:tblPr>
        <w:tblStyle w:val="TableGrid"/>
        <w:tblW w:w="0" w:type="auto"/>
        <w:tblLook w:val="04A0" w:firstRow="1" w:lastRow="0" w:firstColumn="1" w:lastColumn="0" w:noHBand="0" w:noVBand="1"/>
      </w:tblPr>
      <w:tblGrid>
        <w:gridCol w:w="3539"/>
        <w:gridCol w:w="3686"/>
        <w:gridCol w:w="3543"/>
        <w:gridCol w:w="3686"/>
      </w:tblGrid>
      <w:tr w:rsidR="00BB3ABC" w:rsidRPr="00BC775A" w14:paraId="20E2A412" w14:textId="77777777" w:rsidTr="002C745F">
        <w:tc>
          <w:tcPr>
            <w:tcW w:w="3539" w:type="dxa"/>
          </w:tcPr>
          <w:p w14:paraId="76E9CA53" w14:textId="00E0738A" w:rsidR="00BB3ABC" w:rsidRPr="006B79D2" w:rsidRDefault="001472B3" w:rsidP="001472B3">
            <w:pPr>
              <w:spacing w:before="60" w:after="60"/>
              <w:contextualSpacing/>
              <w:rPr>
                <w:rFonts w:ascii="Calibri" w:hAnsi="Calibri" w:cs="Tahoma"/>
                <w:b/>
                <w:bCs/>
                <w:color w:val="FF0000"/>
                <w:sz w:val="21"/>
                <w:szCs w:val="21"/>
              </w:rPr>
            </w:pPr>
            <w:r w:rsidRPr="006B79D2">
              <w:rPr>
                <w:rFonts w:ascii="Calibri" w:hAnsi="Calibri" w:cs="Tahoma"/>
                <w:b/>
                <w:bCs/>
                <w:color w:val="FF0000"/>
                <w:sz w:val="21"/>
                <w:szCs w:val="21"/>
              </w:rPr>
              <w:t>Inadequate (4)</w:t>
            </w:r>
          </w:p>
        </w:tc>
        <w:tc>
          <w:tcPr>
            <w:tcW w:w="3686" w:type="dxa"/>
          </w:tcPr>
          <w:p w14:paraId="0203C206" w14:textId="3258FE43" w:rsidR="00BB3ABC" w:rsidRPr="006B79D2" w:rsidRDefault="001472B3" w:rsidP="001472B3">
            <w:pPr>
              <w:spacing w:before="60" w:after="60"/>
              <w:contextualSpacing/>
              <w:rPr>
                <w:rFonts w:ascii="Calibri" w:hAnsi="Calibri" w:cs="Tahoma"/>
                <w:b/>
                <w:bCs/>
                <w:color w:val="ED7D31" w:themeColor="accent2"/>
                <w:sz w:val="21"/>
                <w:szCs w:val="21"/>
              </w:rPr>
            </w:pPr>
            <w:r w:rsidRPr="006B79D2">
              <w:rPr>
                <w:rFonts w:ascii="Calibri" w:hAnsi="Calibri" w:cs="Tahoma"/>
                <w:b/>
                <w:bCs/>
                <w:color w:val="ED7D31" w:themeColor="accent2"/>
                <w:sz w:val="21"/>
                <w:szCs w:val="21"/>
              </w:rPr>
              <w:t xml:space="preserve">Requires Improvement </w:t>
            </w:r>
            <w:r w:rsidR="00BB3ABC" w:rsidRPr="006B79D2">
              <w:rPr>
                <w:rFonts w:ascii="Calibri" w:hAnsi="Calibri" w:cs="Tahoma"/>
                <w:b/>
                <w:bCs/>
                <w:color w:val="ED7D31" w:themeColor="accent2"/>
                <w:sz w:val="21"/>
                <w:szCs w:val="21"/>
              </w:rPr>
              <w:t>(3)</w:t>
            </w:r>
          </w:p>
        </w:tc>
        <w:tc>
          <w:tcPr>
            <w:tcW w:w="3543" w:type="dxa"/>
          </w:tcPr>
          <w:p w14:paraId="65371AFF" w14:textId="791180E3" w:rsidR="00BB3ABC" w:rsidRPr="006B79D2" w:rsidRDefault="001472B3" w:rsidP="001472B3">
            <w:pPr>
              <w:spacing w:before="60" w:after="60"/>
              <w:contextualSpacing/>
              <w:rPr>
                <w:rFonts w:ascii="Calibri" w:hAnsi="Calibri" w:cs="Tahoma"/>
                <w:b/>
                <w:bCs/>
                <w:color w:val="2E74B5" w:themeColor="accent1" w:themeShade="BF"/>
                <w:sz w:val="21"/>
                <w:szCs w:val="21"/>
              </w:rPr>
            </w:pPr>
            <w:r w:rsidRPr="006B79D2">
              <w:rPr>
                <w:rFonts w:ascii="Calibri" w:hAnsi="Calibri" w:cs="Tahoma"/>
                <w:b/>
                <w:bCs/>
                <w:color w:val="2E74B5" w:themeColor="accent1" w:themeShade="BF"/>
                <w:sz w:val="21"/>
                <w:szCs w:val="21"/>
              </w:rPr>
              <w:t xml:space="preserve">Good </w:t>
            </w:r>
            <w:r w:rsidR="00BB3ABC" w:rsidRPr="006B79D2">
              <w:rPr>
                <w:rFonts w:ascii="Calibri" w:hAnsi="Calibri" w:cs="Tahoma"/>
                <w:b/>
                <w:bCs/>
                <w:color w:val="2E74B5" w:themeColor="accent1" w:themeShade="BF"/>
                <w:sz w:val="21"/>
                <w:szCs w:val="21"/>
              </w:rPr>
              <w:t>(2)</w:t>
            </w:r>
          </w:p>
        </w:tc>
        <w:tc>
          <w:tcPr>
            <w:tcW w:w="3686" w:type="dxa"/>
          </w:tcPr>
          <w:p w14:paraId="0E139909" w14:textId="705282F7" w:rsidR="00BB3ABC" w:rsidRPr="006B79D2" w:rsidRDefault="001472B3" w:rsidP="001472B3">
            <w:pPr>
              <w:pStyle w:val="Tableheader-left"/>
              <w:rPr>
                <w:rFonts w:ascii="Calibri" w:hAnsi="Calibri" w:cs="Tahoma"/>
                <w:color w:val="00B050"/>
                <w:sz w:val="21"/>
                <w:szCs w:val="21"/>
              </w:rPr>
            </w:pPr>
            <w:r w:rsidRPr="006B79D2">
              <w:rPr>
                <w:rFonts w:ascii="Calibri" w:hAnsi="Calibri" w:cs="Tahoma"/>
                <w:color w:val="00B050"/>
                <w:sz w:val="21"/>
                <w:szCs w:val="21"/>
              </w:rPr>
              <w:t xml:space="preserve">Outstanding </w:t>
            </w:r>
            <w:r w:rsidR="00BB3ABC" w:rsidRPr="006B79D2">
              <w:rPr>
                <w:rFonts w:ascii="Calibri" w:hAnsi="Calibri" w:cs="Tahoma"/>
                <w:color w:val="00B050"/>
                <w:sz w:val="21"/>
                <w:szCs w:val="21"/>
              </w:rPr>
              <w:t>(1)</w:t>
            </w:r>
          </w:p>
        </w:tc>
      </w:tr>
      <w:tr w:rsidR="00BB3ABC" w:rsidRPr="00BC775A" w14:paraId="712810ED" w14:textId="77777777" w:rsidTr="002C745F">
        <w:tc>
          <w:tcPr>
            <w:tcW w:w="3539" w:type="dxa"/>
          </w:tcPr>
          <w:p w14:paraId="2AAB7EFF" w14:textId="445CCD85" w:rsidR="00BB3ABC" w:rsidRPr="003C29A6" w:rsidRDefault="0038121C" w:rsidP="003C29A6">
            <w:pPr>
              <w:pStyle w:val="ListParagraph"/>
              <w:spacing w:after="0"/>
              <w:ind w:left="313"/>
              <w:rPr>
                <w:rFonts w:ascii="Calibri" w:hAnsi="Calibri"/>
                <w:i/>
                <w:color w:val="FF0000"/>
                <w:sz w:val="21"/>
                <w:szCs w:val="21"/>
              </w:rPr>
            </w:pPr>
            <w:r w:rsidRPr="003C29A6">
              <w:rPr>
                <w:rFonts w:ascii="Calibri" w:hAnsi="Calibri"/>
                <w:i/>
                <w:color w:val="FF0000"/>
                <w:sz w:val="21"/>
                <w:szCs w:val="21"/>
              </w:rPr>
              <w:t>How well leaders</w:t>
            </w:r>
            <w:r w:rsidR="00BB3ABC" w:rsidRPr="003C29A6">
              <w:rPr>
                <w:rFonts w:ascii="Calibri" w:hAnsi="Calibri"/>
                <w:i/>
                <w:color w:val="FF0000"/>
                <w:sz w:val="21"/>
                <w:szCs w:val="21"/>
              </w:rPr>
              <w:t xml:space="preserve"> </w:t>
            </w:r>
            <w:r w:rsidR="00734EF4" w:rsidRPr="003C29A6">
              <w:rPr>
                <w:rFonts w:ascii="Calibri" w:hAnsi="Calibri"/>
                <w:i/>
                <w:color w:val="FF0000"/>
                <w:sz w:val="21"/>
                <w:szCs w:val="21"/>
              </w:rPr>
              <w:t xml:space="preserve">and governors </w:t>
            </w:r>
            <w:r w:rsidR="00BB3ABC" w:rsidRPr="003C29A6">
              <w:rPr>
                <w:rFonts w:ascii="Calibri" w:hAnsi="Calibri"/>
                <w:i/>
                <w:color w:val="FF0000"/>
                <w:sz w:val="21"/>
                <w:szCs w:val="21"/>
              </w:rPr>
              <w:t>promote, monitor and evaluate the provision for Collective Worship is likely to be inadequate where a number of the following apply.</w:t>
            </w:r>
          </w:p>
          <w:p w14:paraId="31BD0A0D" w14:textId="03F5CF8A" w:rsidR="00BB3ABC" w:rsidRPr="003C29A6" w:rsidRDefault="00734EF4" w:rsidP="009A7CE1">
            <w:pPr>
              <w:pStyle w:val="ListParagraph"/>
              <w:numPr>
                <w:ilvl w:val="0"/>
                <w:numId w:val="59"/>
              </w:numPr>
              <w:spacing w:after="0" w:line="240" w:lineRule="auto"/>
              <w:ind w:left="313"/>
              <w:rPr>
                <w:rFonts w:ascii="Calibri" w:hAnsi="Calibri"/>
                <w:color w:val="FF0000"/>
                <w:sz w:val="21"/>
                <w:szCs w:val="21"/>
              </w:rPr>
            </w:pPr>
            <w:r w:rsidRPr="003C29A6">
              <w:rPr>
                <w:rFonts w:ascii="Calibri" w:hAnsi="Calibri"/>
                <w:color w:val="FF0000"/>
                <w:sz w:val="21"/>
                <w:szCs w:val="21"/>
              </w:rPr>
              <w:t xml:space="preserve">Leaders </w:t>
            </w:r>
            <w:r w:rsidR="00BB3ABC" w:rsidRPr="003C29A6">
              <w:rPr>
                <w:rFonts w:ascii="Calibri" w:hAnsi="Calibri"/>
                <w:color w:val="FF0000"/>
                <w:sz w:val="21"/>
                <w:szCs w:val="21"/>
              </w:rPr>
              <w:t>show limited understanding of how to plan and deliver Collective Worship.</w:t>
            </w:r>
          </w:p>
        </w:tc>
        <w:tc>
          <w:tcPr>
            <w:tcW w:w="3686" w:type="dxa"/>
          </w:tcPr>
          <w:p w14:paraId="3C376173" w14:textId="723D36F5" w:rsidR="00BB3ABC" w:rsidRPr="001472B3" w:rsidRDefault="00734EF4" w:rsidP="009A7CE1">
            <w:pPr>
              <w:pStyle w:val="ListParagraph"/>
              <w:numPr>
                <w:ilvl w:val="0"/>
                <w:numId w:val="60"/>
              </w:numPr>
              <w:spacing w:after="0" w:line="240" w:lineRule="auto"/>
              <w:ind w:left="317"/>
              <w:rPr>
                <w:rFonts w:ascii="Calibri" w:hAnsi="Calibri"/>
                <w:color w:val="ED7D31" w:themeColor="accent2"/>
                <w:sz w:val="21"/>
                <w:szCs w:val="21"/>
              </w:rPr>
            </w:pPr>
            <w:r w:rsidRPr="001472B3">
              <w:rPr>
                <w:rFonts w:ascii="Calibri" w:hAnsi="Calibri"/>
                <w:color w:val="ED7D31" w:themeColor="accent2"/>
                <w:sz w:val="21"/>
                <w:szCs w:val="21"/>
              </w:rPr>
              <w:t>Leaders</w:t>
            </w:r>
            <w:r w:rsidR="00BB3ABC" w:rsidRPr="001472B3">
              <w:rPr>
                <w:rFonts w:ascii="Calibri" w:hAnsi="Calibri"/>
                <w:color w:val="ED7D31" w:themeColor="accent2"/>
                <w:sz w:val="21"/>
                <w:szCs w:val="21"/>
              </w:rPr>
              <w:t xml:space="preserve"> show some understanding of </w:t>
            </w:r>
            <w:r w:rsidR="00BB3ABC" w:rsidRPr="003C29A6">
              <w:rPr>
                <w:rFonts w:ascii="Calibri" w:hAnsi="Calibri"/>
                <w:color w:val="ED7D31" w:themeColor="accent2"/>
                <w:sz w:val="21"/>
                <w:szCs w:val="21"/>
              </w:rPr>
              <w:t>how</w:t>
            </w:r>
            <w:r w:rsidR="00BB3ABC" w:rsidRPr="001472B3">
              <w:rPr>
                <w:rFonts w:ascii="Calibri" w:hAnsi="Calibri"/>
                <w:color w:val="ED7D31" w:themeColor="accent2"/>
                <w:sz w:val="21"/>
                <w:szCs w:val="21"/>
              </w:rPr>
              <w:t xml:space="preserve"> to plan and deliver Collective Worship.</w:t>
            </w:r>
          </w:p>
        </w:tc>
        <w:tc>
          <w:tcPr>
            <w:tcW w:w="3543" w:type="dxa"/>
          </w:tcPr>
          <w:p w14:paraId="33A2529E" w14:textId="29D3EA9C" w:rsidR="00BB3ABC" w:rsidRPr="001472B3" w:rsidRDefault="0038121C" w:rsidP="009A7CE1">
            <w:pPr>
              <w:pStyle w:val="ListParagraph"/>
              <w:numPr>
                <w:ilvl w:val="0"/>
                <w:numId w:val="61"/>
              </w:numPr>
              <w:spacing w:after="0" w:line="240" w:lineRule="auto"/>
              <w:ind w:left="317"/>
              <w:rPr>
                <w:rFonts w:ascii="Calibri" w:hAnsi="Calibri"/>
                <w:color w:val="2E74B5" w:themeColor="accent1" w:themeShade="BF"/>
                <w:sz w:val="21"/>
                <w:szCs w:val="21"/>
              </w:rPr>
            </w:pPr>
            <w:r w:rsidRPr="001472B3">
              <w:rPr>
                <w:rFonts w:ascii="Calibri" w:hAnsi="Calibri"/>
                <w:color w:val="2E74B5" w:themeColor="accent1" w:themeShade="BF"/>
                <w:sz w:val="21"/>
                <w:szCs w:val="21"/>
              </w:rPr>
              <w:t>Leaders</w:t>
            </w:r>
            <w:r w:rsidR="00BB3ABC" w:rsidRPr="001472B3">
              <w:rPr>
                <w:rFonts w:ascii="Calibri" w:hAnsi="Calibri"/>
                <w:color w:val="2E74B5" w:themeColor="accent1" w:themeShade="BF"/>
                <w:sz w:val="21"/>
                <w:szCs w:val="21"/>
              </w:rPr>
              <w:t xml:space="preserve"> know how to plan and deliver quality Collective Worship.</w:t>
            </w:r>
          </w:p>
        </w:tc>
        <w:tc>
          <w:tcPr>
            <w:tcW w:w="3686" w:type="dxa"/>
          </w:tcPr>
          <w:p w14:paraId="75484911" w14:textId="581A8C66" w:rsidR="00EF3C70" w:rsidRPr="001472B3" w:rsidRDefault="0038121C" w:rsidP="009A7CE1">
            <w:pPr>
              <w:pStyle w:val="ListParagraph"/>
              <w:numPr>
                <w:ilvl w:val="0"/>
                <w:numId w:val="62"/>
              </w:numPr>
              <w:spacing w:after="0" w:line="240" w:lineRule="auto"/>
              <w:ind w:left="318"/>
              <w:rPr>
                <w:rFonts w:ascii="Calibri" w:hAnsi="Calibri"/>
                <w:color w:val="00B050"/>
                <w:sz w:val="21"/>
                <w:szCs w:val="21"/>
              </w:rPr>
            </w:pPr>
            <w:r w:rsidRPr="001472B3">
              <w:rPr>
                <w:rFonts w:ascii="Calibri" w:hAnsi="Calibri"/>
                <w:color w:val="00B050"/>
                <w:sz w:val="21"/>
                <w:szCs w:val="21"/>
              </w:rPr>
              <w:t>Leaders</w:t>
            </w:r>
            <w:r w:rsidR="00BB3ABC" w:rsidRPr="001472B3">
              <w:rPr>
                <w:rFonts w:ascii="Calibri" w:hAnsi="Calibri"/>
                <w:color w:val="00B050"/>
                <w:sz w:val="21"/>
                <w:szCs w:val="21"/>
              </w:rPr>
              <w:t xml:space="preserve"> including chaplains have expert knowledge in how to plan and deliver quality Collective Worship.</w:t>
            </w:r>
          </w:p>
        </w:tc>
      </w:tr>
      <w:tr w:rsidR="001428A8" w:rsidRPr="00BC775A" w14:paraId="1568D5F0" w14:textId="77777777" w:rsidTr="002C745F">
        <w:tc>
          <w:tcPr>
            <w:tcW w:w="3539" w:type="dxa"/>
          </w:tcPr>
          <w:p w14:paraId="63A69EE0" w14:textId="414E3102" w:rsidR="001428A8" w:rsidRPr="003C29A6" w:rsidRDefault="003C29A6" w:rsidP="009A7CE1">
            <w:pPr>
              <w:pStyle w:val="ListParagraph"/>
              <w:numPr>
                <w:ilvl w:val="0"/>
                <w:numId w:val="59"/>
              </w:numPr>
              <w:ind w:left="313"/>
              <w:rPr>
                <w:rFonts w:ascii="Calibri" w:hAnsi="Calibri"/>
                <w:color w:val="FF0000"/>
                <w:sz w:val="21"/>
                <w:szCs w:val="21"/>
              </w:rPr>
            </w:pPr>
            <w:r w:rsidRPr="003C29A6">
              <w:rPr>
                <w:rFonts w:ascii="Calibri" w:hAnsi="Calibri"/>
                <w:color w:val="FF0000"/>
                <w:sz w:val="21"/>
                <w:szCs w:val="21"/>
              </w:rPr>
              <w:t>They have very limited understanding of the Church’s liturgical year, seasons and feasts.</w:t>
            </w:r>
          </w:p>
        </w:tc>
        <w:tc>
          <w:tcPr>
            <w:tcW w:w="3686" w:type="dxa"/>
          </w:tcPr>
          <w:p w14:paraId="0A29F34F" w14:textId="7206A512" w:rsidR="001428A8" w:rsidRPr="003C29A6" w:rsidRDefault="003C29A6" w:rsidP="009A7CE1">
            <w:pPr>
              <w:pStyle w:val="ListParagraph"/>
              <w:numPr>
                <w:ilvl w:val="0"/>
                <w:numId w:val="60"/>
              </w:numPr>
              <w:spacing w:after="0" w:line="240" w:lineRule="auto"/>
              <w:ind w:left="317"/>
              <w:rPr>
                <w:sz w:val="22"/>
                <w:szCs w:val="22"/>
              </w:rPr>
            </w:pPr>
            <w:r w:rsidRPr="003C29A6">
              <w:rPr>
                <w:color w:val="ED7D31" w:themeColor="accent2"/>
                <w:sz w:val="22"/>
                <w:szCs w:val="22"/>
              </w:rPr>
              <w:t>They have a superficial understanding of the Church’s liturgical year, seasons and feasts.</w:t>
            </w:r>
          </w:p>
        </w:tc>
        <w:tc>
          <w:tcPr>
            <w:tcW w:w="3543" w:type="dxa"/>
          </w:tcPr>
          <w:p w14:paraId="0667E1D0" w14:textId="54CD04D2" w:rsidR="001428A8" w:rsidRPr="003C29A6" w:rsidRDefault="003C29A6" w:rsidP="009A7CE1">
            <w:pPr>
              <w:pStyle w:val="ListParagraph"/>
              <w:numPr>
                <w:ilvl w:val="0"/>
                <w:numId w:val="61"/>
              </w:numPr>
              <w:ind w:left="317"/>
              <w:rPr>
                <w:rFonts w:ascii="Calibri" w:hAnsi="Calibri"/>
                <w:color w:val="2E74B5" w:themeColor="accent1" w:themeShade="BF"/>
                <w:sz w:val="21"/>
                <w:szCs w:val="21"/>
              </w:rPr>
            </w:pPr>
            <w:r w:rsidRPr="003C29A6">
              <w:rPr>
                <w:rFonts w:ascii="Calibri" w:hAnsi="Calibri"/>
                <w:color w:val="2E74B5" w:themeColor="accent1" w:themeShade="BF"/>
                <w:sz w:val="21"/>
                <w:szCs w:val="21"/>
              </w:rPr>
              <w:t>They have a good understanding of the Church’s liturgical year, seasons and feasts.</w:t>
            </w:r>
          </w:p>
        </w:tc>
        <w:tc>
          <w:tcPr>
            <w:tcW w:w="3686" w:type="dxa"/>
          </w:tcPr>
          <w:p w14:paraId="5A4EA04F" w14:textId="06C6BCB0" w:rsidR="001428A8" w:rsidRPr="003C29A6" w:rsidRDefault="003C29A6" w:rsidP="009A7CE1">
            <w:pPr>
              <w:pStyle w:val="ListParagraph"/>
              <w:numPr>
                <w:ilvl w:val="0"/>
                <w:numId w:val="62"/>
              </w:numPr>
              <w:ind w:left="318"/>
              <w:rPr>
                <w:rFonts w:ascii="Calibri" w:hAnsi="Calibri"/>
                <w:color w:val="00B050"/>
                <w:sz w:val="21"/>
                <w:szCs w:val="21"/>
              </w:rPr>
            </w:pPr>
            <w:r w:rsidRPr="003C29A6">
              <w:rPr>
                <w:rFonts w:ascii="Calibri" w:hAnsi="Calibri"/>
                <w:color w:val="00B050"/>
                <w:sz w:val="21"/>
                <w:szCs w:val="21"/>
              </w:rPr>
              <w:t>They have an extensive understanding of the Church’s liturgical year, seasons and feasts.</w:t>
            </w:r>
          </w:p>
        </w:tc>
      </w:tr>
      <w:tr w:rsidR="001428A8" w:rsidRPr="00BC775A" w14:paraId="7D361149" w14:textId="77777777" w:rsidTr="002C745F">
        <w:tc>
          <w:tcPr>
            <w:tcW w:w="3539" w:type="dxa"/>
          </w:tcPr>
          <w:p w14:paraId="55B68DE7" w14:textId="7F007104" w:rsidR="001428A8" w:rsidRPr="003C29A6" w:rsidRDefault="001428A8" w:rsidP="009A7CE1">
            <w:pPr>
              <w:pStyle w:val="ListParagraph"/>
              <w:numPr>
                <w:ilvl w:val="0"/>
                <w:numId w:val="59"/>
              </w:numPr>
              <w:spacing w:after="0"/>
              <w:ind w:left="313"/>
              <w:rPr>
                <w:rFonts w:ascii="Calibri" w:hAnsi="Calibri"/>
                <w:color w:val="FF0000"/>
                <w:sz w:val="21"/>
                <w:szCs w:val="21"/>
              </w:rPr>
            </w:pPr>
            <w:r w:rsidRPr="003C29A6">
              <w:rPr>
                <w:rFonts w:ascii="Calibri" w:hAnsi="Calibri"/>
                <w:color w:val="FF0000"/>
                <w:sz w:val="21"/>
                <w:szCs w:val="21"/>
              </w:rPr>
              <w:t>Collective Worship is rarely accessible to the pupils.</w:t>
            </w:r>
          </w:p>
        </w:tc>
        <w:tc>
          <w:tcPr>
            <w:tcW w:w="3686" w:type="dxa"/>
          </w:tcPr>
          <w:p w14:paraId="576EC91C" w14:textId="43E25D18" w:rsidR="001428A8" w:rsidRPr="001472B3" w:rsidRDefault="001428A8" w:rsidP="009A7CE1">
            <w:pPr>
              <w:pStyle w:val="ListParagraph"/>
              <w:numPr>
                <w:ilvl w:val="0"/>
                <w:numId w:val="60"/>
              </w:numPr>
              <w:spacing w:after="0" w:line="240" w:lineRule="auto"/>
              <w:ind w:left="317"/>
              <w:rPr>
                <w:rFonts w:ascii="Calibri" w:hAnsi="Calibri"/>
                <w:color w:val="ED7D31" w:themeColor="accent2"/>
                <w:sz w:val="21"/>
                <w:szCs w:val="21"/>
              </w:rPr>
            </w:pPr>
            <w:r w:rsidRPr="001472B3">
              <w:rPr>
                <w:rFonts w:ascii="Calibri" w:hAnsi="Calibri"/>
                <w:color w:val="ED7D31" w:themeColor="accent2"/>
                <w:sz w:val="21"/>
                <w:szCs w:val="21"/>
              </w:rPr>
              <w:t>Collective Worship is not always accessible to the pupils in a contemporary context.</w:t>
            </w:r>
          </w:p>
        </w:tc>
        <w:tc>
          <w:tcPr>
            <w:tcW w:w="3543" w:type="dxa"/>
          </w:tcPr>
          <w:p w14:paraId="50260A1E" w14:textId="4DCEE4DD" w:rsidR="001428A8" w:rsidRPr="001472B3" w:rsidRDefault="001428A8" w:rsidP="009A7CE1">
            <w:pPr>
              <w:pStyle w:val="ListParagraph"/>
              <w:numPr>
                <w:ilvl w:val="0"/>
                <w:numId w:val="61"/>
              </w:numPr>
              <w:spacing w:after="0" w:line="240" w:lineRule="auto"/>
              <w:ind w:left="317"/>
              <w:rPr>
                <w:rFonts w:ascii="Calibri" w:hAnsi="Calibri"/>
                <w:color w:val="2E74B5" w:themeColor="accent1" w:themeShade="BF"/>
                <w:sz w:val="21"/>
                <w:szCs w:val="21"/>
              </w:rPr>
            </w:pPr>
            <w:r w:rsidRPr="001472B3">
              <w:rPr>
                <w:rFonts w:ascii="Calibri" w:hAnsi="Calibri"/>
                <w:color w:val="2E74B5" w:themeColor="accent1" w:themeShade="BF"/>
                <w:sz w:val="21"/>
                <w:szCs w:val="21"/>
              </w:rPr>
              <w:t>They usually make these accessible to the pupils in a contemporary context.</w:t>
            </w:r>
          </w:p>
        </w:tc>
        <w:tc>
          <w:tcPr>
            <w:tcW w:w="3686" w:type="dxa"/>
          </w:tcPr>
          <w:p w14:paraId="5E5EFDA8" w14:textId="3D652880" w:rsidR="001428A8" w:rsidRPr="001472B3" w:rsidRDefault="001428A8" w:rsidP="009A7CE1">
            <w:pPr>
              <w:pStyle w:val="ListParagraph"/>
              <w:numPr>
                <w:ilvl w:val="0"/>
                <w:numId w:val="62"/>
              </w:numPr>
              <w:spacing w:after="0" w:line="240" w:lineRule="auto"/>
              <w:ind w:left="318"/>
              <w:rPr>
                <w:rFonts w:ascii="Calibri" w:hAnsi="Calibri"/>
                <w:color w:val="00B050"/>
                <w:sz w:val="21"/>
                <w:szCs w:val="21"/>
              </w:rPr>
            </w:pPr>
            <w:r w:rsidRPr="001472B3">
              <w:rPr>
                <w:rFonts w:ascii="Calibri" w:hAnsi="Calibri"/>
                <w:color w:val="00B050"/>
                <w:sz w:val="21"/>
                <w:szCs w:val="21"/>
              </w:rPr>
              <w:t>They are able to always make these accessible to pupils in a contemporary context.</w:t>
            </w:r>
          </w:p>
        </w:tc>
      </w:tr>
      <w:tr w:rsidR="001428A8" w:rsidRPr="00BC775A" w14:paraId="39C73599" w14:textId="77777777" w:rsidTr="002C745F">
        <w:tc>
          <w:tcPr>
            <w:tcW w:w="3539" w:type="dxa"/>
          </w:tcPr>
          <w:p w14:paraId="6E330C90" w14:textId="4E42F019" w:rsidR="001428A8" w:rsidRPr="003C29A6" w:rsidRDefault="001428A8" w:rsidP="009A7CE1">
            <w:pPr>
              <w:pStyle w:val="ListParagraph"/>
              <w:numPr>
                <w:ilvl w:val="0"/>
                <w:numId w:val="59"/>
              </w:numPr>
              <w:spacing w:after="0"/>
              <w:ind w:left="313"/>
              <w:rPr>
                <w:rFonts w:ascii="Calibri" w:hAnsi="Calibri"/>
                <w:color w:val="FF0000"/>
                <w:sz w:val="21"/>
                <w:szCs w:val="21"/>
              </w:rPr>
            </w:pPr>
            <w:r w:rsidRPr="003C29A6">
              <w:rPr>
                <w:rFonts w:ascii="Calibri" w:hAnsi="Calibri"/>
                <w:color w:val="FF0000"/>
                <w:sz w:val="21"/>
                <w:szCs w:val="21"/>
              </w:rPr>
              <w:t>Leaders never lead Collective Worship or their leadership of it is poor.</w:t>
            </w:r>
          </w:p>
        </w:tc>
        <w:tc>
          <w:tcPr>
            <w:tcW w:w="3686" w:type="dxa"/>
          </w:tcPr>
          <w:p w14:paraId="3775E3C7" w14:textId="7EE4828C" w:rsidR="001428A8" w:rsidRPr="001472B3" w:rsidRDefault="001428A8" w:rsidP="009A7CE1">
            <w:pPr>
              <w:pStyle w:val="ListParagraph"/>
              <w:numPr>
                <w:ilvl w:val="0"/>
                <w:numId w:val="60"/>
              </w:numPr>
              <w:spacing w:after="0" w:line="240" w:lineRule="auto"/>
              <w:ind w:left="317"/>
              <w:rPr>
                <w:rFonts w:ascii="Calibri" w:hAnsi="Calibri"/>
                <w:color w:val="ED7D31" w:themeColor="accent2"/>
                <w:sz w:val="21"/>
                <w:szCs w:val="21"/>
              </w:rPr>
            </w:pPr>
            <w:r w:rsidRPr="001472B3">
              <w:rPr>
                <w:rFonts w:ascii="Calibri" w:hAnsi="Calibri"/>
                <w:color w:val="ED7D31" w:themeColor="accent2"/>
                <w:sz w:val="21"/>
                <w:szCs w:val="21"/>
              </w:rPr>
              <w:t>Leaders occasionally lead Collective Worship with variable quality.</w:t>
            </w:r>
          </w:p>
        </w:tc>
        <w:tc>
          <w:tcPr>
            <w:tcW w:w="3543" w:type="dxa"/>
          </w:tcPr>
          <w:p w14:paraId="40B01FB0" w14:textId="29764B24" w:rsidR="001428A8" w:rsidRPr="001472B3" w:rsidRDefault="001428A8" w:rsidP="009A7CE1">
            <w:pPr>
              <w:pStyle w:val="ListParagraph"/>
              <w:numPr>
                <w:ilvl w:val="0"/>
                <w:numId w:val="61"/>
              </w:numPr>
              <w:spacing w:after="0" w:line="240" w:lineRule="auto"/>
              <w:ind w:left="317"/>
              <w:rPr>
                <w:rFonts w:ascii="Calibri" w:hAnsi="Calibri"/>
                <w:color w:val="2E74B5" w:themeColor="accent1" w:themeShade="BF"/>
                <w:sz w:val="21"/>
                <w:szCs w:val="21"/>
              </w:rPr>
            </w:pPr>
            <w:r w:rsidRPr="001472B3">
              <w:rPr>
                <w:rFonts w:ascii="Calibri" w:hAnsi="Calibri"/>
                <w:color w:val="2E74B5" w:themeColor="accent1" w:themeShade="BF"/>
                <w:sz w:val="21"/>
                <w:szCs w:val="21"/>
              </w:rPr>
              <w:t>Leaders are leaders of Collective Worship within the school and appropriate models of good practice for staff and pupils.</w:t>
            </w:r>
          </w:p>
        </w:tc>
        <w:tc>
          <w:tcPr>
            <w:tcW w:w="3686" w:type="dxa"/>
          </w:tcPr>
          <w:p w14:paraId="3FBC66F9" w14:textId="121F1623" w:rsidR="001428A8" w:rsidRPr="001472B3" w:rsidRDefault="001428A8" w:rsidP="009A7CE1">
            <w:pPr>
              <w:pStyle w:val="ListParagraph"/>
              <w:numPr>
                <w:ilvl w:val="0"/>
                <w:numId w:val="62"/>
              </w:numPr>
              <w:spacing w:after="0" w:line="240" w:lineRule="auto"/>
              <w:ind w:left="318"/>
              <w:rPr>
                <w:rFonts w:ascii="Calibri" w:hAnsi="Calibri"/>
                <w:color w:val="00B050"/>
                <w:sz w:val="21"/>
                <w:szCs w:val="21"/>
              </w:rPr>
            </w:pPr>
            <w:r w:rsidRPr="001472B3">
              <w:rPr>
                <w:rFonts w:ascii="Calibri" w:hAnsi="Calibri"/>
                <w:color w:val="00B050"/>
                <w:sz w:val="21"/>
                <w:szCs w:val="21"/>
              </w:rPr>
              <w:t>Leaders and managers are very visible as leaders of Collective Worship within the school.  They are models of outstanding practice for staff and pupils.</w:t>
            </w:r>
          </w:p>
        </w:tc>
      </w:tr>
      <w:tr w:rsidR="001428A8" w:rsidRPr="00BC775A" w14:paraId="1DA0D323" w14:textId="77777777" w:rsidTr="002C745F">
        <w:tc>
          <w:tcPr>
            <w:tcW w:w="3539" w:type="dxa"/>
          </w:tcPr>
          <w:p w14:paraId="56C479D3" w14:textId="54BC3F59" w:rsidR="001428A8" w:rsidRPr="003C29A6" w:rsidRDefault="001428A8" w:rsidP="009A7CE1">
            <w:pPr>
              <w:pStyle w:val="ListParagraph"/>
              <w:numPr>
                <w:ilvl w:val="0"/>
                <w:numId w:val="59"/>
              </w:numPr>
              <w:spacing w:after="0"/>
              <w:ind w:left="313"/>
              <w:rPr>
                <w:rFonts w:ascii="Calibri" w:hAnsi="Calibri"/>
                <w:color w:val="FF0000"/>
                <w:sz w:val="21"/>
                <w:szCs w:val="21"/>
              </w:rPr>
            </w:pPr>
            <w:r w:rsidRPr="003C29A6">
              <w:rPr>
                <w:rFonts w:ascii="Calibri" w:hAnsi="Calibri"/>
                <w:color w:val="FF0000"/>
                <w:sz w:val="21"/>
                <w:szCs w:val="21"/>
              </w:rPr>
              <w:t>Pupils are not encouraged to plan or lead Collective Worship.</w:t>
            </w:r>
          </w:p>
        </w:tc>
        <w:tc>
          <w:tcPr>
            <w:tcW w:w="3686" w:type="dxa"/>
          </w:tcPr>
          <w:p w14:paraId="4A8274E9" w14:textId="7A73D77B" w:rsidR="001428A8" w:rsidRPr="001472B3" w:rsidRDefault="001428A8" w:rsidP="009A7CE1">
            <w:pPr>
              <w:pStyle w:val="ListParagraph"/>
              <w:numPr>
                <w:ilvl w:val="0"/>
                <w:numId w:val="60"/>
              </w:numPr>
              <w:spacing w:after="0" w:line="240" w:lineRule="auto"/>
              <w:ind w:left="317"/>
              <w:rPr>
                <w:rFonts w:ascii="Calibri" w:hAnsi="Calibri"/>
                <w:color w:val="ED7D31" w:themeColor="accent2"/>
                <w:sz w:val="21"/>
                <w:szCs w:val="21"/>
              </w:rPr>
            </w:pPr>
            <w:r w:rsidRPr="001472B3">
              <w:rPr>
                <w:rFonts w:ascii="Calibri" w:hAnsi="Calibri"/>
                <w:color w:val="ED7D31" w:themeColor="accent2"/>
                <w:sz w:val="21"/>
                <w:szCs w:val="21"/>
              </w:rPr>
              <w:t>Leaders rarely promote pupils planning and delivery of Collective Worship.</w:t>
            </w:r>
          </w:p>
        </w:tc>
        <w:tc>
          <w:tcPr>
            <w:tcW w:w="3543" w:type="dxa"/>
          </w:tcPr>
          <w:p w14:paraId="09CBDFA5" w14:textId="6E470EC4" w:rsidR="001428A8" w:rsidRPr="001472B3" w:rsidRDefault="001428A8" w:rsidP="009A7CE1">
            <w:pPr>
              <w:pStyle w:val="ListParagraph"/>
              <w:numPr>
                <w:ilvl w:val="0"/>
                <w:numId w:val="61"/>
              </w:numPr>
              <w:spacing w:after="0" w:line="240" w:lineRule="auto"/>
              <w:ind w:left="317"/>
              <w:rPr>
                <w:rFonts w:ascii="Calibri" w:hAnsi="Calibri"/>
                <w:color w:val="2E74B5" w:themeColor="accent1" w:themeShade="BF"/>
                <w:sz w:val="21"/>
                <w:szCs w:val="21"/>
              </w:rPr>
            </w:pPr>
            <w:r w:rsidRPr="001472B3">
              <w:rPr>
                <w:rFonts w:ascii="Calibri" w:hAnsi="Calibri"/>
                <w:color w:val="2E74B5" w:themeColor="accent1" w:themeShade="BF"/>
                <w:sz w:val="21"/>
                <w:szCs w:val="21"/>
              </w:rPr>
              <w:t>They promote pupils planning and leading Collective Worship.</w:t>
            </w:r>
          </w:p>
        </w:tc>
        <w:tc>
          <w:tcPr>
            <w:tcW w:w="3686" w:type="dxa"/>
          </w:tcPr>
          <w:p w14:paraId="6D4F7DFA" w14:textId="1E804CFE" w:rsidR="001428A8" w:rsidRPr="001472B3" w:rsidRDefault="001428A8" w:rsidP="009A7CE1">
            <w:pPr>
              <w:pStyle w:val="ListParagraph"/>
              <w:numPr>
                <w:ilvl w:val="0"/>
                <w:numId w:val="62"/>
              </w:numPr>
              <w:spacing w:after="0" w:line="240" w:lineRule="auto"/>
              <w:ind w:left="318"/>
              <w:rPr>
                <w:rFonts w:ascii="Calibri" w:hAnsi="Calibri"/>
                <w:color w:val="00B050"/>
                <w:sz w:val="21"/>
                <w:szCs w:val="21"/>
              </w:rPr>
            </w:pPr>
            <w:r w:rsidRPr="001472B3">
              <w:rPr>
                <w:rFonts w:ascii="Calibri" w:hAnsi="Calibri"/>
                <w:color w:val="00B050"/>
                <w:sz w:val="21"/>
                <w:szCs w:val="21"/>
              </w:rPr>
              <w:t>They extensively promote pupils planning and leading Collective Worship in a variety of contexts.</w:t>
            </w:r>
          </w:p>
        </w:tc>
      </w:tr>
      <w:tr w:rsidR="001428A8" w:rsidRPr="00BC775A" w14:paraId="61A6F07E" w14:textId="77777777" w:rsidTr="002C745F">
        <w:tc>
          <w:tcPr>
            <w:tcW w:w="3539" w:type="dxa"/>
          </w:tcPr>
          <w:p w14:paraId="64076FDA" w14:textId="16EBA45D" w:rsidR="001428A8" w:rsidRPr="003C29A6" w:rsidRDefault="001428A8" w:rsidP="009A7CE1">
            <w:pPr>
              <w:pStyle w:val="ListParagraph"/>
              <w:numPr>
                <w:ilvl w:val="0"/>
                <w:numId w:val="59"/>
              </w:numPr>
              <w:spacing w:after="0"/>
              <w:ind w:left="313"/>
              <w:rPr>
                <w:rFonts w:ascii="Calibri" w:hAnsi="Calibri"/>
                <w:color w:val="FF0000"/>
                <w:sz w:val="21"/>
                <w:szCs w:val="21"/>
              </w:rPr>
            </w:pPr>
            <w:r w:rsidRPr="003C29A6">
              <w:rPr>
                <w:rFonts w:ascii="Calibri" w:hAnsi="Calibri"/>
                <w:color w:val="FF0000"/>
                <w:sz w:val="21"/>
                <w:szCs w:val="21"/>
              </w:rPr>
              <w:t>There are no opportunities for staff professional development in liturgical formation or the planning of Collective Worship.</w:t>
            </w:r>
          </w:p>
        </w:tc>
        <w:tc>
          <w:tcPr>
            <w:tcW w:w="3686" w:type="dxa"/>
          </w:tcPr>
          <w:p w14:paraId="0C5AEB85" w14:textId="5987CE65" w:rsidR="001428A8" w:rsidRPr="001472B3" w:rsidRDefault="001428A8" w:rsidP="009A7CE1">
            <w:pPr>
              <w:pStyle w:val="ListParagraph"/>
              <w:numPr>
                <w:ilvl w:val="0"/>
                <w:numId w:val="60"/>
              </w:numPr>
              <w:spacing w:after="0" w:line="240" w:lineRule="auto"/>
              <w:ind w:left="317"/>
              <w:rPr>
                <w:rFonts w:ascii="Calibri" w:hAnsi="Calibri"/>
                <w:color w:val="ED7D31" w:themeColor="accent2"/>
                <w:sz w:val="21"/>
                <w:szCs w:val="21"/>
              </w:rPr>
            </w:pPr>
            <w:r w:rsidRPr="001472B3">
              <w:rPr>
                <w:rFonts w:ascii="Calibri" w:hAnsi="Calibri"/>
                <w:color w:val="ED7D31" w:themeColor="accent2"/>
                <w:sz w:val="21"/>
                <w:szCs w:val="21"/>
              </w:rPr>
              <w:t>Leaders occasionally offer staff opportunities to receive liturgical formation and the planning of Collective Worship.</w:t>
            </w:r>
          </w:p>
        </w:tc>
        <w:tc>
          <w:tcPr>
            <w:tcW w:w="3543" w:type="dxa"/>
          </w:tcPr>
          <w:p w14:paraId="170A0152" w14:textId="135324E8" w:rsidR="001428A8" w:rsidRPr="001472B3" w:rsidRDefault="001428A8" w:rsidP="009A7CE1">
            <w:pPr>
              <w:pStyle w:val="ListParagraph"/>
              <w:numPr>
                <w:ilvl w:val="0"/>
                <w:numId w:val="61"/>
              </w:numPr>
              <w:spacing w:after="0" w:line="240" w:lineRule="auto"/>
              <w:ind w:left="317"/>
              <w:rPr>
                <w:rFonts w:ascii="Calibri" w:hAnsi="Calibri"/>
                <w:color w:val="2E74B5" w:themeColor="accent1" w:themeShade="BF"/>
                <w:sz w:val="21"/>
                <w:szCs w:val="21"/>
              </w:rPr>
            </w:pPr>
            <w:r w:rsidRPr="001472B3">
              <w:rPr>
                <w:rFonts w:ascii="Calibri" w:hAnsi="Calibri"/>
                <w:color w:val="2E74B5" w:themeColor="accent1" w:themeShade="BF"/>
                <w:sz w:val="21"/>
                <w:szCs w:val="21"/>
              </w:rPr>
              <w:t>Leaders offer staff regular opportunities to receive liturgical formation and the planning of Collective Worship.</w:t>
            </w:r>
          </w:p>
        </w:tc>
        <w:tc>
          <w:tcPr>
            <w:tcW w:w="3686" w:type="dxa"/>
          </w:tcPr>
          <w:p w14:paraId="75E15C82" w14:textId="3816C85A" w:rsidR="001428A8" w:rsidRPr="001472B3" w:rsidRDefault="001428A8" w:rsidP="009A7CE1">
            <w:pPr>
              <w:pStyle w:val="ListParagraph"/>
              <w:numPr>
                <w:ilvl w:val="0"/>
                <w:numId w:val="62"/>
              </w:numPr>
              <w:spacing w:after="0" w:line="240" w:lineRule="auto"/>
              <w:ind w:left="318"/>
              <w:rPr>
                <w:rFonts w:ascii="Calibri" w:hAnsi="Calibri"/>
                <w:color w:val="00B050"/>
                <w:sz w:val="21"/>
                <w:szCs w:val="21"/>
              </w:rPr>
            </w:pPr>
            <w:r w:rsidRPr="001472B3">
              <w:rPr>
                <w:rFonts w:ascii="Calibri" w:hAnsi="Calibri"/>
                <w:color w:val="00B050"/>
                <w:sz w:val="21"/>
                <w:szCs w:val="21"/>
              </w:rPr>
              <w:t>The highest priority is placed on the professional development of staff incorporating liturgical formation and the planning of Collective Worship.</w:t>
            </w:r>
          </w:p>
        </w:tc>
      </w:tr>
      <w:tr w:rsidR="001428A8" w:rsidRPr="00BC775A" w14:paraId="2A4E4986" w14:textId="77777777" w:rsidTr="002C745F">
        <w:tc>
          <w:tcPr>
            <w:tcW w:w="3539" w:type="dxa"/>
          </w:tcPr>
          <w:p w14:paraId="7104C98F" w14:textId="7BDF8277" w:rsidR="001428A8" w:rsidRPr="003C29A6" w:rsidRDefault="001428A8" w:rsidP="009A7CE1">
            <w:pPr>
              <w:pStyle w:val="ListParagraph"/>
              <w:numPr>
                <w:ilvl w:val="0"/>
                <w:numId w:val="59"/>
              </w:numPr>
              <w:spacing w:after="0"/>
              <w:ind w:left="313"/>
              <w:rPr>
                <w:rFonts w:ascii="Calibri" w:hAnsi="Calibri"/>
                <w:color w:val="FF0000"/>
                <w:sz w:val="21"/>
                <w:szCs w:val="21"/>
              </w:rPr>
            </w:pPr>
            <w:r w:rsidRPr="003C29A6">
              <w:rPr>
                <w:rFonts w:ascii="Calibri" w:hAnsi="Calibri"/>
                <w:color w:val="FF0000"/>
                <w:sz w:val="21"/>
                <w:szCs w:val="21"/>
              </w:rPr>
              <w:t>Leaders and governors do not monitor or evaluate Collective Worship.</w:t>
            </w:r>
          </w:p>
        </w:tc>
        <w:tc>
          <w:tcPr>
            <w:tcW w:w="3686" w:type="dxa"/>
          </w:tcPr>
          <w:p w14:paraId="5FB5624B" w14:textId="75AEE243" w:rsidR="001428A8" w:rsidRPr="001472B3" w:rsidRDefault="001428A8" w:rsidP="009A7CE1">
            <w:pPr>
              <w:pStyle w:val="ListParagraph"/>
              <w:numPr>
                <w:ilvl w:val="0"/>
                <w:numId w:val="60"/>
              </w:numPr>
              <w:spacing w:after="0" w:line="240" w:lineRule="auto"/>
              <w:ind w:left="317"/>
              <w:rPr>
                <w:rFonts w:ascii="Calibri" w:hAnsi="Calibri"/>
                <w:color w:val="ED7D31" w:themeColor="accent2"/>
                <w:sz w:val="21"/>
                <w:szCs w:val="21"/>
              </w:rPr>
            </w:pPr>
            <w:r w:rsidRPr="001472B3">
              <w:rPr>
                <w:rFonts w:ascii="Calibri" w:hAnsi="Calibri"/>
                <w:color w:val="ED7D31" w:themeColor="accent2"/>
                <w:sz w:val="21"/>
                <w:szCs w:val="21"/>
              </w:rPr>
              <w:t>Leaders and governors rarely review Collective Worship as part of their self-evaluation processes.</w:t>
            </w:r>
          </w:p>
        </w:tc>
        <w:tc>
          <w:tcPr>
            <w:tcW w:w="3543" w:type="dxa"/>
          </w:tcPr>
          <w:p w14:paraId="4C88AE16" w14:textId="10B92BEE" w:rsidR="001428A8" w:rsidRPr="001472B3" w:rsidRDefault="001428A8" w:rsidP="009A7CE1">
            <w:pPr>
              <w:pStyle w:val="ListParagraph"/>
              <w:numPr>
                <w:ilvl w:val="0"/>
                <w:numId w:val="61"/>
              </w:numPr>
              <w:spacing w:after="0" w:line="240" w:lineRule="auto"/>
              <w:ind w:left="317"/>
              <w:rPr>
                <w:rFonts w:ascii="Calibri" w:hAnsi="Calibri"/>
                <w:color w:val="2E74B5" w:themeColor="accent1" w:themeShade="BF"/>
                <w:sz w:val="21"/>
                <w:szCs w:val="21"/>
              </w:rPr>
            </w:pPr>
            <w:r w:rsidRPr="001472B3">
              <w:rPr>
                <w:rFonts w:ascii="Calibri" w:hAnsi="Calibri"/>
                <w:color w:val="2E74B5" w:themeColor="accent1" w:themeShade="BF"/>
                <w:sz w:val="21"/>
                <w:szCs w:val="21"/>
              </w:rPr>
              <w:t>Leaders and governors regularly review Collective Worship as part of their self-evaluation processes.</w:t>
            </w:r>
          </w:p>
        </w:tc>
        <w:tc>
          <w:tcPr>
            <w:tcW w:w="3686" w:type="dxa"/>
          </w:tcPr>
          <w:p w14:paraId="328B6FD7" w14:textId="0564A6F1" w:rsidR="001428A8" w:rsidRPr="00720CBD" w:rsidRDefault="001428A8" w:rsidP="009A7CE1">
            <w:pPr>
              <w:pStyle w:val="ListParagraph"/>
              <w:numPr>
                <w:ilvl w:val="0"/>
                <w:numId w:val="62"/>
              </w:numPr>
              <w:spacing w:after="0" w:line="240" w:lineRule="auto"/>
              <w:ind w:left="318"/>
              <w:rPr>
                <w:rFonts w:ascii="Calibri" w:hAnsi="Calibri"/>
                <w:color w:val="00B050"/>
                <w:sz w:val="21"/>
                <w:szCs w:val="21"/>
              </w:rPr>
            </w:pPr>
            <w:r w:rsidRPr="00720CBD">
              <w:rPr>
                <w:rFonts w:ascii="Calibri" w:hAnsi="Calibri"/>
                <w:color w:val="00B050"/>
                <w:sz w:val="21"/>
                <w:szCs w:val="21"/>
              </w:rPr>
              <w:t>Leaders and governors place the highest priority on the school’s self-evaluation of Collective Worship with regular reviews of school performance.</w:t>
            </w:r>
          </w:p>
        </w:tc>
      </w:tr>
      <w:tr w:rsidR="008952D5" w:rsidRPr="001472B3" w14:paraId="48F189FF" w14:textId="77777777" w:rsidTr="008952D5">
        <w:tc>
          <w:tcPr>
            <w:tcW w:w="3539" w:type="dxa"/>
          </w:tcPr>
          <w:p w14:paraId="3A678C32" w14:textId="77777777" w:rsidR="008952D5" w:rsidRPr="003C29A6" w:rsidRDefault="008952D5" w:rsidP="009A7CE1">
            <w:pPr>
              <w:pStyle w:val="ListParagraph"/>
              <w:numPr>
                <w:ilvl w:val="0"/>
                <w:numId w:val="59"/>
              </w:numPr>
              <w:spacing w:after="0"/>
              <w:ind w:left="313"/>
              <w:rPr>
                <w:rFonts w:ascii="Calibri" w:hAnsi="Calibri"/>
                <w:color w:val="FF0000"/>
                <w:sz w:val="21"/>
                <w:szCs w:val="21"/>
              </w:rPr>
            </w:pPr>
            <w:r w:rsidRPr="003C29A6">
              <w:rPr>
                <w:rFonts w:ascii="Calibri" w:hAnsi="Calibri" w:cs="Tahoma"/>
                <w:color w:val="FF0000"/>
                <w:sz w:val="21"/>
                <w:szCs w:val="21"/>
              </w:rPr>
              <w:t>Any additional requirements of the diocesan Bishop regarding Collective Worship are not being implemented.</w:t>
            </w:r>
          </w:p>
        </w:tc>
        <w:tc>
          <w:tcPr>
            <w:tcW w:w="3686" w:type="dxa"/>
          </w:tcPr>
          <w:p w14:paraId="317A2325" w14:textId="77777777" w:rsidR="008952D5" w:rsidRPr="001472B3" w:rsidRDefault="008952D5" w:rsidP="009A7CE1">
            <w:pPr>
              <w:pStyle w:val="ListParagraph"/>
              <w:numPr>
                <w:ilvl w:val="0"/>
                <w:numId w:val="60"/>
              </w:numPr>
              <w:spacing w:after="0" w:line="240" w:lineRule="auto"/>
              <w:ind w:left="317"/>
              <w:rPr>
                <w:rFonts w:ascii="Calibri" w:hAnsi="Calibri"/>
                <w:color w:val="ED7D31" w:themeColor="accent2"/>
                <w:sz w:val="21"/>
                <w:szCs w:val="21"/>
              </w:rPr>
            </w:pPr>
            <w:r w:rsidRPr="001472B3">
              <w:rPr>
                <w:rFonts w:ascii="Calibri" w:hAnsi="Calibri" w:cs="Tahoma"/>
                <w:color w:val="ED7D31" w:themeColor="accent2"/>
                <w:sz w:val="21"/>
                <w:szCs w:val="21"/>
              </w:rPr>
              <w:t xml:space="preserve">Any additional requirements of the diocesan Bishop regarding </w:t>
            </w:r>
            <w:r w:rsidRPr="001428A8">
              <w:rPr>
                <w:rFonts w:ascii="Calibri" w:hAnsi="Calibri" w:cs="Tahoma"/>
                <w:color w:val="ED7D31" w:themeColor="accent2"/>
                <w:sz w:val="21"/>
                <w:szCs w:val="21"/>
              </w:rPr>
              <w:t xml:space="preserve">Collective Worship </w:t>
            </w:r>
            <w:r w:rsidRPr="001472B3">
              <w:rPr>
                <w:rFonts w:ascii="Calibri" w:hAnsi="Calibri" w:cs="Tahoma"/>
                <w:color w:val="ED7D31" w:themeColor="accent2"/>
                <w:sz w:val="21"/>
                <w:szCs w:val="21"/>
              </w:rPr>
              <w:t>are not fully implemented.</w:t>
            </w:r>
          </w:p>
        </w:tc>
        <w:tc>
          <w:tcPr>
            <w:tcW w:w="3543" w:type="dxa"/>
          </w:tcPr>
          <w:p w14:paraId="35A31922" w14:textId="77777777" w:rsidR="008952D5" w:rsidRPr="001472B3" w:rsidRDefault="008952D5" w:rsidP="009A7CE1">
            <w:pPr>
              <w:pStyle w:val="ListParagraph"/>
              <w:numPr>
                <w:ilvl w:val="0"/>
                <w:numId w:val="61"/>
              </w:numPr>
              <w:spacing w:after="0" w:line="240" w:lineRule="auto"/>
              <w:ind w:left="317"/>
              <w:rPr>
                <w:rFonts w:ascii="Calibri" w:hAnsi="Calibri"/>
                <w:color w:val="2E74B5" w:themeColor="accent1" w:themeShade="BF"/>
                <w:sz w:val="21"/>
                <w:szCs w:val="21"/>
              </w:rPr>
            </w:pPr>
            <w:r w:rsidRPr="001472B3">
              <w:rPr>
                <w:rFonts w:ascii="Calibri" w:hAnsi="Calibri" w:cs="Tahoma"/>
                <w:color w:val="2E74B5" w:themeColor="accent1" w:themeShade="BF"/>
                <w:sz w:val="21"/>
                <w:szCs w:val="21"/>
              </w:rPr>
              <w:t>Any additional requirements of the diocesan Bishop regarding</w:t>
            </w:r>
            <w:r w:rsidRPr="001428A8">
              <w:rPr>
                <w:rFonts w:ascii="Calibri" w:hAnsi="Calibri" w:cs="Tahoma"/>
                <w:color w:val="FF0000"/>
                <w:sz w:val="21"/>
                <w:szCs w:val="21"/>
              </w:rPr>
              <w:t xml:space="preserve"> </w:t>
            </w:r>
            <w:r w:rsidRPr="001428A8">
              <w:rPr>
                <w:rFonts w:ascii="Calibri" w:hAnsi="Calibri" w:cs="Tahoma"/>
                <w:color w:val="2E74B5" w:themeColor="accent1" w:themeShade="BF"/>
                <w:sz w:val="21"/>
                <w:szCs w:val="21"/>
              </w:rPr>
              <w:t>Collective Worship</w:t>
            </w:r>
            <w:r w:rsidRPr="001472B3">
              <w:rPr>
                <w:rFonts w:ascii="Calibri" w:hAnsi="Calibri" w:cs="Tahoma"/>
                <w:color w:val="2E74B5" w:themeColor="accent1" w:themeShade="BF"/>
                <w:sz w:val="21"/>
                <w:szCs w:val="21"/>
              </w:rPr>
              <w:t xml:space="preserve"> are fully implemented.</w:t>
            </w:r>
          </w:p>
        </w:tc>
        <w:tc>
          <w:tcPr>
            <w:tcW w:w="3686" w:type="dxa"/>
          </w:tcPr>
          <w:p w14:paraId="4D080D42" w14:textId="77777777" w:rsidR="008952D5" w:rsidRPr="001472B3" w:rsidRDefault="008952D5" w:rsidP="009A7CE1">
            <w:pPr>
              <w:pStyle w:val="ListParagraph"/>
              <w:numPr>
                <w:ilvl w:val="0"/>
                <w:numId w:val="62"/>
              </w:numPr>
              <w:spacing w:after="0" w:line="240" w:lineRule="auto"/>
              <w:ind w:left="318"/>
              <w:rPr>
                <w:rFonts w:ascii="Calibri" w:hAnsi="Calibri"/>
                <w:color w:val="00B050"/>
                <w:sz w:val="21"/>
                <w:szCs w:val="21"/>
              </w:rPr>
            </w:pPr>
            <w:r w:rsidRPr="001472B3">
              <w:rPr>
                <w:rFonts w:ascii="Calibri" w:hAnsi="Calibri" w:cs="Tahoma"/>
                <w:color w:val="00B050"/>
                <w:sz w:val="21"/>
                <w:szCs w:val="21"/>
              </w:rPr>
              <w:t xml:space="preserve">Any additional requirements of the diocesan Bishop regarding </w:t>
            </w:r>
            <w:r w:rsidRPr="001428A8">
              <w:rPr>
                <w:rFonts w:ascii="Calibri" w:hAnsi="Calibri" w:cs="Tahoma"/>
                <w:color w:val="00B050"/>
                <w:sz w:val="21"/>
                <w:szCs w:val="21"/>
              </w:rPr>
              <w:t xml:space="preserve">Collective Worship </w:t>
            </w:r>
            <w:r w:rsidRPr="001472B3">
              <w:rPr>
                <w:rFonts w:ascii="Calibri" w:hAnsi="Calibri" w:cs="Tahoma"/>
                <w:color w:val="00B050"/>
                <w:sz w:val="21"/>
                <w:szCs w:val="21"/>
              </w:rPr>
              <w:t>are embraced and fully implemented.</w:t>
            </w:r>
          </w:p>
        </w:tc>
      </w:tr>
    </w:tbl>
    <w:p w14:paraId="64492FD7" w14:textId="77777777" w:rsidR="001472B3" w:rsidRDefault="001472B3" w:rsidP="004B3B9A">
      <w:pPr>
        <w:spacing w:after="120"/>
        <w:rPr>
          <w:rFonts w:ascii="Arial" w:hAnsi="Arial" w:cs="Arial"/>
          <w:b/>
          <w:sz w:val="28"/>
          <w:szCs w:val="23"/>
        </w:rPr>
      </w:pPr>
    </w:p>
    <w:p w14:paraId="5BCDA3E0" w14:textId="77777777" w:rsidR="001428A8" w:rsidRDefault="001428A8" w:rsidP="00BE474A">
      <w:pPr>
        <w:ind w:right="1222"/>
        <w:rPr>
          <w:rFonts w:cs="Arial"/>
          <w:b/>
          <w:i/>
          <w:sz w:val="24"/>
          <w:szCs w:val="24"/>
        </w:rPr>
      </w:pPr>
    </w:p>
    <w:p w14:paraId="7B14A06A" w14:textId="77777777" w:rsidR="001428A8" w:rsidRDefault="001428A8" w:rsidP="00BE474A">
      <w:pPr>
        <w:ind w:right="1222"/>
        <w:rPr>
          <w:rFonts w:cs="Arial"/>
          <w:b/>
          <w:i/>
          <w:sz w:val="24"/>
          <w:szCs w:val="24"/>
        </w:rPr>
      </w:pPr>
    </w:p>
    <w:p w14:paraId="615AECC1" w14:textId="77777777" w:rsidR="001428A8" w:rsidRDefault="001428A8" w:rsidP="00BE474A">
      <w:pPr>
        <w:ind w:right="1222"/>
        <w:rPr>
          <w:rFonts w:cs="Arial"/>
          <w:b/>
          <w:i/>
          <w:sz w:val="24"/>
          <w:szCs w:val="24"/>
        </w:rPr>
      </w:pPr>
    </w:p>
    <w:p w14:paraId="783997D4" w14:textId="77777777" w:rsidR="001428A8" w:rsidRDefault="001428A8" w:rsidP="00BE474A">
      <w:pPr>
        <w:ind w:right="1222"/>
        <w:rPr>
          <w:rFonts w:cs="Arial"/>
          <w:b/>
          <w:i/>
          <w:sz w:val="24"/>
          <w:szCs w:val="24"/>
        </w:rPr>
      </w:pPr>
    </w:p>
    <w:p w14:paraId="5482998C" w14:textId="77777777" w:rsidR="001428A8" w:rsidRDefault="001428A8" w:rsidP="00BE474A">
      <w:pPr>
        <w:ind w:right="1222"/>
        <w:rPr>
          <w:rFonts w:cs="Arial"/>
          <w:b/>
          <w:i/>
          <w:sz w:val="24"/>
          <w:szCs w:val="24"/>
        </w:rPr>
      </w:pPr>
    </w:p>
    <w:p w14:paraId="314981AD" w14:textId="77777777" w:rsidR="001428A8" w:rsidRDefault="001428A8" w:rsidP="00BE474A">
      <w:pPr>
        <w:ind w:right="1222"/>
        <w:rPr>
          <w:rFonts w:cs="Arial"/>
          <w:b/>
          <w:i/>
          <w:sz w:val="24"/>
          <w:szCs w:val="24"/>
        </w:rPr>
      </w:pPr>
    </w:p>
    <w:p w14:paraId="6C00A050" w14:textId="77777777" w:rsidR="001428A8" w:rsidRDefault="001428A8" w:rsidP="00BE474A">
      <w:pPr>
        <w:ind w:right="1222"/>
        <w:rPr>
          <w:rFonts w:cs="Arial"/>
          <w:b/>
          <w:i/>
          <w:sz w:val="24"/>
          <w:szCs w:val="24"/>
        </w:rPr>
      </w:pPr>
    </w:p>
    <w:p w14:paraId="6F130E6D" w14:textId="77777777" w:rsidR="001428A8" w:rsidRDefault="001428A8" w:rsidP="00BE474A">
      <w:pPr>
        <w:ind w:right="1222"/>
        <w:rPr>
          <w:rFonts w:cs="Arial"/>
          <w:b/>
          <w:i/>
          <w:sz w:val="24"/>
          <w:szCs w:val="24"/>
        </w:rPr>
      </w:pPr>
    </w:p>
    <w:p w14:paraId="491D650E" w14:textId="77777777" w:rsidR="001428A8" w:rsidRDefault="001428A8" w:rsidP="00BE474A">
      <w:pPr>
        <w:ind w:right="1222"/>
        <w:rPr>
          <w:rFonts w:cs="Arial"/>
          <w:b/>
          <w:i/>
          <w:sz w:val="24"/>
          <w:szCs w:val="24"/>
        </w:rPr>
      </w:pPr>
    </w:p>
    <w:p w14:paraId="07BAB4DD" w14:textId="77777777" w:rsidR="001428A8" w:rsidRDefault="001428A8" w:rsidP="00BE474A">
      <w:pPr>
        <w:ind w:right="1222"/>
        <w:rPr>
          <w:rFonts w:cs="Arial"/>
          <w:b/>
          <w:i/>
          <w:sz w:val="24"/>
          <w:szCs w:val="24"/>
        </w:rPr>
      </w:pPr>
    </w:p>
    <w:p w14:paraId="20B92F8B" w14:textId="77777777" w:rsidR="001428A8" w:rsidRDefault="001428A8" w:rsidP="00BE474A">
      <w:pPr>
        <w:ind w:right="1222"/>
        <w:rPr>
          <w:rFonts w:cs="Arial"/>
          <w:b/>
          <w:i/>
          <w:sz w:val="24"/>
          <w:szCs w:val="24"/>
        </w:rPr>
      </w:pPr>
    </w:p>
    <w:p w14:paraId="0DC69FBB" w14:textId="77777777" w:rsidR="001428A8" w:rsidRDefault="001428A8" w:rsidP="00BE474A">
      <w:pPr>
        <w:ind w:right="1222"/>
        <w:rPr>
          <w:rFonts w:cs="Arial"/>
          <w:b/>
          <w:i/>
          <w:sz w:val="24"/>
          <w:szCs w:val="24"/>
        </w:rPr>
      </w:pPr>
    </w:p>
    <w:p w14:paraId="17EA9417" w14:textId="77777777" w:rsidR="001428A8" w:rsidRDefault="001428A8" w:rsidP="00BE474A">
      <w:pPr>
        <w:ind w:right="1222"/>
        <w:rPr>
          <w:rFonts w:cs="Arial"/>
          <w:b/>
          <w:i/>
          <w:sz w:val="24"/>
          <w:szCs w:val="24"/>
        </w:rPr>
      </w:pPr>
    </w:p>
    <w:p w14:paraId="4BEAD0AF" w14:textId="56B9E4BF" w:rsidR="00A46230" w:rsidRPr="00BE474A" w:rsidRDefault="00A46230" w:rsidP="00BE474A">
      <w:pPr>
        <w:ind w:right="1222"/>
        <w:rPr>
          <w:lang w:val="en-US"/>
        </w:rPr>
      </w:pPr>
      <w:r>
        <w:rPr>
          <w:rFonts w:cs="Arial"/>
          <w:b/>
          <w:i/>
          <w:sz w:val="24"/>
          <w:szCs w:val="24"/>
        </w:rPr>
        <w:t>Appendix 1</w:t>
      </w:r>
    </w:p>
    <w:p w14:paraId="0A5494CE" w14:textId="77777777" w:rsidR="00A46230" w:rsidRPr="001E683D" w:rsidRDefault="00A46230" w:rsidP="001E683D">
      <w:pPr>
        <w:pStyle w:val="BodyText2"/>
        <w:spacing w:after="0" w:line="276" w:lineRule="auto"/>
        <w:ind w:right="1364"/>
        <w:jc w:val="center"/>
        <w:rPr>
          <w:rFonts w:cs="Arial"/>
          <w:b/>
          <w:sz w:val="24"/>
          <w:szCs w:val="24"/>
        </w:rPr>
      </w:pPr>
      <w:r w:rsidRPr="001E683D">
        <w:rPr>
          <w:rFonts w:cs="Arial"/>
          <w:b/>
          <w:sz w:val="24"/>
          <w:szCs w:val="24"/>
        </w:rPr>
        <w:t>SCHOOLS REQUIRING SIGNIFICANT IMPROVEMENT OR BEING JUDGED TO BE INADEQUATE IN THEIR CATHOLIC LIFE, RELIGIOUS EDUCATION OR COLLECTIVE WORSHIP</w:t>
      </w:r>
    </w:p>
    <w:p w14:paraId="69DD6465" w14:textId="77777777" w:rsidR="00A46230" w:rsidRPr="00F4177C" w:rsidRDefault="00A46230" w:rsidP="00A46230">
      <w:pPr>
        <w:spacing w:after="0"/>
        <w:ind w:right="1364"/>
        <w:rPr>
          <w:rFonts w:cs="Arial"/>
          <w:sz w:val="24"/>
          <w:szCs w:val="24"/>
        </w:rPr>
      </w:pPr>
    </w:p>
    <w:p w14:paraId="6D61746B" w14:textId="2F77B1AE" w:rsidR="00A46230" w:rsidRPr="00F4177C" w:rsidRDefault="00A46230" w:rsidP="009A7CE1">
      <w:pPr>
        <w:numPr>
          <w:ilvl w:val="0"/>
          <w:numId w:val="58"/>
        </w:numPr>
        <w:spacing w:after="0"/>
        <w:ind w:right="1364"/>
        <w:rPr>
          <w:rFonts w:cs="Arial"/>
          <w:sz w:val="24"/>
          <w:szCs w:val="24"/>
        </w:rPr>
      </w:pPr>
      <w:r w:rsidRPr="00F4177C">
        <w:rPr>
          <w:rFonts w:cs="Arial"/>
          <w:sz w:val="24"/>
          <w:szCs w:val="24"/>
        </w:rPr>
        <w:t>This note is for all schools which fall into one of the above categories as a result of b</w:t>
      </w:r>
      <w:r w:rsidR="00720CBD">
        <w:rPr>
          <w:rFonts w:cs="Arial"/>
          <w:sz w:val="24"/>
          <w:szCs w:val="24"/>
        </w:rPr>
        <w:t>eing judged to be inadequate</w:t>
      </w:r>
      <w:r w:rsidRPr="00F4177C">
        <w:rPr>
          <w:rFonts w:cs="Arial"/>
          <w:sz w:val="24"/>
          <w:szCs w:val="24"/>
        </w:rPr>
        <w:t xml:space="preserve"> </w:t>
      </w:r>
      <w:r w:rsidR="009A7CE1">
        <w:rPr>
          <w:rFonts w:cs="Arial"/>
          <w:sz w:val="24"/>
          <w:szCs w:val="24"/>
        </w:rPr>
        <w:t>in key aspects of the Catholic L</w:t>
      </w:r>
      <w:r w:rsidRPr="00F4177C">
        <w:rPr>
          <w:rFonts w:cs="Arial"/>
          <w:sz w:val="24"/>
          <w:szCs w:val="24"/>
        </w:rPr>
        <w:t xml:space="preserve">ife, </w:t>
      </w:r>
      <w:r w:rsidR="00720CBD" w:rsidRPr="00F4177C">
        <w:rPr>
          <w:rFonts w:cs="Arial"/>
          <w:sz w:val="24"/>
          <w:szCs w:val="24"/>
        </w:rPr>
        <w:t>Religious Education</w:t>
      </w:r>
      <w:r w:rsidR="00720CBD" w:rsidRPr="00720CBD">
        <w:rPr>
          <w:rFonts w:cs="Arial"/>
          <w:sz w:val="24"/>
          <w:szCs w:val="24"/>
        </w:rPr>
        <w:t xml:space="preserve"> </w:t>
      </w:r>
      <w:r w:rsidRPr="00F4177C">
        <w:rPr>
          <w:rFonts w:cs="Arial"/>
          <w:sz w:val="24"/>
          <w:szCs w:val="24"/>
        </w:rPr>
        <w:t xml:space="preserve">or </w:t>
      </w:r>
      <w:r w:rsidR="00720CBD" w:rsidRPr="00F4177C">
        <w:rPr>
          <w:rFonts w:cs="Arial"/>
          <w:sz w:val="24"/>
          <w:szCs w:val="24"/>
        </w:rPr>
        <w:t>Collective Worship</w:t>
      </w:r>
      <w:r w:rsidRPr="00F4177C">
        <w:rPr>
          <w:rFonts w:cs="Arial"/>
          <w:sz w:val="24"/>
          <w:szCs w:val="24"/>
        </w:rPr>
        <w:t xml:space="preserve"> in a section 48 inspection. It explains the part which the Diocesan Education Service (DES) will play</w:t>
      </w:r>
      <w:r w:rsidRPr="00F4177C">
        <w:rPr>
          <w:rFonts w:cs="Arial"/>
          <w:b/>
          <w:sz w:val="24"/>
          <w:szCs w:val="24"/>
        </w:rPr>
        <w:t xml:space="preserve"> </w:t>
      </w:r>
      <w:r w:rsidRPr="00F4177C">
        <w:rPr>
          <w:rFonts w:cs="Arial"/>
          <w:sz w:val="24"/>
          <w:szCs w:val="24"/>
        </w:rPr>
        <w:t xml:space="preserve">in helping the school out of its difficulties. </w:t>
      </w:r>
    </w:p>
    <w:p w14:paraId="4EBC2521" w14:textId="77777777" w:rsidR="00A46230" w:rsidRPr="00F4177C" w:rsidRDefault="00A46230" w:rsidP="00A46230">
      <w:pPr>
        <w:spacing w:after="0"/>
        <w:ind w:right="1364"/>
        <w:rPr>
          <w:rFonts w:cs="Arial"/>
          <w:sz w:val="24"/>
          <w:szCs w:val="24"/>
        </w:rPr>
      </w:pPr>
    </w:p>
    <w:p w14:paraId="22E9515C" w14:textId="576CFADD" w:rsidR="00A46230" w:rsidRPr="00F4177C" w:rsidRDefault="00A46230" w:rsidP="009A7CE1">
      <w:pPr>
        <w:numPr>
          <w:ilvl w:val="0"/>
          <w:numId w:val="58"/>
        </w:numPr>
        <w:spacing w:after="0"/>
        <w:ind w:right="1364"/>
        <w:rPr>
          <w:rFonts w:cs="Arial"/>
          <w:sz w:val="24"/>
          <w:szCs w:val="24"/>
        </w:rPr>
      </w:pPr>
      <w:r w:rsidRPr="00F4177C">
        <w:rPr>
          <w:rFonts w:cs="Arial"/>
          <w:sz w:val="24"/>
          <w:szCs w:val="24"/>
        </w:rPr>
        <w:t>The Diocese will expect schools in these categories to recognise the seriousness of the position in which they find themselves. There is a tendency sometimes for schools requiring significant improvemen</w:t>
      </w:r>
      <w:r w:rsidR="00720CBD">
        <w:rPr>
          <w:rFonts w:cs="Arial"/>
          <w:sz w:val="24"/>
          <w:szCs w:val="24"/>
        </w:rPr>
        <w:t>t or being judged inadequate</w:t>
      </w:r>
      <w:r w:rsidRPr="00F4177C">
        <w:rPr>
          <w:rFonts w:cs="Arial"/>
          <w:sz w:val="24"/>
          <w:szCs w:val="24"/>
        </w:rPr>
        <w:t xml:space="preserve"> to claim that the inspection verdict was unfair or mistaken. This approach is non-productive; the likelihood of a judgement being overturned is minimal. The Diocese will expect a positive response, whereby the criticisms are accepted and the school takes appropriate action honestly as the first step towards improvement. Experience nationally and in the Diocese has shown that improvement is only possible if the school accepts the inspection judgements of its weaknesses. </w:t>
      </w:r>
    </w:p>
    <w:p w14:paraId="6BE2FF40" w14:textId="77777777" w:rsidR="00A46230" w:rsidRPr="00F4177C" w:rsidRDefault="00A46230" w:rsidP="00A46230">
      <w:pPr>
        <w:spacing w:after="0"/>
        <w:ind w:right="1364"/>
        <w:rPr>
          <w:rFonts w:cs="Arial"/>
          <w:sz w:val="24"/>
          <w:szCs w:val="24"/>
        </w:rPr>
      </w:pPr>
    </w:p>
    <w:p w14:paraId="7E67295D" w14:textId="77777777" w:rsidR="00A46230" w:rsidRPr="00F4177C" w:rsidRDefault="00A46230" w:rsidP="009A7CE1">
      <w:pPr>
        <w:pStyle w:val="Heading3"/>
        <w:keepLines w:val="0"/>
        <w:widowControl w:val="0"/>
        <w:numPr>
          <w:ilvl w:val="0"/>
          <w:numId w:val="58"/>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before="0"/>
        <w:ind w:right="1364"/>
        <w:rPr>
          <w:rFonts w:asciiTheme="minorHAnsi" w:hAnsiTheme="minorHAnsi"/>
          <w:b/>
          <w:color w:val="auto"/>
        </w:rPr>
      </w:pPr>
      <w:r w:rsidRPr="00F4177C">
        <w:rPr>
          <w:rFonts w:asciiTheme="minorHAnsi" w:hAnsiTheme="minorHAnsi"/>
          <w:color w:val="auto"/>
        </w:rPr>
        <w:t xml:space="preserve">An officer from the DES will make and maintain contact with the Governors until the school is judged to have improved sufficiently. </w:t>
      </w:r>
    </w:p>
    <w:p w14:paraId="56AAE35F" w14:textId="77777777" w:rsidR="00A46230" w:rsidRPr="00F4177C" w:rsidRDefault="00A46230" w:rsidP="00A46230">
      <w:pPr>
        <w:spacing w:after="0"/>
        <w:ind w:right="1364"/>
        <w:rPr>
          <w:rFonts w:cs="Arial"/>
          <w:sz w:val="24"/>
          <w:szCs w:val="24"/>
        </w:rPr>
      </w:pPr>
    </w:p>
    <w:p w14:paraId="68DA8986" w14:textId="0A682536" w:rsidR="00BE474A" w:rsidRDefault="00A46230" w:rsidP="009A7CE1">
      <w:pPr>
        <w:pStyle w:val="Heading3"/>
        <w:keepLines w:val="0"/>
        <w:widowControl w:val="0"/>
        <w:numPr>
          <w:ilvl w:val="0"/>
          <w:numId w:val="58"/>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before="0"/>
        <w:ind w:right="1364"/>
        <w:rPr>
          <w:rFonts w:asciiTheme="minorHAnsi" w:hAnsiTheme="minorHAnsi"/>
          <w:color w:val="auto"/>
        </w:rPr>
      </w:pPr>
      <w:r w:rsidRPr="00F4177C">
        <w:rPr>
          <w:rFonts w:asciiTheme="minorHAnsi" w:hAnsiTheme="minorHAnsi"/>
          <w:color w:val="auto"/>
        </w:rPr>
        <w:t>Where a school is identified in its section</w:t>
      </w:r>
      <w:r w:rsidR="00720CBD">
        <w:rPr>
          <w:rFonts w:asciiTheme="minorHAnsi" w:hAnsiTheme="minorHAnsi"/>
          <w:color w:val="auto"/>
        </w:rPr>
        <w:t xml:space="preserve"> 48 inspection as inadequate</w:t>
      </w:r>
      <w:r w:rsidRPr="00F4177C">
        <w:rPr>
          <w:rFonts w:asciiTheme="minorHAnsi" w:hAnsiTheme="minorHAnsi"/>
          <w:color w:val="auto"/>
        </w:rPr>
        <w:t xml:space="preserve"> </w:t>
      </w:r>
      <w:r w:rsidR="009A7CE1">
        <w:rPr>
          <w:rFonts w:asciiTheme="minorHAnsi" w:hAnsiTheme="minorHAnsi"/>
          <w:color w:val="auto"/>
        </w:rPr>
        <w:t>in key aspects of the Catholic L</w:t>
      </w:r>
      <w:r w:rsidRPr="00F4177C">
        <w:rPr>
          <w:rFonts w:asciiTheme="minorHAnsi" w:hAnsiTheme="minorHAnsi"/>
          <w:color w:val="auto"/>
        </w:rPr>
        <w:t>ife, Religious Education</w:t>
      </w:r>
      <w:r w:rsidR="00720CBD" w:rsidRPr="00720CBD">
        <w:rPr>
          <w:rFonts w:asciiTheme="minorHAnsi" w:hAnsiTheme="minorHAnsi"/>
          <w:color w:val="auto"/>
        </w:rPr>
        <w:t xml:space="preserve"> </w:t>
      </w:r>
      <w:r w:rsidR="00720CBD">
        <w:rPr>
          <w:rFonts w:asciiTheme="minorHAnsi" w:hAnsiTheme="minorHAnsi"/>
          <w:color w:val="auto"/>
        </w:rPr>
        <w:t xml:space="preserve">or </w:t>
      </w:r>
      <w:r w:rsidR="00720CBD" w:rsidRPr="00F4177C">
        <w:rPr>
          <w:rFonts w:asciiTheme="minorHAnsi" w:hAnsiTheme="minorHAnsi"/>
          <w:color w:val="auto"/>
        </w:rPr>
        <w:t>Collective Worship</w:t>
      </w:r>
      <w:r w:rsidRPr="00F4177C">
        <w:rPr>
          <w:rFonts w:asciiTheme="minorHAnsi" w:hAnsiTheme="minorHAnsi"/>
          <w:color w:val="auto"/>
        </w:rPr>
        <w:t xml:space="preserve">, the DES will provide an officer to assist the school in its action planning and in the resolution of its difficulties. In addition a monitoring visit may be made by an inspector before the next section 48 inspection is due and normally within twelve months. This will focus on the areas of weakness identified in the inspection. The DES will inform His Grace the Archbishop, the Bishop and the Episcopal Vicar so that they are aware of the situation in case they are visiting the school or receive any enquiries. </w:t>
      </w:r>
    </w:p>
    <w:p w14:paraId="4C0BEA5F" w14:textId="77777777" w:rsidR="00BE474A" w:rsidRPr="00BE474A" w:rsidRDefault="00BE474A" w:rsidP="00BE474A"/>
    <w:p w14:paraId="0FC9DB66" w14:textId="200AC72D" w:rsidR="00A46230" w:rsidRPr="00F4177C" w:rsidRDefault="00A46230" w:rsidP="009A7CE1">
      <w:pPr>
        <w:pStyle w:val="Heading3"/>
        <w:keepLines w:val="0"/>
        <w:widowControl w:val="0"/>
        <w:numPr>
          <w:ilvl w:val="0"/>
          <w:numId w:val="58"/>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before="0"/>
        <w:ind w:right="1364"/>
        <w:rPr>
          <w:rFonts w:asciiTheme="minorHAnsi" w:hAnsiTheme="minorHAnsi"/>
          <w:b/>
          <w:color w:val="auto"/>
        </w:rPr>
      </w:pPr>
      <w:r w:rsidRPr="00F4177C">
        <w:rPr>
          <w:rFonts w:asciiTheme="minorHAnsi" w:hAnsiTheme="minorHAnsi"/>
          <w:color w:val="auto"/>
        </w:rPr>
        <w:t>Where section 48 inspection judges that the Governing Body is performing its</w:t>
      </w:r>
      <w:r w:rsidR="00720CBD">
        <w:rPr>
          <w:rFonts w:asciiTheme="minorHAnsi" w:hAnsiTheme="minorHAnsi"/>
          <w:color w:val="auto"/>
        </w:rPr>
        <w:t xml:space="preserve"> responsibilities inadequate</w:t>
      </w:r>
      <w:r w:rsidRPr="00F4177C">
        <w:rPr>
          <w:rFonts w:asciiTheme="minorHAnsi" w:hAnsiTheme="minorHAnsi"/>
          <w:color w:val="auto"/>
        </w:rPr>
        <w:t xml:space="preserve">ly appropriate training opportunities would be provided. </w:t>
      </w:r>
    </w:p>
    <w:p w14:paraId="160EC4CC" w14:textId="77777777" w:rsidR="00A46230" w:rsidRDefault="00A46230" w:rsidP="00DF60E4">
      <w:pPr>
        <w:spacing w:after="120"/>
        <w:ind w:left="425" w:hanging="425"/>
        <w:jc w:val="center"/>
        <w:rPr>
          <w:rFonts w:ascii="Arial" w:hAnsi="Arial" w:cs="Arial"/>
          <w:b/>
          <w:sz w:val="28"/>
          <w:szCs w:val="23"/>
        </w:rPr>
      </w:pPr>
    </w:p>
    <w:p w14:paraId="647CADEC" w14:textId="77777777" w:rsidR="00A46230" w:rsidRDefault="00A46230" w:rsidP="00DF60E4">
      <w:pPr>
        <w:spacing w:after="120"/>
        <w:ind w:left="425" w:hanging="425"/>
        <w:jc w:val="center"/>
        <w:rPr>
          <w:rFonts w:ascii="Arial" w:hAnsi="Arial" w:cs="Arial"/>
          <w:b/>
          <w:sz w:val="28"/>
          <w:szCs w:val="23"/>
        </w:rPr>
      </w:pPr>
    </w:p>
    <w:p w14:paraId="1EEC6749" w14:textId="516E3BD7" w:rsidR="00E07C4E" w:rsidRDefault="00E07C4E" w:rsidP="00A46230">
      <w:pPr>
        <w:spacing w:after="0" w:line="240" w:lineRule="auto"/>
        <w:ind w:right="1191"/>
        <w:jc w:val="left"/>
        <w:rPr>
          <w:lang w:val="en-US"/>
        </w:rPr>
      </w:pPr>
      <w:bookmarkStart w:id="1" w:name="50"/>
      <w:bookmarkEnd w:id="1"/>
    </w:p>
    <w:p w14:paraId="12573F25" w14:textId="77777777" w:rsidR="00E22DD9" w:rsidRDefault="00E22DD9" w:rsidP="00A46230">
      <w:pPr>
        <w:spacing w:after="0" w:line="240" w:lineRule="auto"/>
        <w:ind w:right="1191"/>
        <w:jc w:val="left"/>
        <w:rPr>
          <w:lang w:val="en-US"/>
        </w:rPr>
      </w:pPr>
    </w:p>
    <w:p w14:paraId="381E22F8" w14:textId="77777777" w:rsidR="00E22DD9" w:rsidRDefault="00E22DD9" w:rsidP="00A46230">
      <w:pPr>
        <w:spacing w:after="0" w:line="240" w:lineRule="auto"/>
        <w:ind w:right="1191"/>
        <w:jc w:val="left"/>
        <w:rPr>
          <w:lang w:val="en-US"/>
        </w:rPr>
      </w:pPr>
    </w:p>
    <w:p w14:paraId="7730443B" w14:textId="77777777" w:rsidR="00E22DD9" w:rsidRDefault="00E22DD9" w:rsidP="00A46230">
      <w:pPr>
        <w:spacing w:after="0" w:line="240" w:lineRule="auto"/>
        <w:ind w:right="1191"/>
        <w:jc w:val="left"/>
        <w:rPr>
          <w:lang w:val="en-US"/>
        </w:rPr>
      </w:pPr>
    </w:p>
    <w:p w14:paraId="11B677DC" w14:textId="77777777" w:rsidR="00E22DD9" w:rsidRDefault="00E22DD9" w:rsidP="00A46230">
      <w:pPr>
        <w:spacing w:after="0" w:line="240" w:lineRule="auto"/>
        <w:ind w:right="1191"/>
        <w:jc w:val="left"/>
        <w:rPr>
          <w:lang w:val="en-US"/>
        </w:rPr>
      </w:pPr>
    </w:p>
    <w:p w14:paraId="2020E01B" w14:textId="77777777" w:rsidR="00E22DD9" w:rsidRDefault="00E22DD9" w:rsidP="00A46230">
      <w:pPr>
        <w:spacing w:after="0" w:line="240" w:lineRule="auto"/>
        <w:ind w:right="1191"/>
        <w:jc w:val="left"/>
        <w:rPr>
          <w:lang w:val="en-US"/>
        </w:rPr>
      </w:pPr>
    </w:p>
    <w:p w14:paraId="28423397" w14:textId="77777777" w:rsidR="00E22DD9" w:rsidRDefault="00E22DD9" w:rsidP="00A46230">
      <w:pPr>
        <w:spacing w:after="0" w:line="240" w:lineRule="auto"/>
        <w:ind w:right="1191"/>
        <w:jc w:val="left"/>
        <w:rPr>
          <w:lang w:val="en-US"/>
        </w:rPr>
      </w:pPr>
    </w:p>
    <w:p w14:paraId="0EC20226" w14:textId="77777777" w:rsidR="00E22DD9" w:rsidRDefault="00E22DD9" w:rsidP="00A46230">
      <w:pPr>
        <w:spacing w:after="0" w:line="240" w:lineRule="auto"/>
        <w:ind w:right="1191"/>
        <w:jc w:val="left"/>
        <w:rPr>
          <w:lang w:val="en-US"/>
        </w:rPr>
      </w:pPr>
    </w:p>
    <w:p w14:paraId="43D91A8F" w14:textId="77777777" w:rsidR="00E22DD9" w:rsidRDefault="00E22DD9" w:rsidP="00A46230">
      <w:pPr>
        <w:spacing w:after="0" w:line="240" w:lineRule="auto"/>
        <w:ind w:right="1191"/>
        <w:jc w:val="left"/>
        <w:rPr>
          <w:lang w:val="en-US"/>
        </w:rPr>
      </w:pPr>
    </w:p>
    <w:p w14:paraId="7ADCC6F9" w14:textId="77777777" w:rsidR="00E22DD9" w:rsidRDefault="00E22DD9" w:rsidP="00A46230">
      <w:pPr>
        <w:spacing w:after="0" w:line="240" w:lineRule="auto"/>
        <w:ind w:right="1191"/>
        <w:jc w:val="left"/>
        <w:rPr>
          <w:lang w:val="en-US"/>
        </w:rPr>
      </w:pPr>
    </w:p>
    <w:p w14:paraId="02CA354C" w14:textId="77777777" w:rsidR="00E22DD9" w:rsidRDefault="00E22DD9" w:rsidP="00A46230">
      <w:pPr>
        <w:spacing w:after="0" w:line="240" w:lineRule="auto"/>
        <w:ind w:right="1191"/>
        <w:jc w:val="left"/>
        <w:rPr>
          <w:lang w:val="en-US"/>
        </w:rPr>
      </w:pPr>
    </w:p>
    <w:p w14:paraId="226B5B62" w14:textId="77777777" w:rsidR="00E22DD9" w:rsidRDefault="00E22DD9" w:rsidP="00A46230">
      <w:pPr>
        <w:spacing w:after="0" w:line="240" w:lineRule="auto"/>
        <w:ind w:right="1191"/>
        <w:jc w:val="left"/>
        <w:rPr>
          <w:lang w:val="en-US"/>
        </w:rPr>
      </w:pPr>
    </w:p>
    <w:p w14:paraId="0B9D8FFB" w14:textId="77777777" w:rsidR="00E22DD9" w:rsidRDefault="00E22DD9" w:rsidP="00A46230">
      <w:pPr>
        <w:spacing w:after="0" w:line="240" w:lineRule="auto"/>
        <w:ind w:right="1191"/>
        <w:jc w:val="left"/>
        <w:rPr>
          <w:lang w:val="en-US"/>
        </w:rPr>
      </w:pPr>
    </w:p>
    <w:p w14:paraId="36A93E57" w14:textId="77777777" w:rsidR="00E22DD9" w:rsidRDefault="00E22DD9" w:rsidP="00A46230">
      <w:pPr>
        <w:spacing w:after="0" w:line="240" w:lineRule="auto"/>
        <w:ind w:right="1191"/>
        <w:jc w:val="left"/>
        <w:rPr>
          <w:lang w:val="en-US"/>
        </w:rPr>
      </w:pPr>
    </w:p>
    <w:p w14:paraId="15C96540" w14:textId="77777777" w:rsidR="00E22DD9" w:rsidRDefault="00E22DD9" w:rsidP="00A46230">
      <w:pPr>
        <w:spacing w:after="0" w:line="240" w:lineRule="auto"/>
        <w:ind w:right="1191"/>
        <w:jc w:val="left"/>
        <w:rPr>
          <w:lang w:val="en-US"/>
        </w:rPr>
      </w:pPr>
    </w:p>
    <w:p w14:paraId="6A3E1353" w14:textId="77777777" w:rsidR="00E22DD9" w:rsidRDefault="00E22DD9" w:rsidP="00A46230">
      <w:pPr>
        <w:spacing w:after="0" w:line="240" w:lineRule="auto"/>
        <w:ind w:right="1191"/>
        <w:jc w:val="left"/>
        <w:rPr>
          <w:lang w:val="en-US"/>
        </w:rPr>
      </w:pPr>
    </w:p>
    <w:p w14:paraId="6A785781" w14:textId="77777777" w:rsidR="00E22DD9" w:rsidRDefault="00E22DD9" w:rsidP="00A46230">
      <w:pPr>
        <w:spacing w:after="0" w:line="240" w:lineRule="auto"/>
        <w:ind w:right="1191"/>
        <w:jc w:val="left"/>
        <w:rPr>
          <w:lang w:val="en-US"/>
        </w:rPr>
      </w:pPr>
    </w:p>
    <w:p w14:paraId="1741261B" w14:textId="01CB4841" w:rsidR="00E22DD9" w:rsidRPr="00337140" w:rsidRDefault="009134FD" w:rsidP="00A46230">
      <w:pPr>
        <w:spacing w:after="0" w:line="240" w:lineRule="auto"/>
        <w:ind w:right="1191"/>
        <w:jc w:val="left"/>
        <w:rPr>
          <w:lang w:val="en-US"/>
        </w:rPr>
      </w:pPr>
      <w:r>
        <w:rPr>
          <w:lang w:val="en-US"/>
        </w:rPr>
        <w:tab/>
      </w:r>
      <w:r>
        <w:rPr>
          <w:lang w:val="en-US"/>
        </w:rPr>
        <w:tab/>
      </w:r>
    </w:p>
    <w:sectPr w:rsidR="00E22DD9" w:rsidRPr="00337140" w:rsidSect="00A46230">
      <w:headerReference w:type="even" r:id="rId13"/>
      <w:headerReference w:type="default" r:id="rId14"/>
      <w:footerReference w:type="even" r:id="rId15"/>
      <w:footerReference w:type="default" r:id="rId16"/>
      <w:headerReference w:type="first" r:id="rId17"/>
      <w:footerReference w:type="first" r:id="rId18"/>
      <w:pgSz w:w="16838" w:h="11906" w:orient="landscape"/>
      <w:pgMar w:top="284" w:right="426"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C7FB7" w14:textId="77777777" w:rsidR="00F82225" w:rsidRDefault="00F82225">
      <w:pPr>
        <w:spacing w:after="0" w:line="240" w:lineRule="auto"/>
      </w:pPr>
      <w:r>
        <w:separator/>
      </w:r>
    </w:p>
  </w:endnote>
  <w:endnote w:type="continuationSeparator" w:id="0">
    <w:p w14:paraId="22A62267" w14:textId="77777777" w:rsidR="00F82225" w:rsidRDefault="00F82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udor Script Light SSi">
    <w:altName w:val="Kartika"/>
    <w:charset w:val="00"/>
    <w:family w:val="roman"/>
    <w:pitch w:val="variable"/>
    <w:sig w:usb0="00000003" w:usb1="00000000" w:usb2="00000000" w:usb3="00000000" w:csb0="00000001" w:csb1="00000000"/>
  </w:font>
  <w:font w:name="Lor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9465A" w14:textId="77777777" w:rsidR="00CD2057" w:rsidRDefault="00CD2057" w:rsidP="00860C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B5CAC8F" w14:textId="77777777" w:rsidR="00CD2057" w:rsidRDefault="00CD20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6A46D" w14:textId="77777777" w:rsidR="00CD2057" w:rsidRDefault="00CD2057" w:rsidP="00860C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3F1F">
      <w:rPr>
        <w:rStyle w:val="PageNumber"/>
        <w:noProof/>
      </w:rPr>
      <w:t>5</w:t>
    </w:r>
    <w:r>
      <w:rPr>
        <w:rStyle w:val="PageNumber"/>
      </w:rPr>
      <w:fldChar w:fldCharType="end"/>
    </w:r>
  </w:p>
  <w:p w14:paraId="720ED963" w14:textId="126B8A7F" w:rsidR="00CD2057" w:rsidRDefault="00CD2057" w:rsidP="00AF34F0">
    <w:pPr>
      <w:pStyle w:val="Footer"/>
      <w:jc w:val="left"/>
    </w:pPr>
    <w:r>
      <w:t xml:space="preserve">Section 48 Framework for Inspection - January 2018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C7A2B" w14:textId="77777777" w:rsidR="00CD2057" w:rsidRDefault="00CD2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5BFBA" w14:textId="77777777" w:rsidR="00F82225" w:rsidRDefault="00F82225">
      <w:pPr>
        <w:spacing w:after="0" w:line="240" w:lineRule="auto"/>
      </w:pPr>
      <w:r>
        <w:separator/>
      </w:r>
    </w:p>
  </w:footnote>
  <w:footnote w:type="continuationSeparator" w:id="0">
    <w:p w14:paraId="0AB75849" w14:textId="77777777" w:rsidR="00F82225" w:rsidRDefault="00F82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F8D9A" w14:textId="77777777" w:rsidR="00CD2057" w:rsidRDefault="00CD20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C1C7E" w14:textId="3CFC3D2C" w:rsidR="00CD2057" w:rsidRDefault="00CD2057" w:rsidP="00AF34F0">
    <w:pPr>
      <w:pStyle w:val="Header"/>
      <w:jc w:val="right"/>
    </w:pPr>
    <w:r>
      <w:t>Archdiocese of Birmingham Education Service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3C5EF" w14:textId="77777777" w:rsidR="00CD2057" w:rsidRDefault="00CD2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56DC"/>
    <w:multiLevelType w:val="hybridMultilevel"/>
    <w:tmpl w:val="F202DE22"/>
    <w:lvl w:ilvl="0" w:tplc="7DF23272">
      <w:start w:val="1"/>
      <w:numFmt w:val="lowerLetter"/>
      <w:lvlText w:val="%1)"/>
      <w:lvlJc w:val="left"/>
      <w:pPr>
        <w:ind w:left="360" w:hanging="360"/>
      </w:pPr>
      <w:rPr>
        <w:rFonts w:hint="default"/>
        <w:color w:val="4472C4" w:themeColor="accent5"/>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0CC3F70"/>
    <w:multiLevelType w:val="hybridMultilevel"/>
    <w:tmpl w:val="DCAAFD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A41D18"/>
    <w:multiLevelType w:val="hybridMultilevel"/>
    <w:tmpl w:val="9844E74C"/>
    <w:lvl w:ilvl="0" w:tplc="A4B8B91A">
      <w:start w:val="1"/>
      <w:numFmt w:val="bullet"/>
      <w:lvlText w:val=""/>
      <w:lvlJc w:val="left"/>
      <w:pPr>
        <w:tabs>
          <w:tab w:val="num" w:pos="360"/>
        </w:tabs>
        <w:ind w:left="360" w:hanging="360"/>
      </w:pPr>
      <w:rPr>
        <w:rFonts w:ascii="Symbol" w:hAnsi="Symbol" w:hint="default"/>
        <w:color w:val="auto"/>
      </w:rPr>
    </w:lvl>
    <w:lvl w:ilvl="1" w:tplc="A10CF8B2">
      <w:start w:val="17"/>
      <w:numFmt w:val="decimal"/>
      <w:lvlText w:val="%2."/>
      <w:lvlJc w:val="left"/>
      <w:pPr>
        <w:tabs>
          <w:tab w:val="num" w:pos="360"/>
        </w:tabs>
        <w:ind w:left="360" w:hanging="360"/>
      </w:pPr>
      <w:rPr>
        <w:rFonts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2AA65C0"/>
    <w:multiLevelType w:val="hybridMultilevel"/>
    <w:tmpl w:val="CDF49C62"/>
    <w:lvl w:ilvl="0" w:tplc="A4B8B91A">
      <w:start w:val="1"/>
      <w:numFmt w:val="bullet"/>
      <w:lvlText w:val=""/>
      <w:lvlJc w:val="left"/>
      <w:pPr>
        <w:tabs>
          <w:tab w:val="num" w:pos="502"/>
        </w:tabs>
        <w:ind w:left="502" w:hanging="360"/>
      </w:pPr>
      <w:rPr>
        <w:rFonts w:ascii="Symbol" w:hAnsi="Symbol" w:hint="default"/>
        <w:color w:val="auto"/>
      </w:rPr>
    </w:lvl>
    <w:lvl w:ilvl="1" w:tplc="A10CF8B2">
      <w:start w:val="17"/>
      <w:numFmt w:val="decimal"/>
      <w:lvlText w:val="%2."/>
      <w:lvlJc w:val="left"/>
      <w:pPr>
        <w:tabs>
          <w:tab w:val="num" w:pos="682"/>
        </w:tabs>
        <w:ind w:left="682" w:hanging="360"/>
      </w:pPr>
      <w:rPr>
        <w:rFonts w:hint="default"/>
        <w:color w:val="auto"/>
      </w:rPr>
    </w:lvl>
    <w:lvl w:ilvl="2" w:tplc="04090005">
      <w:start w:val="1"/>
      <w:numFmt w:val="bullet"/>
      <w:lvlText w:val=""/>
      <w:lvlJc w:val="left"/>
      <w:pPr>
        <w:tabs>
          <w:tab w:val="num" w:pos="1222"/>
        </w:tabs>
        <w:ind w:left="1222" w:hanging="360"/>
      </w:pPr>
      <w:rPr>
        <w:rFonts w:ascii="Wingdings" w:hAnsi="Wingdings" w:hint="default"/>
      </w:rPr>
    </w:lvl>
    <w:lvl w:ilvl="3" w:tplc="04090001" w:tentative="1">
      <w:start w:val="1"/>
      <w:numFmt w:val="bullet"/>
      <w:lvlText w:val=""/>
      <w:lvlJc w:val="left"/>
      <w:pPr>
        <w:tabs>
          <w:tab w:val="num" w:pos="1942"/>
        </w:tabs>
        <w:ind w:left="1942" w:hanging="360"/>
      </w:pPr>
      <w:rPr>
        <w:rFonts w:ascii="Symbol" w:hAnsi="Symbol" w:hint="default"/>
      </w:rPr>
    </w:lvl>
    <w:lvl w:ilvl="4" w:tplc="04090003" w:tentative="1">
      <w:start w:val="1"/>
      <w:numFmt w:val="bullet"/>
      <w:lvlText w:val="o"/>
      <w:lvlJc w:val="left"/>
      <w:pPr>
        <w:tabs>
          <w:tab w:val="num" w:pos="2662"/>
        </w:tabs>
        <w:ind w:left="2662" w:hanging="360"/>
      </w:pPr>
      <w:rPr>
        <w:rFonts w:ascii="Courier New" w:hAnsi="Courier New" w:cs="Courier New" w:hint="default"/>
      </w:rPr>
    </w:lvl>
    <w:lvl w:ilvl="5" w:tplc="04090005" w:tentative="1">
      <w:start w:val="1"/>
      <w:numFmt w:val="bullet"/>
      <w:lvlText w:val=""/>
      <w:lvlJc w:val="left"/>
      <w:pPr>
        <w:tabs>
          <w:tab w:val="num" w:pos="3382"/>
        </w:tabs>
        <w:ind w:left="3382" w:hanging="360"/>
      </w:pPr>
      <w:rPr>
        <w:rFonts w:ascii="Wingdings" w:hAnsi="Wingdings" w:hint="default"/>
      </w:rPr>
    </w:lvl>
    <w:lvl w:ilvl="6" w:tplc="04090001" w:tentative="1">
      <w:start w:val="1"/>
      <w:numFmt w:val="bullet"/>
      <w:lvlText w:val=""/>
      <w:lvlJc w:val="left"/>
      <w:pPr>
        <w:tabs>
          <w:tab w:val="num" w:pos="4102"/>
        </w:tabs>
        <w:ind w:left="4102" w:hanging="360"/>
      </w:pPr>
      <w:rPr>
        <w:rFonts w:ascii="Symbol" w:hAnsi="Symbol" w:hint="default"/>
      </w:rPr>
    </w:lvl>
    <w:lvl w:ilvl="7" w:tplc="04090003" w:tentative="1">
      <w:start w:val="1"/>
      <w:numFmt w:val="bullet"/>
      <w:lvlText w:val="o"/>
      <w:lvlJc w:val="left"/>
      <w:pPr>
        <w:tabs>
          <w:tab w:val="num" w:pos="4822"/>
        </w:tabs>
        <w:ind w:left="4822" w:hanging="360"/>
      </w:pPr>
      <w:rPr>
        <w:rFonts w:ascii="Courier New" w:hAnsi="Courier New" w:cs="Courier New" w:hint="default"/>
      </w:rPr>
    </w:lvl>
    <w:lvl w:ilvl="8" w:tplc="04090005" w:tentative="1">
      <w:start w:val="1"/>
      <w:numFmt w:val="bullet"/>
      <w:lvlText w:val=""/>
      <w:lvlJc w:val="left"/>
      <w:pPr>
        <w:tabs>
          <w:tab w:val="num" w:pos="5542"/>
        </w:tabs>
        <w:ind w:left="5542" w:hanging="360"/>
      </w:pPr>
      <w:rPr>
        <w:rFonts w:ascii="Wingdings" w:hAnsi="Wingdings" w:hint="default"/>
      </w:rPr>
    </w:lvl>
  </w:abstractNum>
  <w:abstractNum w:abstractNumId="4" w15:restartNumberingAfterBreak="0">
    <w:nsid w:val="04FA2468"/>
    <w:multiLevelType w:val="hybridMultilevel"/>
    <w:tmpl w:val="DB9A248E"/>
    <w:lvl w:ilvl="0" w:tplc="E5EC1920">
      <w:start w:val="1"/>
      <w:numFmt w:val="lowerLetter"/>
      <w:lvlText w:val="%1)"/>
      <w:lvlJc w:val="left"/>
      <w:pPr>
        <w:ind w:left="360" w:hanging="360"/>
      </w:pPr>
      <w:rPr>
        <w:rFonts w:hint="default"/>
        <w:color w:val="00B050"/>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07347885"/>
    <w:multiLevelType w:val="hybridMultilevel"/>
    <w:tmpl w:val="7924D3C0"/>
    <w:lvl w:ilvl="0" w:tplc="2E56DFF4">
      <w:start w:val="1"/>
      <w:numFmt w:val="bullet"/>
      <w:pStyle w:val="Bulletsspaced"/>
      <w:lvlText w:val=""/>
      <w:lvlJc w:val="left"/>
      <w:pPr>
        <w:tabs>
          <w:tab w:val="num" w:pos="927"/>
        </w:tabs>
        <w:ind w:left="927" w:hanging="360"/>
      </w:pPr>
      <w:rPr>
        <w:rFonts w:ascii="Wingdings" w:hAnsi="Wingdings"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7935D4"/>
    <w:multiLevelType w:val="hybridMultilevel"/>
    <w:tmpl w:val="88EC49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932BA7"/>
    <w:multiLevelType w:val="hybridMultilevel"/>
    <w:tmpl w:val="C478C542"/>
    <w:lvl w:ilvl="0" w:tplc="04090001">
      <w:start w:val="1"/>
      <w:numFmt w:val="bullet"/>
      <w:lvlText w:val=""/>
      <w:lvlJc w:val="left"/>
      <w:pPr>
        <w:ind w:left="720" w:hanging="360"/>
      </w:pPr>
      <w:rPr>
        <w:rFonts w:ascii="Symbol" w:hAnsi="Symbol" w:hint="default"/>
      </w:rPr>
    </w:lvl>
    <w:lvl w:ilvl="1" w:tplc="E3E8C1B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8305B4"/>
    <w:multiLevelType w:val="hybridMultilevel"/>
    <w:tmpl w:val="E6FC1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BB5C21"/>
    <w:multiLevelType w:val="hybridMultilevel"/>
    <w:tmpl w:val="CDF276C0"/>
    <w:lvl w:ilvl="0" w:tplc="32460EB0">
      <w:start w:val="1"/>
      <w:numFmt w:val="lowerLetter"/>
      <w:lvlText w:val="%1)"/>
      <w:lvlJc w:val="left"/>
      <w:pPr>
        <w:ind w:left="360" w:hanging="360"/>
      </w:pPr>
      <w:rPr>
        <w:rFonts w:hint="default"/>
        <w:color w:val="0070C0"/>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0B9E6759"/>
    <w:multiLevelType w:val="hybridMultilevel"/>
    <w:tmpl w:val="2D4C1AAE"/>
    <w:lvl w:ilvl="0" w:tplc="EE607A26">
      <w:start w:val="1"/>
      <w:numFmt w:val="lowerLetter"/>
      <w:lvlText w:val="%1)"/>
      <w:lvlJc w:val="left"/>
      <w:pPr>
        <w:ind w:left="360" w:hanging="360"/>
      </w:pPr>
      <w:rPr>
        <w:rFonts w:hint="default"/>
        <w:color w:val="00B050"/>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0BA3279E"/>
    <w:multiLevelType w:val="hybridMultilevel"/>
    <w:tmpl w:val="26AA99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553DF8"/>
    <w:multiLevelType w:val="hybridMultilevel"/>
    <w:tmpl w:val="E1DE9110"/>
    <w:lvl w:ilvl="0" w:tplc="8200D9A4">
      <w:start w:val="1"/>
      <w:numFmt w:val="lowerLetter"/>
      <w:lvlText w:val="%1)"/>
      <w:lvlJc w:val="left"/>
      <w:pPr>
        <w:ind w:left="720" w:hanging="360"/>
      </w:pPr>
      <w:rPr>
        <w:rFonts w:hint="default"/>
        <w:color w:val="0070C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7255C7"/>
    <w:multiLevelType w:val="hybridMultilevel"/>
    <w:tmpl w:val="76C27D0C"/>
    <w:lvl w:ilvl="0" w:tplc="B2C01E24">
      <w:start w:val="1"/>
      <w:numFmt w:val="lowerLetter"/>
      <w:lvlText w:val="%1)"/>
      <w:lvlJc w:val="left"/>
      <w:pPr>
        <w:ind w:left="360" w:hanging="360"/>
      </w:pPr>
      <w:rPr>
        <w:rFonts w:hint="default"/>
        <w:color w:val="00B050"/>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16BC589F"/>
    <w:multiLevelType w:val="hybridMultilevel"/>
    <w:tmpl w:val="2D3C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3419EA"/>
    <w:multiLevelType w:val="hybridMultilevel"/>
    <w:tmpl w:val="6624DDFE"/>
    <w:lvl w:ilvl="0" w:tplc="EA1481B4">
      <w:start w:val="1"/>
      <w:numFmt w:val="lowerLetter"/>
      <w:lvlText w:val="%1)"/>
      <w:lvlJc w:val="left"/>
      <w:pPr>
        <w:ind w:left="360" w:hanging="360"/>
      </w:pPr>
      <w:rPr>
        <w:rFonts w:hint="default"/>
        <w:color w:val="00B050"/>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1BEC5E65"/>
    <w:multiLevelType w:val="hybridMultilevel"/>
    <w:tmpl w:val="2A100A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E072011"/>
    <w:multiLevelType w:val="hybridMultilevel"/>
    <w:tmpl w:val="A2504B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8F3D3D"/>
    <w:multiLevelType w:val="hybridMultilevel"/>
    <w:tmpl w:val="177A09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0EE069B"/>
    <w:multiLevelType w:val="hybridMultilevel"/>
    <w:tmpl w:val="F740F1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5770C01"/>
    <w:multiLevelType w:val="hybridMultilevel"/>
    <w:tmpl w:val="48FC65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6931D02"/>
    <w:multiLevelType w:val="hybridMultilevel"/>
    <w:tmpl w:val="9C3C187C"/>
    <w:lvl w:ilvl="0" w:tplc="BA027DE6">
      <w:start w:val="1"/>
      <w:numFmt w:val="lowerLetter"/>
      <w:lvlText w:val="%1)"/>
      <w:lvlJc w:val="left"/>
      <w:pPr>
        <w:ind w:left="360" w:hanging="360"/>
      </w:pPr>
      <w:rPr>
        <w:rFonts w:hint="default"/>
        <w:color w:val="ED7D31" w:themeColor="accent2"/>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27CE47C2"/>
    <w:multiLevelType w:val="hybridMultilevel"/>
    <w:tmpl w:val="36DC1852"/>
    <w:lvl w:ilvl="0" w:tplc="7AB6F798">
      <w:start w:val="1"/>
      <w:numFmt w:val="lowerLetter"/>
      <w:lvlText w:val="%1)"/>
      <w:lvlJc w:val="left"/>
      <w:pPr>
        <w:ind w:left="360" w:hanging="360"/>
      </w:pPr>
      <w:rPr>
        <w:rFonts w:hint="default"/>
        <w:color w:val="4472C4" w:themeColor="accent5"/>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29427F42"/>
    <w:multiLevelType w:val="hybridMultilevel"/>
    <w:tmpl w:val="D5B66724"/>
    <w:lvl w:ilvl="0" w:tplc="964C556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44611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6E658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98555D7"/>
    <w:multiLevelType w:val="hybridMultilevel"/>
    <w:tmpl w:val="B1C42B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1553A4"/>
    <w:multiLevelType w:val="hybridMultilevel"/>
    <w:tmpl w:val="FEACAA08"/>
    <w:lvl w:ilvl="0" w:tplc="5A68E030">
      <w:start w:val="1"/>
      <w:numFmt w:val="lowerLetter"/>
      <w:lvlText w:val="%1)"/>
      <w:lvlJc w:val="left"/>
      <w:pPr>
        <w:ind w:left="720" w:hanging="360"/>
      </w:pPr>
      <w:rPr>
        <w:rFonts w:hint="default"/>
        <w:color w:val="ED7D31" w:themeColor="accent2"/>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BA2081B"/>
    <w:multiLevelType w:val="hybridMultilevel"/>
    <w:tmpl w:val="A134C7AA"/>
    <w:lvl w:ilvl="0" w:tplc="3BB86944">
      <w:start w:val="1"/>
      <w:numFmt w:val="lowerLetter"/>
      <w:lvlText w:val="%1)"/>
      <w:lvlJc w:val="left"/>
      <w:pPr>
        <w:ind w:left="360" w:hanging="360"/>
      </w:pPr>
      <w:rPr>
        <w:rFonts w:hint="default"/>
        <w:color w:val="00B050"/>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3C356A7B"/>
    <w:multiLevelType w:val="hybridMultilevel"/>
    <w:tmpl w:val="700E32E8"/>
    <w:lvl w:ilvl="0" w:tplc="3648F192">
      <w:start w:val="1"/>
      <w:numFmt w:val="lowerLetter"/>
      <w:lvlText w:val="%1)"/>
      <w:lvlJc w:val="left"/>
      <w:pPr>
        <w:ind w:left="720" w:hanging="360"/>
      </w:pPr>
      <w:rPr>
        <w:rFonts w:hint="default"/>
        <w:color w:val="ED7D31" w:themeColor="accent2"/>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C461AE8"/>
    <w:multiLevelType w:val="hybridMultilevel"/>
    <w:tmpl w:val="C24C72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F210FE9"/>
    <w:multiLevelType w:val="hybridMultilevel"/>
    <w:tmpl w:val="B382F8EE"/>
    <w:lvl w:ilvl="0" w:tplc="5A68E030">
      <w:start w:val="1"/>
      <w:numFmt w:val="lowerLetter"/>
      <w:lvlText w:val="%1)"/>
      <w:lvlJc w:val="left"/>
      <w:pPr>
        <w:ind w:left="360" w:hanging="360"/>
      </w:pPr>
      <w:rPr>
        <w:rFonts w:hint="default"/>
        <w:color w:val="ED7D31" w:themeColor="accent2"/>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407170D6"/>
    <w:multiLevelType w:val="hybridMultilevel"/>
    <w:tmpl w:val="3716A6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4581F96"/>
    <w:multiLevelType w:val="hybridMultilevel"/>
    <w:tmpl w:val="F50667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5AD3F6A"/>
    <w:multiLevelType w:val="hybridMultilevel"/>
    <w:tmpl w:val="FABCB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6A1469"/>
    <w:multiLevelType w:val="hybridMultilevel"/>
    <w:tmpl w:val="4FB2F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072992"/>
    <w:multiLevelType w:val="hybridMultilevel"/>
    <w:tmpl w:val="0052BD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9421C15"/>
    <w:multiLevelType w:val="hybridMultilevel"/>
    <w:tmpl w:val="11B802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C3137E0"/>
    <w:multiLevelType w:val="hybridMultilevel"/>
    <w:tmpl w:val="7F427FE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DC12DF3"/>
    <w:multiLevelType w:val="hybridMultilevel"/>
    <w:tmpl w:val="EFC85D8E"/>
    <w:lvl w:ilvl="0" w:tplc="964C556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F290E60"/>
    <w:multiLevelType w:val="hybridMultilevel"/>
    <w:tmpl w:val="7428854C"/>
    <w:lvl w:ilvl="0" w:tplc="08090001">
      <w:start w:val="1"/>
      <w:numFmt w:val="bullet"/>
      <w:pStyle w:val="1"/>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4FAF32CF"/>
    <w:multiLevelType w:val="hybridMultilevel"/>
    <w:tmpl w:val="4A2AB0A4"/>
    <w:lvl w:ilvl="0" w:tplc="DCDC9C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0290713"/>
    <w:multiLevelType w:val="singleLevel"/>
    <w:tmpl w:val="0EECE3FE"/>
    <w:lvl w:ilvl="0">
      <w:start w:val="1"/>
      <w:numFmt w:val="decimal"/>
      <w:lvlText w:val="%1."/>
      <w:lvlJc w:val="left"/>
      <w:pPr>
        <w:tabs>
          <w:tab w:val="num" w:pos="720"/>
        </w:tabs>
        <w:ind w:left="720" w:hanging="720"/>
      </w:pPr>
      <w:rPr>
        <w:rFonts w:hint="default"/>
      </w:rPr>
    </w:lvl>
  </w:abstractNum>
  <w:abstractNum w:abstractNumId="43" w15:restartNumberingAfterBreak="0">
    <w:nsid w:val="50B32729"/>
    <w:multiLevelType w:val="hybridMultilevel"/>
    <w:tmpl w:val="134EDBE6"/>
    <w:lvl w:ilvl="0" w:tplc="A4B8B91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4" w15:restartNumberingAfterBreak="0">
    <w:nsid w:val="54853214"/>
    <w:multiLevelType w:val="hybridMultilevel"/>
    <w:tmpl w:val="E112165E"/>
    <w:lvl w:ilvl="0" w:tplc="587262C4">
      <w:numFmt w:val="bullet"/>
      <w:lvlText w:val=""/>
      <w:lvlJc w:val="left"/>
      <w:pPr>
        <w:ind w:left="840" w:hanging="360"/>
      </w:pPr>
      <w:rPr>
        <w:rFonts w:ascii="Symbol" w:eastAsia="Symbol" w:hAnsi="Symbol" w:cs="Symbol" w:hint="default"/>
        <w:w w:val="99"/>
        <w:sz w:val="20"/>
        <w:szCs w:val="20"/>
      </w:rPr>
    </w:lvl>
    <w:lvl w:ilvl="1" w:tplc="6ADCF65A">
      <w:numFmt w:val="bullet"/>
      <w:lvlText w:val="-"/>
      <w:lvlJc w:val="left"/>
      <w:pPr>
        <w:ind w:left="1560" w:hanging="360"/>
      </w:pPr>
      <w:rPr>
        <w:rFonts w:ascii="Arial" w:eastAsia="Arial" w:hAnsi="Arial" w:cs="Arial" w:hint="default"/>
        <w:w w:val="99"/>
        <w:sz w:val="20"/>
        <w:szCs w:val="20"/>
      </w:rPr>
    </w:lvl>
    <w:lvl w:ilvl="2" w:tplc="85489AB8">
      <w:numFmt w:val="bullet"/>
      <w:lvlText w:val="•"/>
      <w:lvlJc w:val="left"/>
      <w:pPr>
        <w:ind w:left="2351" w:hanging="360"/>
      </w:pPr>
      <w:rPr>
        <w:rFonts w:hint="default"/>
      </w:rPr>
    </w:lvl>
    <w:lvl w:ilvl="3" w:tplc="FDB6DE30">
      <w:numFmt w:val="bullet"/>
      <w:lvlText w:val="•"/>
      <w:lvlJc w:val="left"/>
      <w:pPr>
        <w:ind w:left="3143" w:hanging="360"/>
      </w:pPr>
      <w:rPr>
        <w:rFonts w:hint="default"/>
      </w:rPr>
    </w:lvl>
    <w:lvl w:ilvl="4" w:tplc="6692759A">
      <w:numFmt w:val="bullet"/>
      <w:lvlText w:val="•"/>
      <w:lvlJc w:val="left"/>
      <w:pPr>
        <w:ind w:left="3935" w:hanging="360"/>
      </w:pPr>
      <w:rPr>
        <w:rFonts w:hint="default"/>
      </w:rPr>
    </w:lvl>
    <w:lvl w:ilvl="5" w:tplc="F9E09EF2">
      <w:numFmt w:val="bullet"/>
      <w:lvlText w:val="•"/>
      <w:lvlJc w:val="left"/>
      <w:pPr>
        <w:ind w:left="4727" w:hanging="360"/>
      </w:pPr>
      <w:rPr>
        <w:rFonts w:hint="default"/>
      </w:rPr>
    </w:lvl>
    <w:lvl w:ilvl="6" w:tplc="38C2D41E">
      <w:numFmt w:val="bullet"/>
      <w:lvlText w:val="•"/>
      <w:lvlJc w:val="left"/>
      <w:pPr>
        <w:ind w:left="5519" w:hanging="360"/>
      </w:pPr>
      <w:rPr>
        <w:rFonts w:hint="default"/>
      </w:rPr>
    </w:lvl>
    <w:lvl w:ilvl="7" w:tplc="FBF0C326">
      <w:numFmt w:val="bullet"/>
      <w:lvlText w:val="•"/>
      <w:lvlJc w:val="left"/>
      <w:pPr>
        <w:ind w:left="6310" w:hanging="360"/>
      </w:pPr>
      <w:rPr>
        <w:rFonts w:hint="default"/>
      </w:rPr>
    </w:lvl>
    <w:lvl w:ilvl="8" w:tplc="42F05282">
      <w:numFmt w:val="bullet"/>
      <w:lvlText w:val="•"/>
      <w:lvlJc w:val="left"/>
      <w:pPr>
        <w:ind w:left="7102" w:hanging="360"/>
      </w:pPr>
      <w:rPr>
        <w:rFonts w:hint="default"/>
      </w:rPr>
    </w:lvl>
  </w:abstractNum>
  <w:abstractNum w:abstractNumId="45" w15:restartNumberingAfterBreak="0">
    <w:nsid w:val="549C3D1B"/>
    <w:multiLevelType w:val="hybridMultilevel"/>
    <w:tmpl w:val="E1D2B5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4DA78A2"/>
    <w:multiLevelType w:val="hybridMultilevel"/>
    <w:tmpl w:val="6D363838"/>
    <w:lvl w:ilvl="0" w:tplc="8A882DD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5D0005B2"/>
    <w:multiLevelType w:val="hybridMultilevel"/>
    <w:tmpl w:val="6136B4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E2F711D"/>
    <w:multiLevelType w:val="hybridMultilevel"/>
    <w:tmpl w:val="511C2ACE"/>
    <w:lvl w:ilvl="0" w:tplc="7AB6F798">
      <w:start w:val="1"/>
      <w:numFmt w:val="lowerLetter"/>
      <w:lvlText w:val="%1)"/>
      <w:lvlJc w:val="left"/>
      <w:pPr>
        <w:ind w:left="677" w:hanging="360"/>
      </w:pPr>
      <w:rPr>
        <w:rFonts w:hint="default"/>
        <w:color w:val="4472C4" w:themeColor="accent5"/>
        <w:sz w:val="22"/>
        <w:szCs w:val="22"/>
      </w:rPr>
    </w:lvl>
    <w:lvl w:ilvl="1" w:tplc="08090019" w:tentative="1">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49" w15:restartNumberingAfterBreak="0">
    <w:nsid w:val="5F6274E5"/>
    <w:multiLevelType w:val="hybridMultilevel"/>
    <w:tmpl w:val="6ECC0B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4B25C64"/>
    <w:multiLevelType w:val="hybridMultilevel"/>
    <w:tmpl w:val="C22C8556"/>
    <w:lvl w:ilvl="0" w:tplc="0409000F">
      <w:start w:val="1"/>
      <w:numFmt w:val="decimal"/>
      <w:lvlText w:val="%1."/>
      <w:lvlJc w:val="left"/>
      <w:pPr>
        <w:tabs>
          <w:tab w:val="num" w:pos="720"/>
        </w:tabs>
        <w:ind w:left="720" w:hanging="360"/>
      </w:pPr>
    </w:lvl>
    <w:lvl w:ilvl="1" w:tplc="A4B8B91A">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7586F0C"/>
    <w:multiLevelType w:val="hybridMultilevel"/>
    <w:tmpl w:val="CF90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BD05969"/>
    <w:multiLevelType w:val="hybridMultilevel"/>
    <w:tmpl w:val="90E2C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BE33007"/>
    <w:multiLevelType w:val="hybridMultilevel"/>
    <w:tmpl w:val="95A2F9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C3A3571"/>
    <w:multiLevelType w:val="hybridMultilevel"/>
    <w:tmpl w:val="D9C6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D885904"/>
    <w:multiLevelType w:val="hybridMultilevel"/>
    <w:tmpl w:val="3F2CD220"/>
    <w:lvl w:ilvl="0" w:tplc="2AC42942">
      <w:start w:val="1"/>
      <w:numFmt w:val="bullet"/>
      <w:pStyle w:val="Tabletextbullet"/>
      <w:lvlText w:val=""/>
      <w:lvlJc w:val="left"/>
      <w:pPr>
        <w:tabs>
          <w:tab w:val="num" w:pos="927"/>
        </w:tabs>
        <w:ind w:left="927" w:hanging="360"/>
      </w:pPr>
      <w:rPr>
        <w:rFonts w:ascii="Wingdings" w:hAnsi="Wingdings" w:hint="default"/>
      </w:rPr>
    </w:lvl>
    <w:lvl w:ilvl="1" w:tplc="2AC42942">
      <w:start w:val="1"/>
      <w:numFmt w:val="bullet"/>
      <w:lvlText w:val=""/>
      <w:lvlJc w:val="left"/>
      <w:pPr>
        <w:tabs>
          <w:tab w:val="num" w:pos="1477"/>
        </w:tabs>
        <w:ind w:left="1477" w:hanging="397"/>
      </w:pPr>
      <w:rPr>
        <w:rFonts w:ascii="Wingdings" w:hAnsi="Wingdings" w:hint="default"/>
        <w:sz w:val="24"/>
        <w:szCs w:val="24"/>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DE36B25"/>
    <w:multiLevelType w:val="hybridMultilevel"/>
    <w:tmpl w:val="8762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E0C0753"/>
    <w:multiLevelType w:val="multilevel"/>
    <w:tmpl w:val="67F8F16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E5206BB"/>
    <w:multiLevelType w:val="hybridMultilevel"/>
    <w:tmpl w:val="C39A7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31946ED"/>
    <w:multiLevelType w:val="hybridMultilevel"/>
    <w:tmpl w:val="D7849D42"/>
    <w:lvl w:ilvl="0" w:tplc="7034E782">
      <w:start w:val="1"/>
      <w:numFmt w:val="lowerLetter"/>
      <w:lvlText w:val="%1)"/>
      <w:lvlJc w:val="left"/>
      <w:pPr>
        <w:ind w:left="360" w:hanging="360"/>
      </w:pPr>
      <w:rPr>
        <w:rFonts w:hint="default"/>
        <w:color w:val="ED7D31" w:themeColor="accent2"/>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0" w15:restartNumberingAfterBreak="0">
    <w:nsid w:val="73F00C90"/>
    <w:multiLevelType w:val="hybridMultilevel"/>
    <w:tmpl w:val="43069A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99C39F3"/>
    <w:multiLevelType w:val="hybridMultilevel"/>
    <w:tmpl w:val="578A9EEC"/>
    <w:lvl w:ilvl="0" w:tplc="6C94D150">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51"/>
  </w:num>
  <w:num w:numId="3">
    <w:abstractNumId w:val="54"/>
  </w:num>
  <w:num w:numId="4">
    <w:abstractNumId w:val="14"/>
  </w:num>
  <w:num w:numId="5">
    <w:abstractNumId w:val="58"/>
  </w:num>
  <w:num w:numId="6">
    <w:abstractNumId w:val="34"/>
  </w:num>
  <w:num w:numId="7">
    <w:abstractNumId w:val="7"/>
  </w:num>
  <w:num w:numId="8">
    <w:abstractNumId w:val="56"/>
  </w:num>
  <w:num w:numId="9">
    <w:abstractNumId w:val="52"/>
  </w:num>
  <w:num w:numId="10">
    <w:abstractNumId w:val="8"/>
  </w:num>
  <w:num w:numId="11">
    <w:abstractNumId w:val="5"/>
  </w:num>
  <w:num w:numId="12">
    <w:abstractNumId w:val="55"/>
  </w:num>
  <w:num w:numId="13">
    <w:abstractNumId w:val="31"/>
  </w:num>
  <w:num w:numId="14">
    <w:abstractNumId w:val="9"/>
  </w:num>
  <w:num w:numId="15">
    <w:abstractNumId w:val="59"/>
  </w:num>
  <w:num w:numId="16">
    <w:abstractNumId w:val="22"/>
  </w:num>
  <w:num w:numId="17">
    <w:abstractNumId w:val="15"/>
  </w:num>
  <w:num w:numId="18">
    <w:abstractNumId w:val="21"/>
  </w:num>
  <w:num w:numId="19">
    <w:abstractNumId w:val="0"/>
  </w:num>
  <w:num w:numId="20">
    <w:abstractNumId w:val="44"/>
  </w:num>
  <w:num w:numId="2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4"/>
  </w:num>
  <w:num w:numId="24">
    <w:abstractNumId w:val="50"/>
  </w:num>
  <w:num w:numId="25">
    <w:abstractNumId w:val="43"/>
  </w:num>
  <w:num w:numId="26">
    <w:abstractNumId w:val="3"/>
  </w:num>
  <w:num w:numId="27">
    <w:abstractNumId w:val="2"/>
  </w:num>
  <w:num w:numId="28">
    <w:abstractNumId w:val="39"/>
  </w:num>
  <w:num w:numId="29">
    <w:abstractNumId w:val="46"/>
  </w:num>
  <w:num w:numId="30">
    <w:abstractNumId w:val="57"/>
  </w:num>
  <w:num w:numId="31">
    <w:abstractNumId w:val="23"/>
  </w:num>
  <w:num w:numId="32">
    <w:abstractNumId w:val="53"/>
  </w:num>
  <w:num w:numId="33">
    <w:abstractNumId w:val="12"/>
  </w:num>
  <w:num w:numId="34">
    <w:abstractNumId w:val="29"/>
  </w:num>
  <w:num w:numId="35">
    <w:abstractNumId w:val="61"/>
  </w:num>
  <w:num w:numId="36">
    <w:abstractNumId w:val="19"/>
  </w:num>
  <w:num w:numId="37">
    <w:abstractNumId w:val="16"/>
  </w:num>
  <w:num w:numId="38">
    <w:abstractNumId w:val="17"/>
  </w:num>
  <w:num w:numId="39">
    <w:abstractNumId w:val="36"/>
  </w:num>
  <w:num w:numId="40">
    <w:abstractNumId w:val="11"/>
  </w:num>
  <w:num w:numId="41">
    <w:abstractNumId w:val="26"/>
  </w:num>
  <w:num w:numId="42">
    <w:abstractNumId w:val="1"/>
  </w:num>
  <w:num w:numId="43">
    <w:abstractNumId w:val="38"/>
  </w:num>
  <w:num w:numId="44">
    <w:abstractNumId w:val="10"/>
  </w:num>
  <w:num w:numId="45">
    <w:abstractNumId w:val="45"/>
  </w:num>
  <w:num w:numId="46">
    <w:abstractNumId w:val="32"/>
  </w:num>
  <w:num w:numId="47">
    <w:abstractNumId w:val="20"/>
  </w:num>
  <w:num w:numId="48">
    <w:abstractNumId w:val="28"/>
  </w:num>
  <w:num w:numId="49">
    <w:abstractNumId w:val="49"/>
  </w:num>
  <w:num w:numId="50">
    <w:abstractNumId w:val="30"/>
  </w:num>
  <w:num w:numId="51">
    <w:abstractNumId w:val="33"/>
  </w:num>
  <w:num w:numId="52">
    <w:abstractNumId w:val="4"/>
  </w:num>
  <w:num w:numId="53">
    <w:abstractNumId w:val="18"/>
  </w:num>
  <w:num w:numId="54">
    <w:abstractNumId w:val="6"/>
  </w:num>
  <w:num w:numId="55">
    <w:abstractNumId w:val="13"/>
  </w:num>
  <w:num w:numId="56">
    <w:abstractNumId w:val="37"/>
  </w:num>
  <w:num w:numId="57">
    <w:abstractNumId w:val="41"/>
  </w:num>
  <w:num w:numId="58">
    <w:abstractNumId w:val="42"/>
  </w:num>
  <w:num w:numId="59">
    <w:abstractNumId w:val="47"/>
  </w:num>
  <w:num w:numId="60">
    <w:abstractNumId w:val="27"/>
  </w:num>
  <w:num w:numId="61">
    <w:abstractNumId w:val="48"/>
  </w:num>
  <w:num w:numId="62">
    <w:abstractNumId w:val="6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0C1"/>
    <w:rsid w:val="000033C1"/>
    <w:rsid w:val="00013284"/>
    <w:rsid w:val="00015FB3"/>
    <w:rsid w:val="00021AEF"/>
    <w:rsid w:val="000234BC"/>
    <w:rsid w:val="00032A41"/>
    <w:rsid w:val="00044F49"/>
    <w:rsid w:val="00045293"/>
    <w:rsid w:val="000539C2"/>
    <w:rsid w:val="00062B4F"/>
    <w:rsid w:val="00066F1B"/>
    <w:rsid w:val="00087EC1"/>
    <w:rsid w:val="00090604"/>
    <w:rsid w:val="00092D4F"/>
    <w:rsid w:val="000B4DF1"/>
    <w:rsid w:val="000B7508"/>
    <w:rsid w:val="000D3140"/>
    <w:rsid w:val="000E447F"/>
    <w:rsid w:val="000F6C30"/>
    <w:rsid w:val="001003F0"/>
    <w:rsid w:val="001025B1"/>
    <w:rsid w:val="0014240E"/>
    <w:rsid w:val="001428A8"/>
    <w:rsid w:val="00145B4A"/>
    <w:rsid w:val="001472B3"/>
    <w:rsid w:val="001478D1"/>
    <w:rsid w:val="0016013C"/>
    <w:rsid w:val="00164D66"/>
    <w:rsid w:val="001778DA"/>
    <w:rsid w:val="00194783"/>
    <w:rsid w:val="001B0BAF"/>
    <w:rsid w:val="001C307A"/>
    <w:rsid w:val="001D01EB"/>
    <w:rsid w:val="001D103C"/>
    <w:rsid w:val="001D1535"/>
    <w:rsid w:val="001D153E"/>
    <w:rsid w:val="001D5F42"/>
    <w:rsid w:val="001E683D"/>
    <w:rsid w:val="001F0532"/>
    <w:rsid w:val="001F3956"/>
    <w:rsid w:val="001F3FE4"/>
    <w:rsid w:val="001F5C31"/>
    <w:rsid w:val="002134EC"/>
    <w:rsid w:val="0022418C"/>
    <w:rsid w:val="00230E1A"/>
    <w:rsid w:val="00231CDA"/>
    <w:rsid w:val="0023427E"/>
    <w:rsid w:val="0024499D"/>
    <w:rsid w:val="00255ED5"/>
    <w:rsid w:val="00265D95"/>
    <w:rsid w:val="00271D2D"/>
    <w:rsid w:val="00274229"/>
    <w:rsid w:val="00283A69"/>
    <w:rsid w:val="00283AEF"/>
    <w:rsid w:val="00294036"/>
    <w:rsid w:val="002958E0"/>
    <w:rsid w:val="002A1E18"/>
    <w:rsid w:val="002A45DB"/>
    <w:rsid w:val="002A77A5"/>
    <w:rsid w:val="002B422E"/>
    <w:rsid w:val="002B6CBB"/>
    <w:rsid w:val="002C6C5D"/>
    <w:rsid w:val="002C745F"/>
    <w:rsid w:val="002D2703"/>
    <w:rsid w:val="002E7C95"/>
    <w:rsid w:val="002F6438"/>
    <w:rsid w:val="00301AE8"/>
    <w:rsid w:val="00306B5F"/>
    <w:rsid w:val="00311450"/>
    <w:rsid w:val="0031706A"/>
    <w:rsid w:val="003340EE"/>
    <w:rsid w:val="00337140"/>
    <w:rsid w:val="003471AE"/>
    <w:rsid w:val="0035619D"/>
    <w:rsid w:val="0037181F"/>
    <w:rsid w:val="0038121C"/>
    <w:rsid w:val="00384366"/>
    <w:rsid w:val="00390E03"/>
    <w:rsid w:val="003931E1"/>
    <w:rsid w:val="003A03B7"/>
    <w:rsid w:val="003A223B"/>
    <w:rsid w:val="003A3AE7"/>
    <w:rsid w:val="003B064B"/>
    <w:rsid w:val="003B79C0"/>
    <w:rsid w:val="003C0D43"/>
    <w:rsid w:val="003C29A6"/>
    <w:rsid w:val="003C48AB"/>
    <w:rsid w:val="003C5168"/>
    <w:rsid w:val="003D3764"/>
    <w:rsid w:val="003E3AB3"/>
    <w:rsid w:val="003E59AD"/>
    <w:rsid w:val="00400657"/>
    <w:rsid w:val="004035DC"/>
    <w:rsid w:val="004103BB"/>
    <w:rsid w:val="004103F5"/>
    <w:rsid w:val="00411CA8"/>
    <w:rsid w:val="0041702B"/>
    <w:rsid w:val="004241D5"/>
    <w:rsid w:val="004264B5"/>
    <w:rsid w:val="00440143"/>
    <w:rsid w:val="00470746"/>
    <w:rsid w:val="004763B7"/>
    <w:rsid w:val="004850B2"/>
    <w:rsid w:val="00487888"/>
    <w:rsid w:val="004963B4"/>
    <w:rsid w:val="004B3B9A"/>
    <w:rsid w:val="004C6E2B"/>
    <w:rsid w:val="004E475C"/>
    <w:rsid w:val="004F210E"/>
    <w:rsid w:val="004F27E4"/>
    <w:rsid w:val="004F3AA3"/>
    <w:rsid w:val="004F3F1F"/>
    <w:rsid w:val="004F48BE"/>
    <w:rsid w:val="004F7232"/>
    <w:rsid w:val="00504F61"/>
    <w:rsid w:val="005052A7"/>
    <w:rsid w:val="005235E3"/>
    <w:rsid w:val="00532F68"/>
    <w:rsid w:val="00541DCA"/>
    <w:rsid w:val="00552F55"/>
    <w:rsid w:val="005620EB"/>
    <w:rsid w:val="0056226F"/>
    <w:rsid w:val="0057270F"/>
    <w:rsid w:val="00576085"/>
    <w:rsid w:val="0058184C"/>
    <w:rsid w:val="00596DE8"/>
    <w:rsid w:val="005B4207"/>
    <w:rsid w:val="005C07C3"/>
    <w:rsid w:val="005C392B"/>
    <w:rsid w:val="005D186D"/>
    <w:rsid w:val="005F521A"/>
    <w:rsid w:val="005F60B0"/>
    <w:rsid w:val="006129FE"/>
    <w:rsid w:val="00623905"/>
    <w:rsid w:val="00626AB5"/>
    <w:rsid w:val="006338A3"/>
    <w:rsid w:val="00650A07"/>
    <w:rsid w:val="0065414B"/>
    <w:rsid w:val="00656A2F"/>
    <w:rsid w:val="00686A62"/>
    <w:rsid w:val="006908F8"/>
    <w:rsid w:val="006920C1"/>
    <w:rsid w:val="006A45BC"/>
    <w:rsid w:val="006B2945"/>
    <w:rsid w:val="006B79D2"/>
    <w:rsid w:val="006E3441"/>
    <w:rsid w:val="006E6083"/>
    <w:rsid w:val="007046E0"/>
    <w:rsid w:val="00706FDB"/>
    <w:rsid w:val="007103FC"/>
    <w:rsid w:val="0072054A"/>
    <w:rsid w:val="00720CBD"/>
    <w:rsid w:val="00734EF4"/>
    <w:rsid w:val="00763345"/>
    <w:rsid w:val="007634E6"/>
    <w:rsid w:val="00763E50"/>
    <w:rsid w:val="00766BB8"/>
    <w:rsid w:val="007764C5"/>
    <w:rsid w:val="00792A0C"/>
    <w:rsid w:val="007A29BA"/>
    <w:rsid w:val="007A5424"/>
    <w:rsid w:val="007A61E4"/>
    <w:rsid w:val="007A6BCD"/>
    <w:rsid w:val="007B16F4"/>
    <w:rsid w:val="007C0A24"/>
    <w:rsid w:val="007C4C06"/>
    <w:rsid w:val="007D08B9"/>
    <w:rsid w:val="007D0A33"/>
    <w:rsid w:val="007D5DC3"/>
    <w:rsid w:val="007E7FA4"/>
    <w:rsid w:val="007F1589"/>
    <w:rsid w:val="007F261F"/>
    <w:rsid w:val="008021A3"/>
    <w:rsid w:val="00802BAD"/>
    <w:rsid w:val="00806933"/>
    <w:rsid w:val="008159CF"/>
    <w:rsid w:val="008239A3"/>
    <w:rsid w:val="008251AC"/>
    <w:rsid w:val="00837A6C"/>
    <w:rsid w:val="00846B52"/>
    <w:rsid w:val="00851D19"/>
    <w:rsid w:val="00853242"/>
    <w:rsid w:val="00860CF8"/>
    <w:rsid w:val="00863C91"/>
    <w:rsid w:val="00875AC1"/>
    <w:rsid w:val="008952D5"/>
    <w:rsid w:val="008A30FA"/>
    <w:rsid w:val="008B545D"/>
    <w:rsid w:val="008C1CC3"/>
    <w:rsid w:val="008D0BFA"/>
    <w:rsid w:val="008D6E38"/>
    <w:rsid w:val="008D7426"/>
    <w:rsid w:val="008D7438"/>
    <w:rsid w:val="008F3DD6"/>
    <w:rsid w:val="008F64C1"/>
    <w:rsid w:val="008F67D2"/>
    <w:rsid w:val="009125F7"/>
    <w:rsid w:val="009134FD"/>
    <w:rsid w:val="009207F2"/>
    <w:rsid w:val="00932289"/>
    <w:rsid w:val="00933797"/>
    <w:rsid w:val="00937CB0"/>
    <w:rsid w:val="0094008C"/>
    <w:rsid w:val="00941309"/>
    <w:rsid w:val="00963A54"/>
    <w:rsid w:val="00964DCD"/>
    <w:rsid w:val="00967A9B"/>
    <w:rsid w:val="00974052"/>
    <w:rsid w:val="009913FF"/>
    <w:rsid w:val="009A7CE1"/>
    <w:rsid w:val="009C212A"/>
    <w:rsid w:val="009C5608"/>
    <w:rsid w:val="009D30A1"/>
    <w:rsid w:val="009D488F"/>
    <w:rsid w:val="009E4BDE"/>
    <w:rsid w:val="00A030D0"/>
    <w:rsid w:val="00A10902"/>
    <w:rsid w:val="00A116E0"/>
    <w:rsid w:val="00A127AE"/>
    <w:rsid w:val="00A151E4"/>
    <w:rsid w:val="00A15934"/>
    <w:rsid w:val="00A24AA0"/>
    <w:rsid w:val="00A260C1"/>
    <w:rsid w:val="00A34D62"/>
    <w:rsid w:val="00A34E57"/>
    <w:rsid w:val="00A37928"/>
    <w:rsid w:val="00A46230"/>
    <w:rsid w:val="00A4624F"/>
    <w:rsid w:val="00A51493"/>
    <w:rsid w:val="00A6174B"/>
    <w:rsid w:val="00A7063E"/>
    <w:rsid w:val="00A73916"/>
    <w:rsid w:val="00A74388"/>
    <w:rsid w:val="00A85789"/>
    <w:rsid w:val="00AA6EC6"/>
    <w:rsid w:val="00AB323F"/>
    <w:rsid w:val="00AD4F4B"/>
    <w:rsid w:val="00AD7866"/>
    <w:rsid w:val="00AF2563"/>
    <w:rsid w:val="00AF34F0"/>
    <w:rsid w:val="00B04357"/>
    <w:rsid w:val="00B3793A"/>
    <w:rsid w:val="00B502F9"/>
    <w:rsid w:val="00B71F65"/>
    <w:rsid w:val="00B75CB7"/>
    <w:rsid w:val="00B775B7"/>
    <w:rsid w:val="00B814A1"/>
    <w:rsid w:val="00B90103"/>
    <w:rsid w:val="00B976EA"/>
    <w:rsid w:val="00BB2906"/>
    <w:rsid w:val="00BB3ABC"/>
    <w:rsid w:val="00BC57CE"/>
    <w:rsid w:val="00BC775A"/>
    <w:rsid w:val="00BD5F4D"/>
    <w:rsid w:val="00BE474A"/>
    <w:rsid w:val="00BE531F"/>
    <w:rsid w:val="00BF26ED"/>
    <w:rsid w:val="00BF415E"/>
    <w:rsid w:val="00BF6D1C"/>
    <w:rsid w:val="00BF70D9"/>
    <w:rsid w:val="00C01AC4"/>
    <w:rsid w:val="00C111BF"/>
    <w:rsid w:val="00C1515A"/>
    <w:rsid w:val="00C20412"/>
    <w:rsid w:val="00C36A1A"/>
    <w:rsid w:val="00C406F4"/>
    <w:rsid w:val="00C4083E"/>
    <w:rsid w:val="00C40FE5"/>
    <w:rsid w:val="00C47599"/>
    <w:rsid w:val="00C60F63"/>
    <w:rsid w:val="00C624AB"/>
    <w:rsid w:val="00C712CD"/>
    <w:rsid w:val="00C745C7"/>
    <w:rsid w:val="00C854E9"/>
    <w:rsid w:val="00CA2884"/>
    <w:rsid w:val="00CA3D15"/>
    <w:rsid w:val="00CB657F"/>
    <w:rsid w:val="00CB75A0"/>
    <w:rsid w:val="00CC6720"/>
    <w:rsid w:val="00CD2057"/>
    <w:rsid w:val="00CE341C"/>
    <w:rsid w:val="00CE7C94"/>
    <w:rsid w:val="00CF19FB"/>
    <w:rsid w:val="00D02D4E"/>
    <w:rsid w:val="00D14D28"/>
    <w:rsid w:val="00D209C4"/>
    <w:rsid w:val="00D2104D"/>
    <w:rsid w:val="00D220A2"/>
    <w:rsid w:val="00D35D67"/>
    <w:rsid w:val="00D52E01"/>
    <w:rsid w:val="00D53B1A"/>
    <w:rsid w:val="00D646AD"/>
    <w:rsid w:val="00D725C9"/>
    <w:rsid w:val="00D77458"/>
    <w:rsid w:val="00D93758"/>
    <w:rsid w:val="00D950E2"/>
    <w:rsid w:val="00DA5596"/>
    <w:rsid w:val="00DB2A34"/>
    <w:rsid w:val="00DB6171"/>
    <w:rsid w:val="00DC45A8"/>
    <w:rsid w:val="00DD3B7C"/>
    <w:rsid w:val="00DE2270"/>
    <w:rsid w:val="00DE2A1E"/>
    <w:rsid w:val="00DF60E4"/>
    <w:rsid w:val="00E009B0"/>
    <w:rsid w:val="00E00BBE"/>
    <w:rsid w:val="00E0191A"/>
    <w:rsid w:val="00E07C4E"/>
    <w:rsid w:val="00E22DD9"/>
    <w:rsid w:val="00E2429A"/>
    <w:rsid w:val="00E3078A"/>
    <w:rsid w:val="00E33348"/>
    <w:rsid w:val="00E45D87"/>
    <w:rsid w:val="00E571C3"/>
    <w:rsid w:val="00E74D77"/>
    <w:rsid w:val="00E9092E"/>
    <w:rsid w:val="00EC35D8"/>
    <w:rsid w:val="00EC6A0A"/>
    <w:rsid w:val="00ED5924"/>
    <w:rsid w:val="00EF0FD8"/>
    <w:rsid w:val="00EF240A"/>
    <w:rsid w:val="00EF3C70"/>
    <w:rsid w:val="00F034F7"/>
    <w:rsid w:val="00F16341"/>
    <w:rsid w:val="00F240C1"/>
    <w:rsid w:val="00F3322D"/>
    <w:rsid w:val="00F4121B"/>
    <w:rsid w:val="00F4177C"/>
    <w:rsid w:val="00F45666"/>
    <w:rsid w:val="00F47F3C"/>
    <w:rsid w:val="00F50A9F"/>
    <w:rsid w:val="00F657BD"/>
    <w:rsid w:val="00F65ED2"/>
    <w:rsid w:val="00F74CE2"/>
    <w:rsid w:val="00F75DAF"/>
    <w:rsid w:val="00F82225"/>
    <w:rsid w:val="00F94AD7"/>
    <w:rsid w:val="00FA42EA"/>
    <w:rsid w:val="00FB0AC2"/>
    <w:rsid w:val="00FB4B8A"/>
    <w:rsid w:val="00FB62D6"/>
    <w:rsid w:val="00FB707E"/>
    <w:rsid w:val="00FC44E7"/>
    <w:rsid w:val="00FD5CBA"/>
    <w:rsid w:val="00FE282F"/>
    <w:rsid w:val="00FF6916"/>
    <w:rsid w:val="00FF7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0D624"/>
  <w15:docId w15:val="{78FCBCAF-88EF-45AC-84E1-705D7D41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60C1"/>
    <w:pPr>
      <w:spacing w:after="200" w:line="276" w:lineRule="auto"/>
      <w:jc w:val="both"/>
    </w:pPr>
    <w:rPr>
      <w:rFonts w:eastAsiaTheme="minorEastAsia"/>
      <w:sz w:val="20"/>
      <w:szCs w:val="20"/>
      <w:lang w:val="en-GB" w:eastAsia="en-GB"/>
    </w:rPr>
  </w:style>
  <w:style w:type="paragraph" w:styleId="Heading1">
    <w:name w:val="heading 1"/>
    <w:basedOn w:val="Normal"/>
    <w:next w:val="Normal"/>
    <w:link w:val="Heading1Char"/>
    <w:uiPriority w:val="9"/>
    <w:qFormat/>
    <w:rsid w:val="00A260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240C1"/>
    <w:pPr>
      <w:keepNext/>
      <w:keepLines/>
      <w:spacing w:before="360" w:after="2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240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06FD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60C1"/>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260C1"/>
    <w:rPr>
      <w:rFonts w:eastAsiaTheme="minorEastAsia"/>
      <w:smallCaps/>
      <w:sz w:val="48"/>
      <w:szCs w:val="48"/>
      <w:lang w:val="en-GB" w:eastAsia="en-GB"/>
    </w:rPr>
  </w:style>
  <w:style w:type="paragraph" w:styleId="Footer">
    <w:name w:val="footer"/>
    <w:basedOn w:val="Normal"/>
    <w:link w:val="FooterChar"/>
    <w:rsid w:val="00A260C1"/>
    <w:pPr>
      <w:tabs>
        <w:tab w:val="center" w:pos="4153"/>
        <w:tab w:val="right" w:pos="8306"/>
      </w:tabs>
    </w:pPr>
  </w:style>
  <w:style w:type="character" w:customStyle="1" w:styleId="FooterChar">
    <w:name w:val="Footer Char"/>
    <w:basedOn w:val="DefaultParagraphFont"/>
    <w:link w:val="Footer"/>
    <w:rsid w:val="00A260C1"/>
    <w:rPr>
      <w:rFonts w:eastAsiaTheme="minorEastAsia"/>
      <w:sz w:val="20"/>
      <w:szCs w:val="20"/>
      <w:lang w:val="en-GB" w:eastAsia="en-GB"/>
    </w:rPr>
  </w:style>
  <w:style w:type="character" w:styleId="PageNumber">
    <w:name w:val="page number"/>
    <w:basedOn w:val="DefaultParagraphFont"/>
    <w:rsid w:val="00A260C1"/>
  </w:style>
  <w:style w:type="paragraph" w:styleId="ListParagraph">
    <w:name w:val="List Paragraph"/>
    <w:basedOn w:val="Normal"/>
    <w:uiPriority w:val="34"/>
    <w:qFormat/>
    <w:rsid w:val="00A260C1"/>
    <w:pPr>
      <w:ind w:left="720"/>
      <w:contextualSpacing/>
    </w:pPr>
  </w:style>
  <w:style w:type="paragraph" w:styleId="Subtitle">
    <w:name w:val="Subtitle"/>
    <w:basedOn w:val="Normal"/>
    <w:next w:val="Normal"/>
    <w:link w:val="SubtitleChar"/>
    <w:uiPriority w:val="11"/>
    <w:qFormat/>
    <w:rsid w:val="00A260C1"/>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A260C1"/>
    <w:rPr>
      <w:rFonts w:eastAsiaTheme="minorEastAsia"/>
      <w:color w:val="5A5A5A" w:themeColor="text1" w:themeTint="A5"/>
      <w:spacing w:val="15"/>
      <w:lang w:val="en-GB" w:eastAsia="en-GB"/>
    </w:rPr>
  </w:style>
  <w:style w:type="character" w:customStyle="1" w:styleId="Heading1Char">
    <w:name w:val="Heading 1 Char"/>
    <w:basedOn w:val="DefaultParagraphFont"/>
    <w:link w:val="Heading1"/>
    <w:uiPriority w:val="9"/>
    <w:rsid w:val="00A260C1"/>
    <w:rPr>
      <w:rFonts w:asciiTheme="majorHAnsi" w:eastAsiaTheme="majorEastAsia" w:hAnsiTheme="majorHAnsi" w:cstheme="majorBidi"/>
      <w:color w:val="2E74B5" w:themeColor="accent1" w:themeShade="BF"/>
      <w:sz w:val="32"/>
      <w:szCs w:val="32"/>
      <w:lang w:val="en-GB" w:eastAsia="en-GB"/>
    </w:rPr>
  </w:style>
  <w:style w:type="paragraph" w:customStyle="1" w:styleId="Inspectorswill">
    <w:name w:val="Inspectors will"/>
    <w:basedOn w:val="Normal"/>
    <w:link w:val="InspectorswillChar"/>
    <w:qFormat/>
    <w:rsid w:val="0072054A"/>
    <w:pPr>
      <w:spacing w:before="240"/>
    </w:pPr>
    <w:rPr>
      <w:b/>
      <w:sz w:val="24"/>
    </w:rPr>
  </w:style>
  <w:style w:type="paragraph" w:customStyle="1" w:styleId="Internalheaders">
    <w:name w:val="Internal headers"/>
    <w:basedOn w:val="Normal"/>
    <w:link w:val="InternalheadersChar"/>
    <w:qFormat/>
    <w:rsid w:val="00A260C1"/>
    <w:rPr>
      <w:rFonts w:asciiTheme="majorHAnsi" w:hAnsiTheme="majorHAnsi" w:cs="Arial"/>
      <w:smallCaps/>
      <w:sz w:val="28"/>
      <w:szCs w:val="28"/>
    </w:rPr>
  </w:style>
  <w:style w:type="character" w:customStyle="1" w:styleId="InspectorswillChar">
    <w:name w:val="Inspectors will Char"/>
    <w:basedOn w:val="DefaultParagraphFont"/>
    <w:link w:val="Inspectorswill"/>
    <w:rsid w:val="0072054A"/>
    <w:rPr>
      <w:rFonts w:eastAsiaTheme="minorEastAsia"/>
      <w:b/>
      <w:sz w:val="24"/>
      <w:szCs w:val="20"/>
      <w:lang w:val="en-GB" w:eastAsia="en-GB"/>
    </w:rPr>
  </w:style>
  <w:style w:type="paragraph" w:styleId="BalloonText">
    <w:name w:val="Balloon Text"/>
    <w:basedOn w:val="Normal"/>
    <w:link w:val="BalloonTextChar"/>
    <w:uiPriority w:val="99"/>
    <w:semiHidden/>
    <w:unhideWhenUsed/>
    <w:rsid w:val="00860CF8"/>
    <w:pPr>
      <w:spacing w:after="0" w:line="240" w:lineRule="auto"/>
    </w:pPr>
    <w:rPr>
      <w:rFonts w:ascii="Segoe UI" w:hAnsi="Segoe UI" w:cs="Segoe UI"/>
      <w:sz w:val="18"/>
      <w:szCs w:val="18"/>
    </w:rPr>
  </w:style>
  <w:style w:type="character" w:customStyle="1" w:styleId="InternalheadersChar">
    <w:name w:val="Internal headers Char"/>
    <w:basedOn w:val="DefaultParagraphFont"/>
    <w:link w:val="Internalheaders"/>
    <w:rsid w:val="00A260C1"/>
    <w:rPr>
      <w:rFonts w:asciiTheme="majorHAnsi" w:eastAsiaTheme="minorEastAsia" w:hAnsiTheme="majorHAnsi" w:cs="Arial"/>
      <w:smallCaps/>
      <w:sz w:val="28"/>
      <w:szCs w:val="28"/>
      <w:lang w:val="en-GB" w:eastAsia="en-GB"/>
    </w:rPr>
  </w:style>
  <w:style w:type="character" w:customStyle="1" w:styleId="BalloonTextChar">
    <w:name w:val="Balloon Text Char"/>
    <w:basedOn w:val="DefaultParagraphFont"/>
    <w:link w:val="BalloonText"/>
    <w:uiPriority w:val="99"/>
    <w:semiHidden/>
    <w:rsid w:val="00860CF8"/>
    <w:rPr>
      <w:rFonts w:ascii="Segoe UI" w:eastAsiaTheme="minorEastAsia" w:hAnsi="Segoe UI" w:cs="Segoe UI"/>
      <w:sz w:val="18"/>
      <w:szCs w:val="18"/>
      <w:lang w:val="en-GB" w:eastAsia="en-GB"/>
    </w:rPr>
  </w:style>
  <w:style w:type="character" w:customStyle="1" w:styleId="Heading2Char">
    <w:name w:val="Heading 2 Char"/>
    <w:basedOn w:val="DefaultParagraphFont"/>
    <w:link w:val="Heading2"/>
    <w:uiPriority w:val="9"/>
    <w:rsid w:val="00F240C1"/>
    <w:rPr>
      <w:rFonts w:asciiTheme="majorHAnsi" w:eastAsiaTheme="majorEastAsia" w:hAnsiTheme="majorHAnsi" w:cstheme="majorBidi"/>
      <w:color w:val="2E74B5" w:themeColor="accent1" w:themeShade="BF"/>
      <w:sz w:val="26"/>
      <w:szCs w:val="26"/>
      <w:lang w:val="en-GB" w:eastAsia="en-GB"/>
    </w:rPr>
  </w:style>
  <w:style w:type="character" w:customStyle="1" w:styleId="Heading3Char">
    <w:name w:val="Heading 3 Char"/>
    <w:basedOn w:val="DefaultParagraphFont"/>
    <w:link w:val="Heading3"/>
    <w:uiPriority w:val="9"/>
    <w:rsid w:val="00F240C1"/>
    <w:rPr>
      <w:rFonts w:asciiTheme="majorHAnsi" w:eastAsiaTheme="majorEastAsia" w:hAnsiTheme="majorHAnsi" w:cstheme="majorBidi"/>
      <w:color w:val="1F4D78" w:themeColor="accent1" w:themeShade="7F"/>
      <w:sz w:val="24"/>
      <w:szCs w:val="24"/>
      <w:lang w:val="en-GB" w:eastAsia="en-GB"/>
    </w:rPr>
  </w:style>
  <w:style w:type="character" w:customStyle="1" w:styleId="Heading4Char">
    <w:name w:val="Heading 4 Char"/>
    <w:basedOn w:val="DefaultParagraphFont"/>
    <w:link w:val="Heading4"/>
    <w:uiPriority w:val="9"/>
    <w:rsid w:val="00706FDB"/>
    <w:rPr>
      <w:rFonts w:asciiTheme="majorHAnsi" w:eastAsiaTheme="majorEastAsia" w:hAnsiTheme="majorHAnsi" w:cstheme="majorBidi"/>
      <w:i/>
      <w:iCs/>
      <w:color w:val="2E74B5" w:themeColor="accent1" w:themeShade="BF"/>
      <w:sz w:val="20"/>
      <w:szCs w:val="20"/>
      <w:lang w:val="en-GB" w:eastAsia="en-GB"/>
    </w:rPr>
  </w:style>
  <w:style w:type="paragraph" w:customStyle="1" w:styleId="Bulletsspaced">
    <w:name w:val="Bullets (spaced)"/>
    <w:basedOn w:val="Normal"/>
    <w:link w:val="BulletsspacedChar"/>
    <w:rsid w:val="00964DCD"/>
    <w:pPr>
      <w:numPr>
        <w:numId w:val="11"/>
      </w:numPr>
      <w:spacing w:before="120" w:line="240" w:lineRule="auto"/>
    </w:pPr>
    <w:rPr>
      <w:rFonts w:ascii="Tahoma" w:eastAsia="Times New Roman" w:hAnsi="Tahoma" w:cs="Times New Roman"/>
      <w:color w:val="000000"/>
      <w:sz w:val="24"/>
      <w:szCs w:val="24"/>
      <w:lang w:eastAsia="en-US"/>
    </w:rPr>
  </w:style>
  <w:style w:type="character" w:customStyle="1" w:styleId="BulletsspacedChar">
    <w:name w:val="Bullets (spaced) Char"/>
    <w:link w:val="Bulletsspaced"/>
    <w:rsid w:val="00964DCD"/>
    <w:rPr>
      <w:rFonts w:ascii="Tahoma" w:eastAsia="Times New Roman" w:hAnsi="Tahoma" w:cs="Times New Roman"/>
      <w:color w:val="000000"/>
      <w:sz w:val="24"/>
      <w:szCs w:val="24"/>
      <w:lang w:val="en-GB"/>
    </w:rPr>
  </w:style>
  <w:style w:type="table" w:styleId="TableGrid">
    <w:name w:val="Table Grid"/>
    <w:basedOn w:val="TableNormal"/>
    <w:uiPriority w:val="59"/>
    <w:rsid w:val="00964DCD"/>
    <w:pPr>
      <w:spacing w:after="200" w:line="240" w:lineRule="auto"/>
      <w:jc w:val="both"/>
    </w:pPr>
    <w:rPr>
      <w:rFonts w:eastAsiaTheme="minorEastAsia"/>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
    <w:name w:val="Table header - left"/>
    <w:basedOn w:val="Normal"/>
    <w:rsid w:val="00964DCD"/>
    <w:pPr>
      <w:spacing w:before="60" w:after="60" w:line="240" w:lineRule="auto"/>
      <w:contextualSpacing/>
    </w:pPr>
    <w:rPr>
      <w:rFonts w:ascii="Tahoma" w:eastAsia="Times New Roman" w:hAnsi="Tahoma" w:cs="Times New Roman"/>
      <w:b/>
      <w:bCs/>
      <w:color w:val="000000"/>
      <w:lang w:eastAsia="en-US"/>
    </w:rPr>
  </w:style>
  <w:style w:type="paragraph" w:customStyle="1" w:styleId="Tabletextbullet">
    <w:name w:val="Table text bullet"/>
    <w:basedOn w:val="Normal"/>
    <w:rsid w:val="00964DCD"/>
    <w:pPr>
      <w:numPr>
        <w:numId w:val="12"/>
      </w:numPr>
      <w:tabs>
        <w:tab w:val="left" w:pos="567"/>
      </w:tabs>
      <w:spacing w:before="60" w:after="60" w:line="240" w:lineRule="auto"/>
      <w:contextualSpacing/>
    </w:pPr>
    <w:rPr>
      <w:rFonts w:ascii="Tahoma" w:eastAsia="Times New Roman" w:hAnsi="Tahoma" w:cs="Times New Roman"/>
      <w:color w:val="000000"/>
      <w:szCs w:val="24"/>
      <w:lang w:eastAsia="en-US"/>
    </w:rPr>
  </w:style>
  <w:style w:type="paragraph" w:styleId="Header">
    <w:name w:val="header"/>
    <w:basedOn w:val="Normal"/>
    <w:link w:val="HeaderChar"/>
    <w:uiPriority w:val="99"/>
    <w:unhideWhenUsed/>
    <w:rsid w:val="002B422E"/>
    <w:pPr>
      <w:tabs>
        <w:tab w:val="center" w:pos="4513"/>
        <w:tab w:val="right" w:pos="9026"/>
      </w:tabs>
      <w:spacing w:after="0" w:line="240" w:lineRule="auto"/>
      <w:jc w:val="left"/>
    </w:pPr>
    <w:rPr>
      <w:rFonts w:eastAsiaTheme="minorHAnsi"/>
      <w:sz w:val="22"/>
      <w:szCs w:val="22"/>
      <w:lang w:eastAsia="en-US"/>
    </w:rPr>
  </w:style>
  <w:style w:type="character" w:customStyle="1" w:styleId="HeaderChar">
    <w:name w:val="Header Char"/>
    <w:basedOn w:val="DefaultParagraphFont"/>
    <w:link w:val="Header"/>
    <w:uiPriority w:val="99"/>
    <w:rsid w:val="002B422E"/>
    <w:rPr>
      <w:lang w:val="en-GB"/>
    </w:rPr>
  </w:style>
  <w:style w:type="character" w:styleId="CommentReference">
    <w:name w:val="annotation reference"/>
    <w:basedOn w:val="DefaultParagraphFont"/>
    <w:uiPriority w:val="99"/>
    <w:semiHidden/>
    <w:unhideWhenUsed/>
    <w:rsid w:val="00B04357"/>
    <w:rPr>
      <w:sz w:val="16"/>
      <w:szCs w:val="16"/>
    </w:rPr>
  </w:style>
  <w:style w:type="paragraph" w:styleId="CommentText">
    <w:name w:val="annotation text"/>
    <w:basedOn w:val="Normal"/>
    <w:link w:val="CommentTextChar"/>
    <w:uiPriority w:val="99"/>
    <w:semiHidden/>
    <w:unhideWhenUsed/>
    <w:rsid w:val="00B04357"/>
    <w:pPr>
      <w:spacing w:line="240" w:lineRule="auto"/>
    </w:pPr>
  </w:style>
  <w:style w:type="character" w:customStyle="1" w:styleId="CommentTextChar">
    <w:name w:val="Comment Text Char"/>
    <w:basedOn w:val="DefaultParagraphFont"/>
    <w:link w:val="CommentText"/>
    <w:uiPriority w:val="99"/>
    <w:semiHidden/>
    <w:rsid w:val="00B04357"/>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B04357"/>
    <w:rPr>
      <w:b/>
      <w:bCs/>
    </w:rPr>
  </w:style>
  <w:style w:type="character" w:customStyle="1" w:styleId="CommentSubjectChar">
    <w:name w:val="Comment Subject Char"/>
    <w:basedOn w:val="CommentTextChar"/>
    <w:link w:val="CommentSubject"/>
    <w:uiPriority w:val="99"/>
    <w:semiHidden/>
    <w:rsid w:val="00B04357"/>
    <w:rPr>
      <w:rFonts w:eastAsiaTheme="minorEastAsia"/>
      <w:b/>
      <w:bCs/>
      <w:sz w:val="20"/>
      <w:szCs w:val="20"/>
      <w:lang w:val="en-GB" w:eastAsia="en-GB"/>
    </w:rPr>
  </w:style>
  <w:style w:type="table" w:customStyle="1" w:styleId="TableGrid1">
    <w:name w:val="Table Grid1"/>
    <w:basedOn w:val="TableNormal"/>
    <w:next w:val="TableGrid"/>
    <w:uiPriority w:val="39"/>
    <w:rsid w:val="002A77A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406F4"/>
    <w:pPr>
      <w:widowControl w:val="0"/>
      <w:autoSpaceDE w:val="0"/>
      <w:autoSpaceDN w:val="0"/>
      <w:spacing w:after="0" w:line="240" w:lineRule="auto"/>
      <w:ind w:left="840" w:hanging="360"/>
      <w:jc w:val="left"/>
    </w:pPr>
    <w:rPr>
      <w:rFonts w:ascii="Calibri" w:eastAsia="Calibri" w:hAnsi="Calibri" w:cs="Calibri"/>
      <w:lang w:val="en-US" w:eastAsia="en-US"/>
    </w:rPr>
  </w:style>
  <w:style w:type="character" w:customStyle="1" w:styleId="BodyTextChar">
    <w:name w:val="Body Text Char"/>
    <w:basedOn w:val="DefaultParagraphFont"/>
    <w:link w:val="BodyText"/>
    <w:uiPriority w:val="1"/>
    <w:rsid w:val="00C406F4"/>
    <w:rPr>
      <w:rFonts w:ascii="Calibri" w:eastAsia="Calibri" w:hAnsi="Calibri" w:cs="Calibri"/>
      <w:sz w:val="20"/>
      <w:szCs w:val="20"/>
    </w:rPr>
  </w:style>
  <w:style w:type="paragraph" w:styleId="BodyText3">
    <w:name w:val="Body Text 3"/>
    <w:basedOn w:val="Normal"/>
    <w:link w:val="BodyText3Char"/>
    <w:rsid w:val="002134EC"/>
    <w:pPr>
      <w:spacing w:after="120" w:line="240" w:lineRule="auto"/>
      <w:jc w:val="left"/>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2134EC"/>
    <w:rPr>
      <w:rFonts w:ascii="Times New Roman" w:eastAsia="Times New Roman" w:hAnsi="Times New Roman" w:cs="Times New Roman"/>
      <w:sz w:val="16"/>
      <w:szCs w:val="16"/>
      <w:lang w:val="en-GB"/>
    </w:rPr>
  </w:style>
  <w:style w:type="character" w:styleId="Emphasis">
    <w:name w:val="Emphasis"/>
    <w:basedOn w:val="DefaultParagraphFont"/>
    <w:uiPriority w:val="20"/>
    <w:qFormat/>
    <w:rsid w:val="002B6CBB"/>
    <w:rPr>
      <w:i/>
      <w:iCs/>
    </w:rPr>
  </w:style>
  <w:style w:type="paragraph" w:customStyle="1" w:styleId="1">
    <w:name w:val="1"/>
    <w:aliases w:val="2,3"/>
    <w:basedOn w:val="Normal"/>
    <w:rsid w:val="00DF60E4"/>
    <w:pPr>
      <w:widowControl w:val="0"/>
      <w:numPr>
        <w:numId w:val="21"/>
      </w:numPr>
      <w:spacing w:after="0" w:line="240" w:lineRule="auto"/>
      <w:ind w:left="282" w:hanging="282"/>
      <w:jc w:val="left"/>
    </w:pPr>
    <w:rPr>
      <w:rFonts w:ascii="Tudor Script Light SSi" w:eastAsia="Times New Roman" w:hAnsi="Tudor Script Light SSi" w:cs="Times New Roman"/>
      <w:snapToGrid w:val="0"/>
      <w:sz w:val="24"/>
      <w:lang w:val="en-US" w:eastAsia="en-US"/>
    </w:rPr>
  </w:style>
  <w:style w:type="character" w:styleId="Hyperlink">
    <w:name w:val="Hyperlink"/>
    <w:rsid w:val="00DF60E4"/>
    <w:rPr>
      <w:color w:val="0000FF"/>
      <w:u w:val="single"/>
    </w:rPr>
  </w:style>
  <w:style w:type="paragraph" w:styleId="BodyText2">
    <w:name w:val="Body Text 2"/>
    <w:basedOn w:val="Normal"/>
    <w:link w:val="BodyText2Char"/>
    <w:uiPriority w:val="99"/>
    <w:semiHidden/>
    <w:unhideWhenUsed/>
    <w:rsid w:val="00E07C4E"/>
    <w:pPr>
      <w:spacing w:after="120" w:line="480" w:lineRule="auto"/>
    </w:pPr>
  </w:style>
  <w:style w:type="character" w:customStyle="1" w:styleId="BodyText2Char">
    <w:name w:val="Body Text 2 Char"/>
    <w:basedOn w:val="DefaultParagraphFont"/>
    <w:link w:val="BodyText2"/>
    <w:uiPriority w:val="99"/>
    <w:semiHidden/>
    <w:rsid w:val="00E07C4E"/>
    <w:rPr>
      <w:rFonts w:eastAsiaTheme="minorEastAsia"/>
      <w:sz w:val="20"/>
      <w:szCs w:val="20"/>
      <w:lang w:val="en-GB" w:eastAsia="en-GB"/>
    </w:rPr>
  </w:style>
  <w:style w:type="character" w:styleId="Strong">
    <w:name w:val="Strong"/>
    <w:basedOn w:val="DefaultParagraphFont"/>
    <w:uiPriority w:val="22"/>
    <w:qFormat/>
    <w:rsid w:val="00A706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26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6896697730674587BF288028E1A4F4" ma:contentTypeVersion="2" ma:contentTypeDescription="Create a new document." ma:contentTypeScope="" ma:versionID="12be857fbc09a039183097813e1b651e">
  <xsd:schema xmlns:xsd="http://www.w3.org/2001/XMLSchema" xmlns:xs="http://www.w3.org/2001/XMLSchema" xmlns:p="http://schemas.microsoft.com/office/2006/metadata/properties" xmlns:ns2="bc4d8b03-4e62-4820-8f1e-8615b11f99ba" xmlns:ns3="fde8c3d7-e6f6-467f-a105-27aa8882cd2c" targetNamespace="http://schemas.microsoft.com/office/2006/metadata/properties" ma:root="true" ma:fieldsID="413b889eb244afbe029811f35fb94bc7" ns2:_="" ns3:_="">
    <xsd:import namespace="bc4d8b03-4e62-4820-8f1e-8615b11f99ba"/>
    <xsd:import namespace="fde8c3d7-e6f6-467f-a105-27aa8882cd2c"/>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de8c3d7-e6f6-467f-a105-27aa8882cd2c"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856D5-C5FE-4AF6-B746-88E2A33F9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fde8c3d7-e6f6-467f-a105-27aa8882c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C365A2-136A-4F34-9E40-6FD735E91450}">
  <ds:schemaRefs>
    <ds:schemaRef ds:uri="http://schemas.microsoft.com/sharepoint/v3/contenttype/forms"/>
  </ds:schemaRefs>
</ds:datastoreItem>
</file>

<file path=customXml/itemProps3.xml><?xml version="1.0" encoding="utf-8"?>
<ds:datastoreItem xmlns:ds="http://schemas.openxmlformats.org/officeDocument/2006/customXml" ds:itemID="{E4E2D390-4ABD-4B84-8CB0-825BED12F1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FE41A5-D312-463A-8E74-9C23521C1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12896</Words>
  <Characters>73509</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Archdiocese of Liverpool</Company>
  <LinksUpToDate>false</LinksUpToDate>
  <CharactersWithSpaces>86233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REAdviser</dc:creator>
  <cp:lastModifiedBy>Charlotte Kirby</cp:lastModifiedBy>
  <cp:revision>2</cp:revision>
  <cp:lastPrinted>2017-10-04T15:04:00Z</cp:lastPrinted>
  <dcterms:created xsi:type="dcterms:W3CDTF">2018-08-15T10:27:00Z</dcterms:created>
  <dcterms:modified xsi:type="dcterms:W3CDTF">2018-08-15T10:27:00Z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0x010100F06896697730674587BF288028E1A4F4</vt:lpwstr>
  </property>
</Properties>
</file>