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1528"/>
        <w:gridCol w:w="3902"/>
        <w:gridCol w:w="3944"/>
      </w:tblGrid>
      <w:tr w:rsidR="00E81BCF" w:rsidTr="006C756A">
        <w:trPr>
          <w:trHeight w:val="1716"/>
        </w:trPr>
        <w:tc>
          <w:tcPr>
            <w:tcW w:w="1528" w:type="dxa"/>
          </w:tcPr>
          <w:p w:rsidR="00E81BCF" w:rsidRDefault="00E81BCF">
            <w:pPr>
              <w:rPr>
                <w:b/>
                <w:u w:val="single"/>
              </w:rPr>
            </w:pPr>
            <w:r w:rsidRPr="00F53266">
              <w:rPr>
                <w:b/>
                <w:u w:val="single"/>
              </w:rPr>
              <w:t>Reference</w:t>
            </w:r>
          </w:p>
          <w:p w:rsidR="006E3618" w:rsidRDefault="006E3618">
            <w:pPr>
              <w:rPr>
                <w:b/>
                <w:u w:val="single"/>
              </w:rPr>
            </w:pPr>
          </w:p>
          <w:p w:rsidR="00B8773D" w:rsidRPr="006E3618" w:rsidRDefault="006E3618">
            <w:r w:rsidRPr="006E3618">
              <w:t>Galatians 3:28</w:t>
            </w:r>
          </w:p>
          <w:p w:rsidR="001A5546" w:rsidRDefault="001A5546">
            <w:pPr>
              <w:rPr>
                <w:b/>
                <w:u w:val="single"/>
              </w:rPr>
            </w:pPr>
          </w:p>
          <w:p w:rsidR="001A5546" w:rsidRPr="001A5546" w:rsidRDefault="00B8773D">
            <w:r>
              <w:t>Dignity</w:t>
            </w:r>
          </w:p>
        </w:tc>
        <w:tc>
          <w:tcPr>
            <w:tcW w:w="3902" w:type="dxa"/>
          </w:tcPr>
          <w:p w:rsidR="00E81BCF" w:rsidRDefault="00E81BCF">
            <w:pPr>
              <w:rPr>
                <w:b/>
                <w:u w:val="single"/>
              </w:rPr>
            </w:pPr>
            <w:r w:rsidRPr="00F53266">
              <w:rPr>
                <w:b/>
                <w:u w:val="single"/>
              </w:rPr>
              <w:t>What it says</w:t>
            </w:r>
          </w:p>
          <w:p w:rsidR="00F53266" w:rsidRDefault="00F53266" w:rsidP="001A5546">
            <w:pPr>
              <w:rPr>
                <w:b/>
                <w:u w:val="single"/>
              </w:rPr>
            </w:pPr>
          </w:p>
          <w:p w:rsidR="001A5546" w:rsidRPr="00F53266" w:rsidRDefault="001A5546" w:rsidP="001A5546">
            <w:pPr>
              <w:rPr>
                <w:b/>
                <w:u w:val="single"/>
              </w:rPr>
            </w:pPr>
          </w:p>
        </w:tc>
        <w:tc>
          <w:tcPr>
            <w:tcW w:w="3944" w:type="dxa"/>
          </w:tcPr>
          <w:p w:rsidR="00E81BCF" w:rsidRDefault="00E81BCF">
            <w:pPr>
              <w:rPr>
                <w:b/>
                <w:u w:val="single"/>
              </w:rPr>
            </w:pPr>
            <w:r w:rsidRPr="00F53266">
              <w:rPr>
                <w:b/>
                <w:u w:val="single"/>
              </w:rPr>
              <w:t>What it means</w:t>
            </w:r>
          </w:p>
          <w:p w:rsidR="00F53266" w:rsidRDefault="00F53266">
            <w:pPr>
              <w:rPr>
                <w:b/>
                <w:u w:val="single"/>
              </w:rPr>
            </w:pPr>
          </w:p>
          <w:p w:rsidR="00F53266" w:rsidRPr="00F53266" w:rsidRDefault="00F53266"/>
        </w:tc>
      </w:tr>
      <w:tr w:rsidR="00E81BCF" w:rsidTr="006C756A">
        <w:trPr>
          <w:trHeight w:val="1716"/>
        </w:trPr>
        <w:tc>
          <w:tcPr>
            <w:tcW w:w="1528" w:type="dxa"/>
          </w:tcPr>
          <w:p w:rsidR="00E81BCF" w:rsidRDefault="003E5B33" w:rsidP="00F53266">
            <w:r>
              <w:t xml:space="preserve">CCC </w:t>
            </w:r>
            <w:r w:rsidR="00B8773D">
              <w:t>–</w:t>
            </w:r>
            <w:r>
              <w:t xml:space="preserve"> 1705</w:t>
            </w:r>
          </w:p>
          <w:p w:rsidR="00B8773D" w:rsidRDefault="00B8773D" w:rsidP="00F53266"/>
          <w:p w:rsidR="00B8773D" w:rsidRDefault="00B8773D" w:rsidP="00F53266"/>
          <w:p w:rsidR="00B8773D" w:rsidRDefault="00B8773D" w:rsidP="00F53266"/>
          <w:p w:rsidR="00B8773D" w:rsidRDefault="00B8773D" w:rsidP="00F53266"/>
          <w:p w:rsidR="00B8773D" w:rsidRPr="005A7418" w:rsidRDefault="00B8773D" w:rsidP="00F53266">
            <w:r>
              <w:t>Dignity</w:t>
            </w:r>
          </w:p>
        </w:tc>
        <w:tc>
          <w:tcPr>
            <w:tcW w:w="3902" w:type="dxa"/>
          </w:tcPr>
          <w:p w:rsidR="00E81BCF" w:rsidRDefault="003E5B33">
            <w:r w:rsidRPr="003E5B33">
              <w:rPr>
                <w:rFonts w:ascii="Arial" w:hAnsi="Arial" w:cs="Arial"/>
                <w:color w:val="000000"/>
                <w:sz w:val="20"/>
                <w:szCs w:val="20"/>
              </w:rPr>
              <w:t>By virtue of his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/her</w:t>
            </w:r>
            <w:r w:rsidRPr="003E5B33">
              <w:rPr>
                <w:rFonts w:ascii="Arial" w:hAnsi="Arial" w:cs="Arial"/>
                <w:color w:val="000000"/>
                <w:sz w:val="20"/>
                <w:szCs w:val="20"/>
              </w:rPr>
              <w:t xml:space="preserve"> soul and his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/her</w:t>
            </w:r>
            <w:r w:rsidRPr="003E5B33">
              <w:rPr>
                <w:rFonts w:ascii="Arial" w:hAnsi="Arial" w:cs="Arial"/>
                <w:color w:val="000000"/>
                <w:sz w:val="20"/>
                <w:szCs w:val="20"/>
              </w:rPr>
              <w:t xml:space="preserve"> spiritual powers of intellect and will, man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woman</w:t>
            </w:r>
            <w:r w:rsidRPr="003E5B33">
              <w:rPr>
                <w:rFonts w:ascii="Arial" w:hAnsi="Arial" w:cs="Arial"/>
                <w:color w:val="000000"/>
                <w:sz w:val="20"/>
                <w:szCs w:val="20"/>
              </w:rPr>
              <w:t xml:space="preserve"> is endowed with freedom, an "outstanding man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ifestation of the divine image.</w:t>
            </w:r>
            <w:r w:rsidR="00B8773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944" w:type="dxa"/>
          </w:tcPr>
          <w:p w:rsidR="00E81BCF" w:rsidRDefault="00E81BCF"/>
        </w:tc>
      </w:tr>
      <w:tr w:rsidR="00E81BCF" w:rsidTr="006C756A">
        <w:trPr>
          <w:trHeight w:val="1607"/>
        </w:trPr>
        <w:tc>
          <w:tcPr>
            <w:tcW w:w="1528" w:type="dxa"/>
          </w:tcPr>
          <w:p w:rsidR="00E81BCF" w:rsidRDefault="003E5B33">
            <w:r w:rsidRPr="001A5546">
              <w:t>John 15:12</w:t>
            </w:r>
          </w:p>
          <w:p w:rsidR="00B8773D" w:rsidRDefault="00B8773D"/>
          <w:p w:rsidR="00B8773D" w:rsidRDefault="00B8773D"/>
          <w:p w:rsidR="00B8773D" w:rsidRDefault="00B8773D"/>
          <w:p w:rsidR="00B8773D" w:rsidRDefault="00B8773D">
            <w:r>
              <w:t>Love</w:t>
            </w:r>
          </w:p>
        </w:tc>
        <w:tc>
          <w:tcPr>
            <w:tcW w:w="3902" w:type="dxa"/>
          </w:tcPr>
          <w:p w:rsidR="00E81BCF" w:rsidRDefault="003E5B33">
            <w:r>
              <w:rPr>
                <w:rFonts w:ascii="Corbel" w:hAnsi="Corbel"/>
              </w:rPr>
              <w:t>“This is my commandment, that you love one another as I have loved you.”</w:t>
            </w:r>
          </w:p>
        </w:tc>
        <w:tc>
          <w:tcPr>
            <w:tcW w:w="3944" w:type="dxa"/>
          </w:tcPr>
          <w:p w:rsidR="00E81BCF" w:rsidRDefault="006E3618">
            <w:r>
              <w:t>Loving one another as Jesus loved us means that we don’t ignore the cry of the poor and we stand in solidarity with those who are marginalised</w:t>
            </w:r>
          </w:p>
        </w:tc>
      </w:tr>
      <w:tr w:rsidR="00E81BCF" w:rsidTr="006C756A">
        <w:trPr>
          <w:trHeight w:val="1716"/>
        </w:trPr>
        <w:tc>
          <w:tcPr>
            <w:tcW w:w="1528" w:type="dxa"/>
          </w:tcPr>
          <w:p w:rsidR="00E81BCF" w:rsidRDefault="006E3618">
            <w:r>
              <w:t>1 Corinthians 13:4-7</w:t>
            </w:r>
          </w:p>
          <w:p w:rsidR="00B8773D" w:rsidRDefault="00B8773D"/>
          <w:p w:rsidR="00B8773D" w:rsidRDefault="00B8773D"/>
          <w:p w:rsidR="00B8773D" w:rsidRDefault="00B8773D">
            <w:r>
              <w:t>Love</w:t>
            </w:r>
          </w:p>
        </w:tc>
        <w:tc>
          <w:tcPr>
            <w:tcW w:w="3902" w:type="dxa"/>
          </w:tcPr>
          <w:p w:rsidR="00E81BCF" w:rsidRDefault="00E81BCF"/>
        </w:tc>
        <w:tc>
          <w:tcPr>
            <w:tcW w:w="3944" w:type="dxa"/>
          </w:tcPr>
          <w:p w:rsidR="00E81BCF" w:rsidRDefault="00E81BCF"/>
        </w:tc>
      </w:tr>
      <w:tr w:rsidR="00E81BCF" w:rsidTr="006C756A">
        <w:trPr>
          <w:trHeight w:val="1716"/>
        </w:trPr>
        <w:tc>
          <w:tcPr>
            <w:tcW w:w="1528" w:type="dxa"/>
          </w:tcPr>
          <w:p w:rsidR="00E81BCF" w:rsidRDefault="00B8773D">
            <w:r>
              <w:t>Acts 2:44-45</w:t>
            </w:r>
          </w:p>
          <w:p w:rsidR="00B8773D" w:rsidRDefault="00B8773D"/>
          <w:p w:rsidR="00B8773D" w:rsidRDefault="00B8773D"/>
          <w:p w:rsidR="00B8773D" w:rsidRDefault="00B8773D"/>
          <w:p w:rsidR="00B8773D" w:rsidRDefault="00B8773D"/>
          <w:p w:rsidR="00B8773D" w:rsidRDefault="00B8773D">
            <w:r>
              <w:t>Love/Charity</w:t>
            </w:r>
          </w:p>
        </w:tc>
        <w:tc>
          <w:tcPr>
            <w:tcW w:w="3902" w:type="dxa"/>
          </w:tcPr>
          <w:p w:rsidR="00E81BCF" w:rsidRDefault="00E81BCF"/>
        </w:tc>
        <w:tc>
          <w:tcPr>
            <w:tcW w:w="3944" w:type="dxa"/>
          </w:tcPr>
          <w:p w:rsidR="00E81BCF" w:rsidRDefault="00E81BCF"/>
        </w:tc>
      </w:tr>
      <w:tr w:rsidR="00E81BCF" w:rsidTr="006C756A">
        <w:trPr>
          <w:trHeight w:val="1716"/>
        </w:trPr>
        <w:tc>
          <w:tcPr>
            <w:tcW w:w="1528" w:type="dxa"/>
          </w:tcPr>
          <w:p w:rsidR="00E81BCF" w:rsidRDefault="00B8773D" w:rsidP="001A5546">
            <w:r>
              <w:t>Genesis 2:15</w:t>
            </w:r>
          </w:p>
          <w:p w:rsidR="00B8773D" w:rsidRDefault="00B8773D" w:rsidP="001A5546"/>
          <w:p w:rsidR="00B8773D" w:rsidRDefault="00B8773D" w:rsidP="001A5546"/>
          <w:p w:rsidR="00B8773D" w:rsidRDefault="00B8773D" w:rsidP="001A5546"/>
          <w:p w:rsidR="00B8773D" w:rsidRDefault="00B8773D" w:rsidP="001A5546">
            <w:r>
              <w:t>Environmental care</w:t>
            </w:r>
          </w:p>
        </w:tc>
        <w:tc>
          <w:tcPr>
            <w:tcW w:w="3902" w:type="dxa"/>
          </w:tcPr>
          <w:p w:rsidR="00E81BCF" w:rsidRDefault="00E81BCF"/>
        </w:tc>
        <w:tc>
          <w:tcPr>
            <w:tcW w:w="3944" w:type="dxa"/>
          </w:tcPr>
          <w:p w:rsidR="00E81BCF" w:rsidRDefault="00E81BCF"/>
        </w:tc>
      </w:tr>
      <w:tr w:rsidR="00E81BCF" w:rsidTr="006C756A">
        <w:trPr>
          <w:trHeight w:val="1716"/>
        </w:trPr>
        <w:tc>
          <w:tcPr>
            <w:tcW w:w="1528" w:type="dxa"/>
          </w:tcPr>
          <w:p w:rsidR="00274F92" w:rsidRDefault="00274F92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hyperlink r:id="rId7" w:tgtFrame="_blank" w:tooltip="Mater et Magistra" w:history="1">
              <w:r w:rsidRPr="00274F92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8"/>
                  <w:szCs w:val="18"/>
                  <w:u w:val="single"/>
                  <w:lang w:val="en-US"/>
                </w:rPr>
                <w:t xml:space="preserve">Mater et </w:t>
              </w:r>
              <w:proofErr w:type="spellStart"/>
              <w:r w:rsidRPr="00274F92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8"/>
                  <w:szCs w:val="18"/>
                  <w:u w:val="single"/>
                  <w:lang w:val="en-US"/>
                </w:rPr>
                <w:t>Magistra</w:t>
              </w:r>
              <w:proofErr w:type="spellEnd"/>
            </w:hyperlink>
            <w:r w:rsidRPr="00274F92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 – </w:t>
            </w:r>
            <w:r w:rsidRPr="00274F92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“Mother and Teacher” (1961</w:t>
            </w:r>
          </w:p>
          <w:p w:rsidR="00E81BCF" w:rsidRDefault="00274F92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274F92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)</w:t>
            </w:r>
          </w:p>
          <w:p w:rsidR="00FB4D34" w:rsidRDefault="00FB4D34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</w:p>
          <w:p w:rsidR="00274F92" w:rsidRDefault="00274F92"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196-197</w:t>
            </w:r>
          </w:p>
        </w:tc>
        <w:tc>
          <w:tcPr>
            <w:tcW w:w="3902" w:type="dxa"/>
          </w:tcPr>
          <w:p w:rsidR="00E81BCF" w:rsidRDefault="00FB4D34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(196)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Genesis relates how God gave two commandments to our first parents: to transmit human life—”Increase and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mutliply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” (44)—and to bring nature into their service—”Fill the earth, and subdue it.” (45) These two commandments are complementary.</w:t>
            </w:r>
          </w:p>
          <w:p w:rsidR="00FB4D34" w:rsidRDefault="00FB4D34"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(197)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Nothing is said in the second of these commandments about destroying nature. On the contrary, it must be brought into the service of human life</w:t>
            </w:r>
          </w:p>
        </w:tc>
        <w:tc>
          <w:tcPr>
            <w:tcW w:w="3944" w:type="dxa"/>
          </w:tcPr>
          <w:p w:rsidR="00E81BCF" w:rsidRDefault="00E81BCF"/>
        </w:tc>
      </w:tr>
    </w:tbl>
    <w:p w:rsidR="004202A0" w:rsidRDefault="00CF2CB2">
      <w:bookmarkStart w:id="0" w:name="_GoBack"/>
      <w:bookmarkEnd w:id="0"/>
    </w:p>
    <w:sectPr w:rsidR="004202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B2" w:rsidRDefault="00CF2CB2" w:rsidP="00E81BCF">
      <w:pPr>
        <w:spacing w:after="0" w:line="240" w:lineRule="auto"/>
      </w:pPr>
      <w:r>
        <w:separator/>
      </w:r>
    </w:p>
  </w:endnote>
  <w:endnote w:type="continuationSeparator" w:id="0">
    <w:p w:rsidR="00CF2CB2" w:rsidRDefault="00CF2CB2" w:rsidP="00E8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B2" w:rsidRDefault="00CF2CB2" w:rsidP="00E81BCF">
      <w:pPr>
        <w:spacing w:after="0" w:line="240" w:lineRule="auto"/>
      </w:pPr>
      <w:r>
        <w:separator/>
      </w:r>
    </w:p>
  </w:footnote>
  <w:footnote w:type="continuationSeparator" w:id="0">
    <w:p w:rsidR="00CF2CB2" w:rsidRDefault="00CF2CB2" w:rsidP="00E8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CF" w:rsidRPr="00F53266" w:rsidRDefault="001A5546">
    <w:pPr>
      <w:pStyle w:val="Header"/>
      <w:rPr>
        <w:b/>
        <w:u w:val="single"/>
      </w:rPr>
    </w:pPr>
    <w:r>
      <w:rPr>
        <w:b/>
        <w:u w:val="single"/>
      </w:rPr>
      <w:t>Scripture and Church teaching on human dignity, love of neighbour and environmental care</w:t>
    </w:r>
    <w:r w:rsidR="00F53266" w:rsidRPr="00F53266">
      <w:rPr>
        <w:b/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CF"/>
    <w:rsid w:val="001A5546"/>
    <w:rsid w:val="00247ED0"/>
    <w:rsid w:val="00274F92"/>
    <w:rsid w:val="003E5B33"/>
    <w:rsid w:val="00415C82"/>
    <w:rsid w:val="005A7418"/>
    <w:rsid w:val="005D7748"/>
    <w:rsid w:val="006C756A"/>
    <w:rsid w:val="006E3618"/>
    <w:rsid w:val="00841D88"/>
    <w:rsid w:val="00B8773D"/>
    <w:rsid w:val="00C472D7"/>
    <w:rsid w:val="00CF2CB2"/>
    <w:rsid w:val="00E60906"/>
    <w:rsid w:val="00E81BCF"/>
    <w:rsid w:val="00F53266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CF"/>
  </w:style>
  <w:style w:type="paragraph" w:styleId="Footer">
    <w:name w:val="footer"/>
    <w:basedOn w:val="Normal"/>
    <w:link w:val="FooterChar"/>
    <w:uiPriority w:val="99"/>
    <w:unhideWhenUsed/>
    <w:rsid w:val="00E8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CF"/>
  </w:style>
  <w:style w:type="character" w:styleId="Strong">
    <w:name w:val="Strong"/>
    <w:basedOn w:val="DefaultParagraphFont"/>
    <w:uiPriority w:val="22"/>
    <w:qFormat/>
    <w:rsid w:val="00E81B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7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CF"/>
  </w:style>
  <w:style w:type="paragraph" w:styleId="Footer">
    <w:name w:val="footer"/>
    <w:basedOn w:val="Normal"/>
    <w:link w:val="FooterChar"/>
    <w:uiPriority w:val="99"/>
    <w:unhideWhenUsed/>
    <w:rsid w:val="00E8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CF"/>
  </w:style>
  <w:style w:type="character" w:styleId="Strong">
    <w:name w:val="Strong"/>
    <w:basedOn w:val="DefaultParagraphFont"/>
    <w:uiPriority w:val="22"/>
    <w:qFormat/>
    <w:rsid w:val="00E81B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tican.va/holy_father/john_xxiii/encyclicals/documents/hf_j-xxiii_enc_15051961_mater_e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Wiseman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O'Brien</dc:creator>
  <cp:lastModifiedBy>David O'Brien</cp:lastModifiedBy>
  <cp:revision>4</cp:revision>
  <dcterms:created xsi:type="dcterms:W3CDTF">2016-07-21T11:12:00Z</dcterms:created>
  <dcterms:modified xsi:type="dcterms:W3CDTF">2016-07-21T11:34:00Z</dcterms:modified>
</cp:coreProperties>
</file>