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3372" w14:textId="77777777" w:rsidR="00ED736A" w:rsidRDefault="004B1ACF">
      <w:pPr>
        <w:spacing w:after="0" w:line="240" w:lineRule="auto"/>
        <w:jc w:val="center"/>
        <w:rPr>
          <w:b/>
          <w:bCs/>
        </w:rPr>
      </w:pPr>
      <w:r>
        <w:rPr>
          <w:b/>
          <w:bCs/>
        </w:rPr>
        <w:t>Fogging Machine Information</w:t>
      </w:r>
    </w:p>
    <w:p w14:paraId="595B8EAE" w14:textId="77777777" w:rsidR="00ED736A" w:rsidRDefault="00ED736A">
      <w:pPr>
        <w:spacing w:after="0" w:line="240" w:lineRule="auto"/>
        <w:jc w:val="center"/>
        <w:rPr>
          <w:b/>
          <w:bCs/>
        </w:rPr>
      </w:pPr>
    </w:p>
    <w:p w14:paraId="287D8320" w14:textId="77777777" w:rsidR="00ED736A" w:rsidRDefault="004B1ACF">
      <w:pPr>
        <w:spacing w:after="0" w:line="240" w:lineRule="auto"/>
        <w:jc w:val="center"/>
      </w:pPr>
      <w:r>
        <w:rPr>
          <w:b/>
          <w:bCs/>
        </w:rPr>
        <w:t xml:space="preserve">Amy Majhu is happy to look at a wider procurement exercise, should a quantity of schools be interested in purchasing fogging machines and/or a </w:t>
      </w:r>
      <w:proofErr w:type="spellStart"/>
      <w:r>
        <w:rPr>
          <w:b/>
          <w:bCs/>
        </w:rPr>
        <w:t>hypochlorus</w:t>
      </w:r>
      <w:proofErr w:type="spellEnd"/>
      <w:r>
        <w:rPr>
          <w:b/>
          <w:bCs/>
        </w:rPr>
        <w:t xml:space="preserve"> acid system. Please let her know your </w:t>
      </w:r>
      <w:r>
        <w:rPr>
          <w:b/>
          <w:bCs/>
        </w:rPr>
        <w:t>requirements by 27</w:t>
      </w:r>
      <w:r>
        <w:rPr>
          <w:b/>
          <w:bCs/>
          <w:vertAlign w:val="superscript"/>
        </w:rPr>
        <w:t>th</w:t>
      </w:r>
      <w:r>
        <w:rPr>
          <w:b/>
          <w:bCs/>
        </w:rPr>
        <w:t xml:space="preserve"> November 2020, </w:t>
      </w:r>
      <w:hyperlink r:id="rId7" w:history="1">
        <w:r>
          <w:rPr>
            <w:rStyle w:val="Hyperlink"/>
            <w:b/>
            <w:bCs/>
          </w:rPr>
          <w:t>a.majhu@bdes.org.uk</w:t>
        </w:r>
      </w:hyperlink>
    </w:p>
    <w:p w14:paraId="721C3B43" w14:textId="77777777" w:rsidR="00ED736A" w:rsidRDefault="00ED736A">
      <w:pPr>
        <w:spacing w:after="0" w:line="240" w:lineRule="auto"/>
        <w:jc w:val="center"/>
        <w:rPr>
          <w:b/>
          <w:bCs/>
        </w:rPr>
      </w:pPr>
    </w:p>
    <w:p w14:paraId="401A74F9" w14:textId="77777777" w:rsidR="00ED736A" w:rsidRDefault="004B1ACF">
      <w:pPr>
        <w:spacing w:after="0" w:line="240" w:lineRule="auto"/>
        <w:jc w:val="center"/>
        <w:rPr>
          <w:b/>
          <w:bCs/>
        </w:rPr>
      </w:pPr>
      <w:r>
        <w:rPr>
          <w:b/>
          <w:bCs/>
        </w:rPr>
        <w:t>Prices shown below are for single item purchase.</w:t>
      </w:r>
    </w:p>
    <w:p w14:paraId="52064335" w14:textId="77777777" w:rsidR="00ED736A" w:rsidRDefault="00ED736A">
      <w:pPr>
        <w:spacing w:after="0" w:line="240" w:lineRule="auto"/>
        <w:jc w:val="center"/>
        <w:rPr>
          <w:b/>
          <w:bCs/>
        </w:rPr>
      </w:pPr>
    </w:p>
    <w:p w14:paraId="554D1E6C" w14:textId="77777777" w:rsidR="00ED736A" w:rsidRDefault="004B1ACF">
      <w:pPr>
        <w:spacing w:after="0" w:line="240" w:lineRule="auto"/>
        <w:jc w:val="center"/>
        <w:rPr>
          <w:b/>
          <w:bCs/>
        </w:rPr>
      </w:pPr>
      <w:r>
        <w:rPr>
          <w:b/>
          <w:bCs/>
        </w:rPr>
        <w:t xml:space="preserve">Also see the information in relation to </w:t>
      </w:r>
      <w:proofErr w:type="spellStart"/>
      <w:r>
        <w:rPr>
          <w:b/>
          <w:bCs/>
        </w:rPr>
        <w:t>Hypochlorus</w:t>
      </w:r>
      <w:proofErr w:type="spellEnd"/>
      <w:r>
        <w:rPr>
          <w:b/>
          <w:bCs/>
        </w:rPr>
        <w:t xml:space="preserve"> Acid below</w:t>
      </w:r>
    </w:p>
    <w:p w14:paraId="0A94EABB" w14:textId="77777777" w:rsidR="00ED736A" w:rsidRDefault="00ED736A">
      <w:pPr>
        <w:spacing w:after="0" w:line="240" w:lineRule="auto"/>
      </w:pPr>
    </w:p>
    <w:p w14:paraId="0DFDC514" w14:textId="77777777" w:rsidR="00ED736A" w:rsidRDefault="004B1ACF">
      <w:pPr>
        <w:spacing w:after="0" w:line="240" w:lineRule="auto"/>
      </w:pPr>
      <w:r>
        <w:t>Information provided by Holy Cross MAC:</w:t>
      </w:r>
    </w:p>
    <w:p w14:paraId="5B7E4C22" w14:textId="77777777" w:rsidR="00ED736A" w:rsidRDefault="00ED736A">
      <w:pPr>
        <w:spacing w:after="0" w:line="240" w:lineRule="auto"/>
      </w:pPr>
    </w:p>
    <w:p w14:paraId="173B9337" w14:textId="77777777" w:rsidR="00ED736A" w:rsidRDefault="004B1ACF">
      <w:pPr>
        <w:spacing w:after="0" w:line="240" w:lineRule="auto"/>
      </w:pPr>
      <w:r>
        <w:rPr>
          <w:color w:val="500050"/>
          <w:lang w:eastAsia="en-GB"/>
        </w:rPr>
        <w:t>Kerrie Leigh</w:t>
      </w:r>
    </w:p>
    <w:p w14:paraId="638B56CE" w14:textId="77777777" w:rsidR="00ED736A" w:rsidRDefault="004B1ACF">
      <w:pPr>
        <w:spacing w:after="0" w:line="240" w:lineRule="auto"/>
      </w:pPr>
      <w:r>
        <w:rPr>
          <w:color w:val="500050"/>
          <w:lang w:eastAsia="en-GB"/>
        </w:rPr>
        <w:t>Sales Manager </w:t>
      </w:r>
    </w:p>
    <w:p w14:paraId="738E1505" w14:textId="77777777" w:rsidR="00ED736A" w:rsidRDefault="004B1ACF">
      <w:pPr>
        <w:spacing w:after="0" w:line="240" w:lineRule="auto"/>
      </w:pPr>
      <w:hyperlink r:id="rId8" w:history="1">
        <w:r>
          <w:rPr>
            <w:rStyle w:val="Hyperlink"/>
            <w:color w:val="0078D7"/>
            <w:lang w:eastAsia="en-GB"/>
          </w:rPr>
          <w:t>07592 713286</w:t>
        </w:r>
      </w:hyperlink>
    </w:p>
    <w:p w14:paraId="2CC94825" w14:textId="77777777" w:rsidR="00ED736A" w:rsidRDefault="004B1ACF">
      <w:pPr>
        <w:spacing w:after="0" w:line="240" w:lineRule="auto"/>
        <w:rPr>
          <w:lang w:eastAsia="en-GB"/>
        </w:rPr>
      </w:pPr>
      <w:r>
        <w:rPr>
          <w:lang w:eastAsia="en-GB"/>
        </w:rPr>
        <w:t>B&amp;G Cleaning Systems Ltd</w:t>
      </w:r>
    </w:p>
    <w:p w14:paraId="40E17980" w14:textId="77777777" w:rsidR="00ED736A" w:rsidRDefault="004B1ACF">
      <w:pPr>
        <w:spacing w:after="0" w:line="240" w:lineRule="auto"/>
      </w:pPr>
      <w:hyperlink r:id="rId9" w:history="1">
        <w:r>
          <w:rPr>
            <w:rStyle w:val="Hyperlink"/>
            <w:color w:val="0000FF"/>
            <w:lang w:eastAsia="en-GB"/>
          </w:rPr>
          <w:t>https://www.bgclean.co.uk/product/fogger-v240cf-v260cf/</w:t>
        </w:r>
      </w:hyperlink>
    </w:p>
    <w:p w14:paraId="24FEF6F9" w14:textId="77777777" w:rsidR="00ED736A" w:rsidRDefault="00ED736A">
      <w:pPr>
        <w:spacing w:after="0" w:line="240" w:lineRule="auto"/>
        <w:rPr>
          <w:lang w:eastAsia="en-GB"/>
        </w:rPr>
      </w:pPr>
    </w:p>
    <w:p w14:paraId="64556F45" w14:textId="77777777" w:rsidR="00ED736A" w:rsidRDefault="004B1ACF">
      <w:pPr>
        <w:spacing w:after="0" w:line="240" w:lineRule="auto"/>
        <w:rPr>
          <w:lang w:eastAsia="en-GB"/>
        </w:rPr>
      </w:pPr>
      <w:r>
        <w:rPr>
          <w:lang w:eastAsia="en-GB"/>
        </w:rPr>
        <w:t xml:space="preserve">Another local school </w:t>
      </w:r>
      <w:r>
        <w:rPr>
          <w:lang w:eastAsia="en-GB"/>
        </w:rPr>
        <w:t>used this company:</w:t>
      </w:r>
    </w:p>
    <w:p w14:paraId="3C9A887A" w14:textId="77777777" w:rsidR="00ED736A" w:rsidRDefault="00ED736A">
      <w:pPr>
        <w:spacing w:after="0" w:line="240" w:lineRule="auto"/>
        <w:rPr>
          <w:rFonts w:ascii="Helvetica Neue" w:hAnsi="Helvetica Neue"/>
          <w:sz w:val="18"/>
          <w:szCs w:val="18"/>
          <w:lang w:eastAsia="en-GB"/>
        </w:rPr>
      </w:pPr>
    </w:p>
    <w:p w14:paraId="0F728511" w14:textId="77777777" w:rsidR="00ED736A" w:rsidRDefault="004B1ACF">
      <w:pPr>
        <w:spacing w:after="0" w:line="240" w:lineRule="auto"/>
      </w:pPr>
      <w:hyperlink r:id="rId10" w:history="1">
        <w:r>
          <w:rPr>
            <w:rStyle w:val="Hyperlink"/>
            <w:rFonts w:ascii="Helvetica Neue" w:hAnsi="Helvetica Neue"/>
            <w:color w:val="0000FF"/>
            <w:sz w:val="18"/>
            <w:szCs w:val="18"/>
            <w:lang w:eastAsia="en-GB"/>
          </w:rPr>
          <w:t>http://www.steri-7.com/steri-7-biomist.html</w:t>
        </w:r>
      </w:hyperlink>
    </w:p>
    <w:p w14:paraId="3767A15D" w14:textId="77777777" w:rsidR="00ED736A" w:rsidRDefault="00ED736A">
      <w:pPr>
        <w:spacing w:after="0" w:line="240" w:lineRule="auto"/>
        <w:rPr>
          <w:rFonts w:ascii="Helvetica Neue" w:hAnsi="Helvetica Neue"/>
          <w:sz w:val="18"/>
          <w:szCs w:val="18"/>
          <w:lang w:eastAsia="en-GB"/>
        </w:rPr>
      </w:pPr>
    </w:p>
    <w:p w14:paraId="1DA62B81" w14:textId="77777777" w:rsidR="00ED736A" w:rsidRDefault="004B1ACF">
      <w:pPr>
        <w:spacing w:after="0" w:line="240" w:lineRule="auto"/>
        <w:rPr>
          <w:rFonts w:ascii="Helvetica Neue" w:hAnsi="Helvetica Neue"/>
          <w:sz w:val="18"/>
          <w:szCs w:val="18"/>
          <w:lang w:eastAsia="en-GB"/>
        </w:rPr>
      </w:pPr>
      <w:r>
        <w:rPr>
          <w:rFonts w:ascii="Helvetica Neue" w:hAnsi="Helvetica Neue"/>
          <w:sz w:val="18"/>
          <w:szCs w:val="18"/>
          <w:lang w:eastAsia="en-GB"/>
        </w:rPr>
        <w:t>For disinfectant we use:</w:t>
      </w:r>
    </w:p>
    <w:p w14:paraId="0ADFA89E" w14:textId="77777777" w:rsidR="00ED736A" w:rsidRDefault="004B1ACF">
      <w:pPr>
        <w:spacing w:after="0" w:line="240" w:lineRule="auto"/>
        <w:rPr>
          <w:rFonts w:ascii="Helvetica Neue" w:hAnsi="Helvetica Neue"/>
          <w:sz w:val="18"/>
          <w:szCs w:val="18"/>
          <w:lang w:eastAsia="en-GB"/>
        </w:rPr>
      </w:pPr>
      <w:r>
        <w:rPr>
          <w:rFonts w:ascii="Helvetica Neue" w:hAnsi="Helvetica Neue"/>
          <w:sz w:val="18"/>
          <w:szCs w:val="18"/>
          <w:lang w:eastAsia="en-GB"/>
        </w:rPr>
        <w:t>Hammonds Cleaning:</w:t>
      </w:r>
    </w:p>
    <w:p w14:paraId="41546414" w14:textId="77777777" w:rsidR="00ED736A" w:rsidRDefault="004B1ACF">
      <w:pPr>
        <w:spacing w:after="0" w:line="240" w:lineRule="auto"/>
      </w:pPr>
      <w:hyperlink r:id="rId11" w:history="1">
        <w:r>
          <w:rPr>
            <w:rStyle w:val="Hyperlink"/>
            <w:rFonts w:ascii="Helvetica Neue" w:hAnsi="Helvetica Neue"/>
            <w:sz w:val="18"/>
            <w:szCs w:val="18"/>
            <w:lang w:eastAsia="en-GB"/>
          </w:rPr>
          <w:t>http://hammondshygiene.co.uk/cleaning_supplies/cleaning-products/</w:t>
        </w:r>
      </w:hyperlink>
    </w:p>
    <w:p w14:paraId="5D903352" w14:textId="77777777" w:rsidR="00ED736A" w:rsidRDefault="00ED736A">
      <w:pPr>
        <w:spacing w:after="0" w:line="240" w:lineRule="auto"/>
        <w:rPr>
          <w:rFonts w:ascii="Helvetica Neue" w:hAnsi="Helvetica Neue"/>
          <w:sz w:val="18"/>
          <w:szCs w:val="18"/>
          <w:lang w:eastAsia="en-GB"/>
        </w:rPr>
      </w:pPr>
    </w:p>
    <w:p w14:paraId="000DCBC0" w14:textId="77777777" w:rsidR="00ED736A" w:rsidRDefault="00ED736A"/>
    <w:p w14:paraId="2C4E3B00" w14:textId="77777777" w:rsidR="00ED736A" w:rsidRDefault="004B1ACF">
      <w:r>
        <w:t>See the video below for a simple demo, bearing in mind that depending on the chemicals used in the machine,</w:t>
      </w:r>
      <w:r>
        <w:t xml:space="preserve"> you may need additional PPE when using the machines.</w:t>
      </w:r>
    </w:p>
    <w:p w14:paraId="503A35F5" w14:textId="77777777" w:rsidR="00ED736A" w:rsidRDefault="004B1ACF">
      <w:hyperlink r:id="rId12" w:history="1">
        <w:r>
          <w:rPr>
            <w:rStyle w:val="Hyperlink"/>
          </w:rPr>
          <w:t>https://www.youtube.com/watch?v=J0QwEwWCqtM</w:t>
        </w:r>
      </w:hyperlink>
    </w:p>
    <w:p w14:paraId="6434E001" w14:textId="77777777" w:rsidR="00ED736A" w:rsidRDefault="00ED736A">
      <w:pPr>
        <w:spacing w:after="0" w:line="240" w:lineRule="auto"/>
        <w:rPr>
          <w:rFonts w:ascii="Helvetica Neue" w:hAnsi="Helvetica Neue"/>
          <w:sz w:val="18"/>
          <w:szCs w:val="18"/>
          <w:lang w:eastAsia="en-GB"/>
        </w:rPr>
      </w:pPr>
    </w:p>
    <w:p w14:paraId="5B8264B2" w14:textId="77777777" w:rsidR="00ED736A" w:rsidRDefault="00ED736A">
      <w:pPr>
        <w:spacing w:after="0" w:line="240" w:lineRule="auto"/>
      </w:pPr>
    </w:p>
    <w:p w14:paraId="345DF4CE" w14:textId="77777777" w:rsidR="00ED736A" w:rsidRDefault="00ED736A">
      <w:pPr>
        <w:spacing w:after="0" w:line="240" w:lineRule="auto"/>
      </w:pPr>
    </w:p>
    <w:p w14:paraId="13854B25" w14:textId="77777777" w:rsidR="00ED736A" w:rsidRDefault="004B1ACF">
      <w:pPr>
        <w:pStyle w:val="PlainText"/>
        <w:jc w:val="center"/>
        <w:rPr>
          <w:b/>
          <w:bCs/>
        </w:rPr>
      </w:pPr>
      <w:proofErr w:type="spellStart"/>
      <w:r>
        <w:rPr>
          <w:b/>
          <w:bCs/>
        </w:rPr>
        <w:t>Hypochlorus</w:t>
      </w:r>
      <w:proofErr w:type="spellEnd"/>
      <w:r>
        <w:rPr>
          <w:b/>
          <w:bCs/>
        </w:rPr>
        <w:t xml:space="preserve"> Acid Information</w:t>
      </w:r>
    </w:p>
    <w:p w14:paraId="7BA088C7" w14:textId="77777777" w:rsidR="00ED736A" w:rsidRDefault="00ED736A">
      <w:pPr>
        <w:pStyle w:val="PlainText"/>
      </w:pPr>
    </w:p>
    <w:p w14:paraId="58AC3F4A" w14:textId="77777777" w:rsidR="00ED736A" w:rsidRDefault="004B1ACF">
      <w:pPr>
        <w:pStyle w:val="PlainText"/>
        <w:rPr>
          <w:b/>
          <w:bCs/>
        </w:rPr>
      </w:pPr>
      <w:proofErr w:type="spellStart"/>
      <w:r>
        <w:rPr>
          <w:b/>
          <w:bCs/>
        </w:rPr>
        <w:t>NatraSan</w:t>
      </w:r>
      <w:proofErr w:type="spellEnd"/>
      <w:r>
        <w:rPr>
          <w:b/>
          <w:bCs/>
        </w:rPr>
        <w:t xml:space="preserve"> – a supplier of </w:t>
      </w:r>
      <w:proofErr w:type="spellStart"/>
      <w:r>
        <w:rPr>
          <w:b/>
          <w:bCs/>
        </w:rPr>
        <w:t>Hypochlorus</w:t>
      </w:r>
      <w:proofErr w:type="spellEnd"/>
      <w:r>
        <w:rPr>
          <w:b/>
          <w:bCs/>
        </w:rPr>
        <w:t xml:space="preserve"> Acid in spray bottles and 5</w:t>
      </w:r>
      <w:r>
        <w:rPr>
          <w:b/>
          <w:bCs/>
        </w:rPr>
        <w:t>l containers</w:t>
      </w:r>
    </w:p>
    <w:p w14:paraId="6304E39B" w14:textId="77777777" w:rsidR="00ED736A" w:rsidRDefault="004B1ACF">
      <w:pPr>
        <w:pStyle w:val="PlainText"/>
        <w:rPr>
          <w:b/>
          <w:bCs/>
        </w:rPr>
      </w:pPr>
      <w:r>
        <w:rPr>
          <w:b/>
          <w:bCs/>
        </w:rPr>
        <w:t>https://www.natrasanuk.com/</w:t>
      </w:r>
    </w:p>
    <w:p w14:paraId="4D9C9676" w14:textId="77777777" w:rsidR="00ED736A" w:rsidRDefault="00ED736A">
      <w:pPr>
        <w:pStyle w:val="PlainText"/>
      </w:pPr>
    </w:p>
    <w:p w14:paraId="0B450EF4" w14:textId="77777777" w:rsidR="00ED736A" w:rsidRDefault="004B1ACF">
      <w:pPr>
        <w:pStyle w:val="PlainText"/>
      </w:pPr>
      <w:r>
        <w:t>We recommend using a fogging machine that has a dry fog setting. Because hypochlorous acid is in a slightly saline solution it is imperative that in an office/indoor environment it is sprayed at 5 micron which prod</w:t>
      </w:r>
      <w:r>
        <w:t xml:space="preserve">uces a dry fog. </w:t>
      </w:r>
    </w:p>
    <w:p w14:paraId="735B5132" w14:textId="77777777" w:rsidR="00ED736A" w:rsidRDefault="004B1ACF">
      <w:pPr>
        <w:pStyle w:val="PlainText"/>
      </w:pPr>
      <w:r>
        <w:t> </w:t>
      </w:r>
    </w:p>
    <w:p w14:paraId="1146F1F7" w14:textId="77777777" w:rsidR="00ED736A" w:rsidRDefault="004B1ACF">
      <w:pPr>
        <w:pStyle w:val="PlainText"/>
      </w:pPr>
      <w:r>
        <w:t>Do not use as a wet fog in this environment as the saline element can cause corrosion on unprotected metal surfaces unless they are wiped afterwards. A wet fog is also not recommended around electrical items.</w:t>
      </w:r>
    </w:p>
    <w:p w14:paraId="69BD3B83" w14:textId="77777777" w:rsidR="00ED736A" w:rsidRDefault="004B1ACF">
      <w:pPr>
        <w:pStyle w:val="PlainText"/>
      </w:pPr>
      <w:r>
        <w:t> </w:t>
      </w:r>
    </w:p>
    <w:p w14:paraId="1BA105EE" w14:textId="77777777" w:rsidR="00ED736A" w:rsidRDefault="004B1ACF">
      <w:pPr>
        <w:pStyle w:val="PlainText"/>
      </w:pPr>
      <w:r>
        <w:t>We supply 2 fogging machin</w:t>
      </w:r>
      <w:r>
        <w:t>es on Amazon both of which have a dry fogging setting:</w:t>
      </w:r>
    </w:p>
    <w:p w14:paraId="0B6D402C" w14:textId="77777777" w:rsidR="00ED736A" w:rsidRDefault="004B1ACF">
      <w:pPr>
        <w:pStyle w:val="PlainText"/>
      </w:pPr>
      <w:r>
        <w:t> </w:t>
      </w:r>
    </w:p>
    <w:p w14:paraId="7943A11C" w14:textId="77777777" w:rsidR="00ED736A" w:rsidRDefault="004B1ACF">
      <w:pPr>
        <w:pStyle w:val="PlainText"/>
      </w:pPr>
      <w:hyperlink r:id="rId13" w:history="1">
        <w:r>
          <w:rPr>
            <w:rStyle w:val="Hyperlink"/>
          </w:rPr>
          <w:t>https://www.amazon.co.uk/dp/B00MMWPK6S</w:t>
        </w:r>
      </w:hyperlink>
    </w:p>
    <w:p w14:paraId="3288BA2A" w14:textId="77777777" w:rsidR="00ED736A" w:rsidRDefault="004B1ACF">
      <w:pPr>
        <w:pStyle w:val="PlainText"/>
      </w:pPr>
      <w:hyperlink r:id="rId14" w:history="1">
        <w:r>
          <w:rPr>
            <w:rStyle w:val="Hyperlink"/>
          </w:rPr>
          <w:t>https://www.amazon.co.uk/dp/B08HVGNZHQ</w:t>
        </w:r>
      </w:hyperlink>
    </w:p>
    <w:p w14:paraId="425AB500" w14:textId="77777777" w:rsidR="00ED736A" w:rsidRDefault="004B1ACF">
      <w:pPr>
        <w:pStyle w:val="PlainText"/>
      </w:pPr>
      <w:r>
        <w:t> </w:t>
      </w:r>
    </w:p>
    <w:p w14:paraId="2CDE8F60" w14:textId="77777777" w:rsidR="00ED736A" w:rsidRDefault="004B1ACF">
      <w:pPr>
        <w:pStyle w:val="PlainText"/>
      </w:pPr>
      <w:r>
        <w:t xml:space="preserve">Please note that at below 10 micron the fog is invisible. </w:t>
      </w:r>
      <w:proofErr w:type="spellStart"/>
      <w:r>
        <w:t>Renapur</w:t>
      </w:r>
      <w:proofErr w:type="spellEnd"/>
      <w:r>
        <w:t xml:space="preserve"> Ltd can take no responsibility for incorrect use of a fogging application.</w:t>
      </w:r>
    </w:p>
    <w:p w14:paraId="712F2F90" w14:textId="77777777" w:rsidR="00ED736A" w:rsidRDefault="004B1ACF">
      <w:pPr>
        <w:pStyle w:val="PlainText"/>
      </w:pPr>
      <w:r>
        <w:t>As with use with any</w:t>
      </w:r>
      <w:r>
        <w:t xml:space="preserve"> disinfectant used in a fogging machine please flush the machine with clean water at the end of application.</w:t>
      </w:r>
    </w:p>
    <w:p w14:paraId="3A409169" w14:textId="77777777" w:rsidR="00ED736A" w:rsidRDefault="004B1ACF">
      <w:pPr>
        <w:pStyle w:val="PlainText"/>
      </w:pPr>
      <w:r>
        <w:t> </w:t>
      </w:r>
    </w:p>
    <w:p w14:paraId="5A174AC6" w14:textId="77777777" w:rsidR="00ED736A" w:rsidRDefault="00ED736A">
      <w:pPr>
        <w:spacing w:after="0" w:line="240" w:lineRule="auto"/>
      </w:pPr>
    </w:p>
    <w:p w14:paraId="4A9C81C5" w14:textId="77777777" w:rsidR="00ED736A" w:rsidRDefault="004B1ACF">
      <w:pPr>
        <w:spacing w:after="0" w:line="240" w:lineRule="auto"/>
      </w:pPr>
      <w:r>
        <w:t>Toucan (</w:t>
      </w:r>
      <w:hyperlink r:id="rId15" w:history="1">
        <w:r>
          <w:rPr>
            <w:rStyle w:val="Hyperlink"/>
          </w:rPr>
          <w:t>https://toucaneco.co.uk/the-range/</w:t>
        </w:r>
      </w:hyperlink>
      <w:r>
        <w:t xml:space="preserve">) via </w:t>
      </w:r>
      <w:hyperlink r:id="rId16" w:history="1">
        <w:r>
          <w:rPr>
            <w:rStyle w:val="Hyperlink"/>
          </w:rPr>
          <w:t>https://www.knightonjanitorial.com/</w:t>
        </w:r>
      </w:hyperlink>
      <w:r>
        <w:t>,</w:t>
      </w:r>
    </w:p>
    <w:p w14:paraId="712B355C" w14:textId="77777777" w:rsidR="00ED736A" w:rsidRDefault="004B1ACF">
      <w:pPr>
        <w:spacing w:after="0" w:line="240" w:lineRule="auto"/>
      </w:pPr>
      <w:r>
        <w:t>Manufacturer of equipment to create hypochlorous acid on site, 3 options available.</w:t>
      </w:r>
    </w:p>
    <w:p w14:paraId="21AAFF9D" w14:textId="77777777" w:rsidR="00ED736A" w:rsidRDefault="004B1ACF">
      <w:pPr>
        <w:spacing w:after="0" w:line="240" w:lineRule="auto"/>
      </w:pPr>
      <w:r>
        <w:t>Prices on the Toucan options  </w:t>
      </w:r>
    </w:p>
    <w:p w14:paraId="381CE0CF" w14:textId="77777777" w:rsidR="00ED736A" w:rsidRDefault="004B1ACF">
      <w:pPr>
        <w:pStyle w:val="ListParagraph"/>
        <w:numPr>
          <w:ilvl w:val="0"/>
          <w:numId w:val="1"/>
        </w:numPr>
        <w:spacing w:after="0" w:line="240" w:lineRule="auto"/>
        <w:rPr>
          <w:rFonts w:eastAsia="Times New Roman"/>
        </w:rPr>
      </w:pPr>
      <w:r>
        <w:rPr>
          <w:rFonts w:eastAsia="Times New Roman"/>
        </w:rPr>
        <w:lastRenderedPageBreak/>
        <w:t xml:space="preserve">Toucan Eco III (for small </w:t>
      </w:r>
      <w:proofErr w:type="gramStart"/>
      <w:r>
        <w:rPr>
          <w:rFonts w:eastAsia="Times New Roman"/>
        </w:rPr>
        <w:t>facilities)   </w:t>
      </w:r>
      <w:proofErr w:type="gramEnd"/>
      <w:r>
        <w:rPr>
          <w:rFonts w:eastAsia="Times New Roman"/>
        </w:rPr>
        <w:t>                         @ £  295.00/each + vat</w:t>
      </w:r>
    </w:p>
    <w:p w14:paraId="46E93692" w14:textId="77777777" w:rsidR="00ED736A" w:rsidRDefault="004B1ACF">
      <w:pPr>
        <w:pStyle w:val="ListParagraph"/>
        <w:numPr>
          <w:ilvl w:val="0"/>
          <w:numId w:val="1"/>
        </w:numPr>
        <w:spacing w:after="0" w:line="240" w:lineRule="auto"/>
        <w:rPr>
          <w:rFonts w:eastAsia="Times New Roman"/>
        </w:rPr>
      </w:pPr>
      <w:r>
        <w:rPr>
          <w:rFonts w:eastAsia="Times New Roman"/>
        </w:rPr>
        <w:t xml:space="preserve">Toucan Eco Active (10ltr </w:t>
      </w:r>
      <w:proofErr w:type="gramStart"/>
      <w:r>
        <w:rPr>
          <w:rFonts w:eastAsia="Times New Roman"/>
        </w:rPr>
        <w:t>capacity)   </w:t>
      </w:r>
      <w:proofErr w:type="gramEnd"/>
      <w:r>
        <w:rPr>
          <w:rFonts w:eastAsia="Times New Roman"/>
        </w:rPr>
        <w:t>                        @ £2900.00/each + vat</w:t>
      </w:r>
    </w:p>
    <w:p w14:paraId="7BDF62EA" w14:textId="77777777" w:rsidR="00ED736A" w:rsidRDefault="004B1ACF">
      <w:pPr>
        <w:pStyle w:val="ListParagraph"/>
        <w:numPr>
          <w:ilvl w:val="0"/>
          <w:numId w:val="1"/>
        </w:numPr>
        <w:spacing w:after="0" w:line="240" w:lineRule="auto"/>
        <w:rPr>
          <w:rFonts w:eastAsia="Times New Roman"/>
        </w:rPr>
      </w:pPr>
      <w:r>
        <w:rPr>
          <w:rFonts w:eastAsia="Times New Roman"/>
        </w:rPr>
        <w:t xml:space="preserve">Toucan Eco Active (20ltr </w:t>
      </w:r>
      <w:proofErr w:type="gramStart"/>
      <w:r>
        <w:rPr>
          <w:rFonts w:eastAsia="Times New Roman"/>
        </w:rPr>
        <w:t>capacity)   </w:t>
      </w:r>
      <w:proofErr w:type="gramEnd"/>
      <w:r>
        <w:rPr>
          <w:rFonts w:eastAsia="Times New Roman"/>
        </w:rPr>
        <w:t>                        @ £3900.00/each + vat</w:t>
      </w:r>
    </w:p>
    <w:p w14:paraId="43E2B015" w14:textId="77777777" w:rsidR="00ED736A" w:rsidRDefault="004B1ACF">
      <w:pPr>
        <w:spacing w:after="0" w:line="240" w:lineRule="auto"/>
      </w:pPr>
      <w:r>
        <w:t>To work out the return on investment you simply need to look at what the school is current</w:t>
      </w:r>
      <w:r>
        <w:t xml:space="preserve">ly spending on chemicals per year and divide the above figures by this amount. After this point the system is providing the school with virtually free cleaning/sanitiser solution (apart from the negligible ongoing cost of salt and electricity to power the </w:t>
      </w:r>
      <w:r>
        <w:t>unit).</w:t>
      </w:r>
    </w:p>
    <w:p w14:paraId="6A89DFE1" w14:textId="77777777" w:rsidR="00ED736A" w:rsidRDefault="004B1ACF">
      <w:pPr>
        <w:spacing w:after="0" w:line="240" w:lineRule="auto"/>
      </w:pPr>
      <w:r>
        <w:t>This product would be compatible with the two professional spray guns below.</w:t>
      </w:r>
    </w:p>
    <w:p w14:paraId="465EBB2A" w14:textId="77777777" w:rsidR="00ED736A" w:rsidRDefault="004B1ACF">
      <w:pPr>
        <w:spacing w:after="0" w:line="240" w:lineRule="auto"/>
      </w:pPr>
      <w:r>
        <w:t> Points to consider –</w:t>
      </w:r>
    </w:p>
    <w:p w14:paraId="3B3F20D6" w14:textId="77777777" w:rsidR="00ED736A" w:rsidRDefault="004B1ACF">
      <w:pPr>
        <w:spacing w:after="0" w:line="240" w:lineRule="auto"/>
      </w:pPr>
      <w:r>
        <w:t> </w:t>
      </w:r>
      <w:r>
        <w:rPr>
          <w:rFonts w:eastAsia="Times New Roman"/>
        </w:rPr>
        <w:t xml:space="preserve">Hypochlorous acid is not a </w:t>
      </w:r>
      <w:proofErr w:type="spellStart"/>
      <w:r>
        <w:rPr>
          <w:rFonts w:eastAsia="Times New Roman"/>
        </w:rPr>
        <w:t>descaler</w:t>
      </w:r>
      <w:proofErr w:type="spellEnd"/>
      <w:r>
        <w:rPr>
          <w:rFonts w:eastAsia="Times New Roman"/>
        </w:rPr>
        <w:t xml:space="preserve"> so you would still need specific chemical products for toilet bowel cleaning etc.</w:t>
      </w:r>
    </w:p>
    <w:p w14:paraId="7FDB7EC4" w14:textId="77777777" w:rsidR="00ED736A" w:rsidRDefault="004B1ACF">
      <w:pPr>
        <w:pStyle w:val="ListParagraph"/>
        <w:numPr>
          <w:ilvl w:val="0"/>
          <w:numId w:val="2"/>
        </w:numPr>
        <w:spacing w:after="0" w:line="240" w:lineRule="auto"/>
        <w:rPr>
          <w:rFonts w:eastAsia="Times New Roman"/>
        </w:rPr>
      </w:pPr>
      <w:r>
        <w:rPr>
          <w:rFonts w:eastAsia="Times New Roman"/>
        </w:rPr>
        <w:t>The product is fragrance free –</w:t>
      </w:r>
      <w:r>
        <w:rPr>
          <w:rFonts w:eastAsia="Times New Roman"/>
        </w:rPr>
        <w:t xml:space="preserve"> teachers and cleaners tend to like products that leave a </w:t>
      </w:r>
      <w:proofErr w:type="gramStart"/>
      <w:r>
        <w:rPr>
          <w:rFonts w:eastAsia="Times New Roman"/>
        </w:rPr>
        <w:t>pleasant smelling</w:t>
      </w:r>
      <w:proofErr w:type="gramEnd"/>
      <w:r>
        <w:rPr>
          <w:rFonts w:eastAsia="Times New Roman"/>
        </w:rPr>
        <w:t xml:space="preserve"> fragrance after cleaning!</w:t>
      </w:r>
    </w:p>
    <w:p w14:paraId="229B1AEB" w14:textId="77777777" w:rsidR="00ED736A" w:rsidRDefault="00ED736A">
      <w:pPr>
        <w:spacing w:after="0" w:line="240" w:lineRule="auto"/>
        <w:rPr>
          <w:rFonts w:eastAsia="Times New Roman"/>
        </w:rPr>
      </w:pPr>
    </w:p>
    <w:p w14:paraId="33646AA2" w14:textId="77777777" w:rsidR="00ED736A" w:rsidRDefault="00ED736A">
      <w:pPr>
        <w:spacing w:after="0" w:line="240" w:lineRule="auto"/>
        <w:rPr>
          <w:rFonts w:eastAsia="Times New Roman"/>
        </w:rPr>
      </w:pPr>
    </w:p>
    <w:p w14:paraId="2E5BAAB6" w14:textId="77777777" w:rsidR="00ED736A" w:rsidRDefault="00ED736A">
      <w:pPr>
        <w:spacing w:after="0" w:line="240" w:lineRule="auto"/>
        <w:rPr>
          <w:rFonts w:eastAsia="Times New Roman"/>
        </w:rPr>
      </w:pPr>
    </w:p>
    <w:p w14:paraId="0DB0C423" w14:textId="77777777" w:rsidR="00ED736A" w:rsidRDefault="00ED736A">
      <w:pPr>
        <w:spacing w:after="0" w:line="240" w:lineRule="auto"/>
        <w:rPr>
          <w:rFonts w:eastAsia="Times New Roman"/>
        </w:rPr>
      </w:pPr>
    </w:p>
    <w:p w14:paraId="51613926" w14:textId="77777777" w:rsidR="00ED736A" w:rsidRDefault="00ED736A">
      <w:pPr>
        <w:spacing w:after="0" w:line="240" w:lineRule="auto"/>
        <w:rPr>
          <w:rFonts w:eastAsia="Times New Roman"/>
        </w:rPr>
      </w:pPr>
    </w:p>
    <w:p w14:paraId="19DA36C1" w14:textId="77777777" w:rsidR="00ED736A" w:rsidRDefault="00ED736A">
      <w:pPr>
        <w:spacing w:after="0" w:line="240" w:lineRule="auto"/>
        <w:rPr>
          <w:rFonts w:eastAsia="Times New Roman"/>
        </w:rPr>
      </w:pPr>
    </w:p>
    <w:p w14:paraId="63735CAF" w14:textId="77777777" w:rsidR="00ED736A" w:rsidRDefault="004B1ACF">
      <w:pPr>
        <w:spacing w:after="0" w:line="240" w:lineRule="auto"/>
      </w:pPr>
      <w:r>
        <w:rPr>
          <w:b/>
          <w:bCs/>
          <w:sz w:val="24"/>
          <w:szCs w:val="24"/>
          <w:u w:val="single"/>
        </w:rPr>
        <w:t>E-Spray 18v Electrostatic Battery Sprayer</w:t>
      </w:r>
      <w:r>
        <w:rPr>
          <w:b/>
          <w:bCs/>
        </w:rPr>
        <w:t> </w:t>
      </w:r>
    </w:p>
    <w:p w14:paraId="5BB785DB" w14:textId="77777777" w:rsidR="00ED736A" w:rsidRDefault="004B1ACF">
      <w:pPr>
        <w:spacing w:after="0" w:line="240" w:lineRule="auto"/>
      </w:pPr>
      <w:r>
        <w:rPr>
          <w:b/>
          <w:bCs/>
        </w:rPr>
        <w:t> </w:t>
      </w:r>
      <w:r>
        <w:rPr>
          <w:noProof/>
        </w:rPr>
        <w:drawing>
          <wp:anchor distT="0" distB="0" distL="114300" distR="114300" simplePos="0" relativeHeight="251658240" behindDoc="0" locked="0" layoutInCell="1" allowOverlap="1" wp14:anchorId="082BF9FB" wp14:editId="1A21D027">
            <wp:simplePos x="0" y="0"/>
            <wp:positionH relativeFrom="column">
              <wp:posOffset>34920</wp:posOffset>
            </wp:positionH>
            <wp:positionV relativeFrom="paragraph">
              <wp:posOffset>-1271</wp:posOffset>
            </wp:positionV>
            <wp:extent cx="1357627" cy="1141098"/>
            <wp:effectExtent l="0" t="0" r="0" b="1902"/>
            <wp:wrapTight wrapText="bothSides">
              <wp:wrapPolygon edited="0">
                <wp:start x="0" y="0"/>
                <wp:lineTo x="0" y="21275"/>
                <wp:lineTo x="21226" y="21275"/>
                <wp:lineTo x="21226" y="0"/>
                <wp:lineTo x="0" y="0"/>
              </wp:wrapPolygon>
            </wp:wrapTight>
            <wp:docPr id="1" name="Picture 3" descr="E-SPRAY Electrostatic Spray Gu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357627" cy="1141098"/>
                    </a:xfrm>
                    <a:prstGeom prst="rect">
                      <a:avLst/>
                    </a:prstGeom>
                    <a:noFill/>
                    <a:ln>
                      <a:noFill/>
                      <a:prstDash/>
                    </a:ln>
                  </pic:spPr>
                </pic:pic>
              </a:graphicData>
            </a:graphic>
          </wp:anchor>
        </w:drawing>
      </w:r>
      <w:r>
        <w:rPr>
          <w:b/>
          <w:bCs/>
        </w:rPr>
        <w:t> </w:t>
      </w:r>
    </w:p>
    <w:tbl>
      <w:tblPr>
        <w:tblW w:w="6792" w:type="dxa"/>
        <w:tblInd w:w="3960" w:type="dxa"/>
        <w:tblCellMar>
          <w:left w:w="10" w:type="dxa"/>
          <w:right w:w="10" w:type="dxa"/>
        </w:tblCellMar>
        <w:tblLook w:val="0000" w:firstRow="0" w:lastRow="0" w:firstColumn="0" w:lastColumn="0" w:noHBand="0" w:noVBand="0"/>
      </w:tblPr>
      <w:tblGrid>
        <w:gridCol w:w="6792"/>
      </w:tblGrid>
      <w:tr w:rsidR="00ED736A" w14:paraId="7FB66BB2" w14:textId="77777777">
        <w:tblPrEx>
          <w:tblCellMar>
            <w:top w:w="0" w:type="dxa"/>
            <w:bottom w:w="0" w:type="dxa"/>
          </w:tblCellMar>
        </w:tblPrEx>
        <w:tc>
          <w:tcPr>
            <w:tcW w:w="67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970C0F" w14:textId="77777777" w:rsidR="00ED736A" w:rsidRDefault="004B1ACF">
            <w:pPr>
              <w:pStyle w:val="ListParagraph"/>
              <w:numPr>
                <w:ilvl w:val="0"/>
                <w:numId w:val="3"/>
              </w:numPr>
              <w:spacing w:after="0" w:line="240" w:lineRule="auto"/>
            </w:pPr>
            <w:bookmarkStart w:id="0" w:name="_Hlk56004124"/>
            <w:bookmarkStart w:id="1" w:name="_Hlk55997529"/>
            <w:r>
              <w:rPr>
                <w:rFonts w:eastAsia="Times New Roman"/>
                <w:sz w:val="20"/>
                <w:szCs w:val="20"/>
                <w:lang w:eastAsia="en-GB"/>
              </w:rPr>
              <w:t xml:space="preserve">Battery operated – fully portable and </w:t>
            </w:r>
            <w:proofErr w:type="gramStart"/>
            <w:r>
              <w:rPr>
                <w:rFonts w:eastAsia="Times New Roman"/>
                <w:sz w:val="20"/>
                <w:szCs w:val="20"/>
                <w:lang w:eastAsia="en-GB"/>
              </w:rPr>
              <w:t>4 hour</w:t>
            </w:r>
            <w:proofErr w:type="gramEnd"/>
            <w:r>
              <w:rPr>
                <w:rFonts w:eastAsia="Times New Roman"/>
                <w:sz w:val="20"/>
                <w:szCs w:val="20"/>
                <w:lang w:eastAsia="en-GB"/>
              </w:rPr>
              <w:t xml:space="preserve"> runtime</w:t>
            </w:r>
          </w:p>
        </w:tc>
      </w:tr>
      <w:tr w:rsidR="00ED736A" w14:paraId="21AF541F"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E7A1D" w14:textId="77777777" w:rsidR="00ED736A" w:rsidRDefault="004B1ACF">
            <w:pPr>
              <w:pStyle w:val="ListParagraph"/>
              <w:numPr>
                <w:ilvl w:val="0"/>
                <w:numId w:val="3"/>
              </w:numPr>
              <w:spacing w:after="0" w:line="240" w:lineRule="auto"/>
            </w:pPr>
            <w:r>
              <w:rPr>
                <w:rFonts w:eastAsia="Times New Roman"/>
                <w:sz w:val="20"/>
                <w:szCs w:val="20"/>
                <w:lang w:eastAsia="en-GB"/>
              </w:rPr>
              <w:t xml:space="preserve">Electrostatic – 360° spray coverage on </w:t>
            </w:r>
            <w:r>
              <w:rPr>
                <w:rFonts w:eastAsia="Times New Roman"/>
                <w:sz w:val="20"/>
                <w:szCs w:val="20"/>
                <w:lang w:eastAsia="en-GB"/>
              </w:rPr>
              <w:t xml:space="preserve">round surfaces e.g. door handles, </w:t>
            </w:r>
            <w:proofErr w:type="gramStart"/>
            <w:r>
              <w:rPr>
                <w:rFonts w:eastAsia="Times New Roman"/>
                <w:sz w:val="20"/>
                <w:szCs w:val="20"/>
                <w:lang w:eastAsia="en-GB"/>
              </w:rPr>
              <w:t>hand rails</w:t>
            </w:r>
            <w:proofErr w:type="gramEnd"/>
            <w:r>
              <w:rPr>
                <w:rFonts w:eastAsia="Times New Roman"/>
                <w:sz w:val="20"/>
                <w:szCs w:val="20"/>
                <w:lang w:eastAsia="en-GB"/>
              </w:rPr>
              <w:t>, gym equipment etc.</w:t>
            </w:r>
          </w:p>
        </w:tc>
      </w:tr>
      <w:tr w:rsidR="00ED736A" w14:paraId="17DBFAAA"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3AFBD5" w14:textId="77777777" w:rsidR="00ED736A" w:rsidRDefault="004B1ACF">
            <w:pPr>
              <w:pStyle w:val="ListParagraph"/>
              <w:numPr>
                <w:ilvl w:val="0"/>
                <w:numId w:val="3"/>
              </w:numPr>
              <w:spacing w:after="0" w:line="240" w:lineRule="auto"/>
            </w:pPr>
            <w:r>
              <w:rPr>
                <w:rFonts w:eastAsia="Times New Roman"/>
                <w:sz w:val="20"/>
                <w:szCs w:val="20"/>
                <w:lang w:eastAsia="en-GB"/>
              </w:rPr>
              <w:t>Mist surface and allow to air dry (typically 5-10 minutes). No need to wipe off (labour saving) and gives chemical solution correct contact time.</w:t>
            </w:r>
          </w:p>
        </w:tc>
      </w:tr>
      <w:tr w:rsidR="00ED736A" w14:paraId="4E443770"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2C0EE4" w14:textId="77777777" w:rsidR="00ED736A" w:rsidRDefault="004B1ACF">
            <w:pPr>
              <w:pStyle w:val="ListParagraph"/>
              <w:numPr>
                <w:ilvl w:val="0"/>
                <w:numId w:val="3"/>
              </w:numPr>
              <w:spacing w:after="0" w:line="240" w:lineRule="auto"/>
            </w:pPr>
            <w:r>
              <w:rPr>
                <w:rFonts w:eastAsia="Times New Roman"/>
                <w:sz w:val="20"/>
                <w:szCs w:val="20"/>
                <w:lang w:eastAsia="en-GB"/>
              </w:rPr>
              <w:t>Can use any suitable sanitiser product with</w:t>
            </w:r>
            <w:r>
              <w:rPr>
                <w:rFonts w:eastAsia="Times New Roman"/>
                <w:sz w:val="20"/>
                <w:szCs w:val="20"/>
                <w:lang w:eastAsia="en-GB"/>
              </w:rPr>
              <w:t xml:space="preserve">in a recommended </w:t>
            </w:r>
            <w:proofErr w:type="spellStart"/>
            <w:r>
              <w:rPr>
                <w:rFonts w:eastAsia="Times New Roman"/>
                <w:sz w:val="20"/>
                <w:szCs w:val="20"/>
                <w:lang w:eastAsia="en-GB"/>
              </w:rPr>
              <w:t>ph</w:t>
            </w:r>
            <w:proofErr w:type="spellEnd"/>
            <w:r>
              <w:rPr>
                <w:rFonts w:eastAsia="Times New Roman"/>
                <w:sz w:val="20"/>
                <w:szCs w:val="20"/>
                <w:lang w:eastAsia="en-GB"/>
              </w:rPr>
              <w:t xml:space="preserve"> range of 5.5-9.5.</w:t>
            </w:r>
          </w:p>
        </w:tc>
      </w:tr>
      <w:tr w:rsidR="00ED736A" w14:paraId="37347206"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0FB235" w14:textId="77777777" w:rsidR="00ED736A" w:rsidRDefault="004B1ACF">
            <w:pPr>
              <w:pStyle w:val="ListParagraph"/>
              <w:numPr>
                <w:ilvl w:val="0"/>
                <w:numId w:val="3"/>
              </w:numPr>
              <w:spacing w:after="0" w:line="240" w:lineRule="auto"/>
            </w:pPr>
            <w:r>
              <w:rPr>
                <w:rFonts w:eastAsia="Times New Roman"/>
                <w:sz w:val="20"/>
                <w:szCs w:val="20"/>
                <w:lang w:eastAsia="en-GB"/>
              </w:rPr>
              <w:t xml:space="preserve">2ltr long range backpack &amp; </w:t>
            </w:r>
            <w:proofErr w:type="gramStart"/>
            <w:r>
              <w:rPr>
                <w:rFonts w:eastAsia="Times New Roman"/>
                <w:sz w:val="20"/>
                <w:szCs w:val="20"/>
                <w:lang w:eastAsia="en-GB"/>
              </w:rPr>
              <w:t>long range</w:t>
            </w:r>
            <w:proofErr w:type="gramEnd"/>
            <w:r>
              <w:rPr>
                <w:rFonts w:eastAsia="Times New Roman"/>
                <w:sz w:val="20"/>
                <w:szCs w:val="20"/>
                <w:lang w:eastAsia="en-GB"/>
              </w:rPr>
              <w:t xml:space="preserve"> battery pack (8hr run time) available as optional accessories</w:t>
            </w:r>
          </w:p>
        </w:tc>
      </w:tr>
      <w:tr w:rsidR="00ED736A" w14:paraId="14183F34"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0710B1" w14:textId="77777777" w:rsidR="00ED736A" w:rsidRDefault="004B1ACF">
            <w:pPr>
              <w:pStyle w:val="ListParagraph"/>
              <w:numPr>
                <w:ilvl w:val="0"/>
                <w:numId w:val="3"/>
              </w:numPr>
              <w:spacing w:after="0" w:line="240" w:lineRule="auto"/>
            </w:pPr>
            <w:r>
              <w:rPr>
                <w:rFonts w:eastAsia="Times New Roman"/>
                <w:sz w:val="20"/>
                <w:szCs w:val="20"/>
                <w:lang w:eastAsia="en-GB"/>
              </w:rPr>
              <w:t xml:space="preserve">Uses include door handles, </w:t>
            </w:r>
            <w:proofErr w:type="gramStart"/>
            <w:r>
              <w:rPr>
                <w:rFonts w:eastAsia="Times New Roman"/>
                <w:sz w:val="20"/>
                <w:szCs w:val="20"/>
                <w:lang w:eastAsia="en-GB"/>
              </w:rPr>
              <w:t>hand rails</w:t>
            </w:r>
            <w:proofErr w:type="gramEnd"/>
            <w:r>
              <w:rPr>
                <w:rFonts w:eastAsia="Times New Roman"/>
                <w:sz w:val="20"/>
                <w:szCs w:val="20"/>
                <w:lang w:eastAsia="en-GB"/>
              </w:rPr>
              <w:t xml:space="preserve">, desktops, IT equipment, taps, sinks etc. etc. </w:t>
            </w:r>
          </w:p>
        </w:tc>
      </w:tr>
      <w:tr w:rsidR="00ED736A" w14:paraId="2C82112A"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3D6CC2" w14:textId="77777777" w:rsidR="00ED736A" w:rsidRDefault="004B1ACF">
            <w:pPr>
              <w:pStyle w:val="ListParagraph"/>
              <w:numPr>
                <w:ilvl w:val="0"/>
                <w:numId w:val="3"/>
              </w:numPr>
              <w:spacing w:after="0" w:line="240" w:lineRule="auto"/>
            </w:pPr>
            <w:r>
              <w:rPr>
                <w:rFonts w:eastAsia="Times New Roman"/>
                <w:sz w:val="20"/>
                <w:szCs w:val="20"/>
                <w:lang w:eastAsia="en-GB"/>
              </w:rPr>
              <w:t xml:space="preserve">Basic PPE required (as </w:t>
            </w:r>
            <w:r>
              <w:rPr>
                <w:rFonts w:eastAsia="Times New Roman"/>
                <w:sz w:val="20"/>
                <w:szCs w:val="20"/>
                <w:lang w:eastAsia="en-GB"/>
              </w:rPr>
              <w:t>specified for the chemical product used) and can be used safely during the day</w:t>
            </w:r>
          </w:p>
        </w:tc>
      </w:tr>
      <w:tr w:rsidR="00ED736A" w14:paraId="6E3B3CC1" w14:textId="77777777">
        <w:tblPrEx>
          <w:tblCellMar>
            <w:top w:w="0" w:type="dxa"/>
            <w:bottom w:w="0" w:type="dxa"/>
          </w:tblCellMar>
        </w:tblPrEx>
        <w:tc>
          <w:tcPr>
            <w:tcW w:w="679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D94510" w14:textId="77777777" w:rsidR="00ED736A" w:rsidRDefault="004B1ACF">
            <w:pPr>
              <w:pStyle w:val="ListParagraph"/>
              <w:spacing w:after="0" w:line="240" w:lineRule="auto"/>
              <w:ind w:left="0"/>
              <w:jc w:val="both"/>
            </w:pPr>
            <w:r>
              <w:rPr>
                <w:b/>
                <w:bCs/>
                <w:sz w:val="20"/>
                <w:szCs w:val="20"/>
                <w:lang w:eastAsia="en-GB"/>
              </w:rPr>
              <w:t>Price each @ £795.00/each + vat (quantity discount rates available)</w:t>
            </w:r>
          </w:p>
        </w:tc>
      </w:tr>
    </w:tbl>
    <w:bookmarkEnd w:id="0"/>
    <w:p w14:paraId="7196BAAC" w14:textId="77777777" w:rsidR="00ED736A" w:rsidRDefault="004B1ACF">
      <w:pPr>
        <w:spacing w:after="0" w:line="240" w:lineRule="auto"/>
      </w:pPr>
      <w:r>
        <w:rPr>
          <w:b/>
          <w:bCs/>
        </w:rPr>
        <w:t> </w:t>
      </w:r>
    </w:p>
    <w:bookmarkEnd w:id="1"/>
    <w:p w14:paraId="3E845923" w14:textId="77777777" w:rsidR="00ED736A" w:rsidRDefault="004B1ACF">
      <w:pPr>
        <w:spacing w:after="0" w:line="240" w:lineRule="auto"/>
      </w:pPr>
      <w:r>
        <w:rPr>
          <w:b/>
          <w:bCs/>
        </w:rPr>
        <w:t> </w:t>
      </w:r>
    </w:p>
    <w:p w14:paraId="765C68E8" w14:textId="77777777" w:rsidR="00ED736A" w:rsidRDefault="004B1ACF">
      <w:pPr>
        <w:spacing w:after="0" w:line="240" w:lineRule="auto"/>
      </w:pPr>
      <w:r>
        <w:rPr>
          <w:b/>
          <w:bCs/>
        </w:rPr>
        <w:t> </w:t>
      </w:r>
    </w:p>
    <w:p w14:paraId="52317A46" w14:textId="77777777" w:rsidR="00ED736A" w:rsidRDefault="004B1ACF">
      <w:pPr>
        <w:spacing w:after="0" w:line="240" w:lineRule="auto"/>
      </w:pPr>
      <w:proofErr w:type="spellStart"/>
      <w:r>
        <w:rPr>
          <w:b/>
          <w:bCs/>
          <w:sz w:val="24"/>
          <w:szCs w:val="24"/>
          <w:u w:val="single"/>
        </w:rPr>
        <w:t>Motorscrubber</w:t>
      </w:r>
      <w:proofErr w:type="spellEnd"/>
      <w:r>
        <w:rPr>
          <w:b/>
          <w:bCs/>
          <w:sz w:val="24"/>
          <w:szCs w:val="24"/>
          <w:u w:val="single"/>
        </w:rPr>
        <w:t xml:space="preserve"> Storm (see attached literature)</w:t>
      </w:r>
    </w:p>
    <w:p w14:paraId="4F2CC225" w14:textId="77777777" w:rsidR="00ED736A" w:rsidRDefault="004B1ACF">
      <w:pPr>
        <w:spacing w:after="0" w:line="240" w:lineRule="auto"/>
      </w:pPr>
      <w:r>
        <w:rPr>
          <w:b/>
          <w:bCs/>
          <w:sz w:val="24"/>
          <w:szCs w:val="24"/>
        </w:rPr>
        <w:t> </w:t>
      </w:r>
    </w:p>
    <w:p w14:paraId="0320E2CE" w14:textId="77777777" w:rsidR="00ED736A" w:rsidRDefault="004B1ACF">
      <w:pPr>
        <w:spacing w:after="0" w:line="240" w:lineRule="auto"/>
      </w:pPr>
      <w:r>
        <w:rPr>
          <w:noProof/>
        </w:rPr>
        <w:drawing>
          <wp:inline distT="0" distB="0" distL="0" distR="0" wp14:anchorId="1E3B23F7" wp14:editId="5DDF6C42">
            <wp:extent cx="622660" cy="768141"/>
            <wp:effectExtent l="0" t="0" r="5990" b="0"/>
            <wp:docPr id="2" name="Picture 2" descr="FC13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22660" cy="768141"/>
                    </a:xfrm>
                    <a:prstGeom prst="rect">
                      <a:avLst/>
                    </a:prstGeom>
                    <a:noFill/>
                    <a:ln>
                      <a:noFill/>
                      <a:prstDash/>
                    </a:ln>
                  </pic:spPr>
                </pic:pic>
              </a:graphicData>
            </a:graphic>
          </wp:inline>
        </w:drawing>
      </w:r>
      <w:r>
        <w:rPr>
          <w:b/>
          <w:bCs/>
        </w:rPr>
        <w:t> </w:t>
      </w:r>
    </w:p>
    <w:tbl>
      <w:tblPr>
        <w:tblW w:w="6789" w:type="dxa"/>
        <w:tblInd w:w="3963" w:type="dxa"/>
        <w:tblCellMar>
          <w:left w:w="10" w:type="dxa"/>
          <w:right w:w="10" w:type="dxa"/>
        </w:tblCellMar>
        <w:tblLook w:val="0000" w:firstRow="0" w:lastRow="0" w:firstColumn="0" w:lastColumn="0" w:noHBand="0" w:noVBand="0"/>
      </w:tblPr>
      <w:tblGrid>
        <w:gridCol w:w="6789"/>
      </w:tblGrid>
      <w:tr w:rsidR="00ED736A" w14:paraId="4D217545" w14:textId="77777777">
        <w:tblPrEx>
          <w:tblCellMar>
            <w:top w:w="0" w:type="dxa"/>
            <w:bottom w:w="0" w:type="dxa"/>
          </w:tblCellMar>
        </w:tblPrEx>
        <w:tc>
          <w:tcPr>
            <w:tcW w:w="67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A9B8C1"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Easy to use system</w:t>
            </w:r>
          </w:p>
        </w:tc>
      </w:tr>
      <w:tr w:rsidR="00ED736A" w14:paraId="6FFA931E"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9CA88B"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 xml:space="preserve">Use with any </w:t>
            </w:r>
            <w:r>
              <w:rPr>
                <w:rFonts w:eastAsia="Times New Roman"/>
                <w:color w:val="000000"/>
                <w:sz w:val="20"/>
                <w:szCs w:val="20"/>
                <w:shd w:val="clear" w:color="auto" w:fill="FFFFFF"/>
                <w:lang w:eastAsia="en-GB"/>
              </w:rPr>
              <w:t>disinfectant</w:t>
            </w:r>
          </w:p>
        </w:tc>
      </w:tr>
      <w:tr w:rsidR="00ED736A" w14:paraId="1D2ECBCA"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EACFB2"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Can be used safely during the day</w:t>
            </w:r>
          </w:p>
        </w:tc>
      </w:tr>
      <w:tr w:rsidR="00ED736A" w14:paraId="45D73D5A"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4CBC0E"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 xml:space="preserve">Coiled cable and solution pipe for added </w:t>
            </w:r>
            <w:proofErr w:type="spellStart"/>
            <w:r>
              <w:rPr>
                <w:rFonts w:eastAsia="Times New Roman"/>
                <w:color w:val="000000"/>
                <w:sz w:val="20"/>
                <w:szCs w:val="20"/>
                <w:shd w:val="clear" w:color="auto" w:fill="FFFFFF"/>
                <w:lang w:eastAsia="en-GB"/>
              </w:rPr>
              <w:t>manoeuuvrability</w:t>
            </w:r>
            <w:proofErr w:type="spellEnd"/>
          </w:p>
        </w:tc>
      </w:tr>
      <w:tr w:rsidR="00ED736A" w14:paraId="1D563E41"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597E7C"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Belt holster on backpack to store Storm wand</w:t>
            </w:r>
          </w:p>
        </w:tc>
      </w:tr>
      <w:tr w:rsidR="00ED736A" w14:paraId="404E5E70"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9F09F9" w14:textId="77777777" w:rsidR="00ED736A" w:rsidRDefault="004B1ACF">
            <w:pPr>
              <w:pStyle w:val="ListParagraph"/>
              <w:numPr>
                <w:ilvl w:val="0"/>
                <w:numId w:val="4"/>
              </w:numPr>
              <w:spacing w:after="0" w:line="240" w:lineRule="auto"/>
            </w:pPr>
            <w:r>
              <w:rPr>
                <w:rFonts w:eastAsia="Times New Roman"/>
                <w:color w:val="000000"/>
                <w:sz w:val="20"/>
                <w:szCs w:val="20"/>
                <w:shd w:val="clear" w:color="auto" w:fill="FFFFFF"/>
                <w:lang w:eastAsia="en-GB"/>
              </w:rPr>
              <w:t xml:space="preserve">Battery backpack system – No </w:t>
            </w:r>
            <w:proofErr w:type="spellStart"/>
            <w:r>
              <w:rPr>
                <w:rFonts w:eastAsia="Times New Roman"/>
                <w:color w:val="000000"/>
                <w:sz w:val="20"/>
                <w:szCs w:val="20"/>
                <w:shd w:val="clear" w:color="auto" w:fill="FFFFFF"/>
                <w:lang w:eastAsia="en-GB"/>
              </w:rPr>
              <w:t>trailling</w:t>
            </w:r>
            <w:proofErr w:type="spellEnd"/>
            <w:r>
              <w:rPr>
                <w:rFonts w:eastAsia="Times New Roman"/>
                <w:color w:val="000000"/>
                <w:sz w:val="20"/>
                <w:szCs w:val="20"/>
                <w:shd w:val="clear" w:color="auto" w:fill="FFFFFF"/>
                <w:lang w:eastAsia="en-GB"/>
              </w:rPr>
              <w:t xml:space="preserve"> cable, fully mobile</w:t>
            </w:r>
          </w:p>
        </w:tc>
      </w:tr>
      <w:tr w:rsidR="00ED736A" w14:paraId="5565FA25"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89C562" w14:textId="77777777" w:rsidR="00ED736A" w:rsidRDefault="004B1ACF">
            <w:pPr>
              <w:pStyle w:val="ListParagraph"/>
              <w:numPr>
                <w:ilvl w:val="0"/>
                <w:numId w:val="4"/>
              </w:numPr>
              <w:spacing w:after="0" w:line="240" w:lineRule="auto"/>
            </w:pPr>
            <w:r>
              <w:rPr>
                <w:rFonts w:eastAsia="Times New Roman"/>
                <w:color w:val="000000"/>
                <w:sz w:val="20"/>
                <w:szCs w:val="20"/>
                <w:lang w:eastAsia="en-GB"/>
              </w:rPr>
              <w:t xml:space="preserve">1 hour </w:t>
            </w:r>
            <w:proofErr w:type="gramStart"/>
            <w:r>
              <w:rPr>
                <w:rFonts w:eastAsia="Times New Roman"/>
                <w:color w:val="000000"/>
                <w:sz w:val="20"/>
                <w:szCs w:val="20"/>
                <w:lang w:eastAsia="en-GB"/>
              </w:rPr>
              <w:t>50 minute</w:t>
            </w:r>
            <w:proofErr w:type="gramEnd"/>
            <w:r>
              <w:rPr>
                <w:rFonts w:eastAsia="Times New Roman"/>
                <w:color w:val="000000"/>
                <w:sz w:val="20"/>
                <w:szCs w:val="20"/>
                <w:lang w:eastAsia="en-GB"/>
              </w:rPr>
              <w:t xml:space="preserve"> run time</w:t>
            </w:r>
          </w:p>
        </w:tc>
      </w:tr>
      <w:tr w:rsidR="00ED736A" w14:paraId="0B4775B9"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3A4A76" w14:textId="77777777" w:rsidR="00ED736A" w:rsidRDefault="004B1ACF">
            <w:pPr>
              <w:pStyle w:val="ListParagraph"/>
              <w:numPr>
                <w:ilvl w:val="0"/>
                <w:numId w:val="4"/>
              </w:numPr>
              <w:spacing w:after="0" w:line="240" w:lineRule="auto"/>
            </w:pPr>
            <w:r>
              <w:rPr>
                <w:rFonts w:eastAsia="Times New Roman"/>
                <w:color w:val="000000"/>
                <w:sz w:val="20"/>
                <w:szCs w:val="20"/>
                <w:lang w:eastAsia="en-GB"/>
              </w:rPr>
              <w:t xml:space="preserve">Quick </w:t>
            </w:r>
            <w:r>
              <w:rPr>
                <w:rFonts w:eastAsia="Times New Roman"/>
                <w:color w:val="000000"/>
                <w:sz w:val="20"/>
                <w:szCs w:val="20"/>
                <w:lang w:eastAsia="en-GB"/>
              </w:rPr>
              <w:t>change battery if longer runtime required</w:t>
            </w:r>
          </w:p>
        </w:tc>
      </w:tr>
      <w:tr w:rsidR="00ED736A" w14:paraId="6328C3EA"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7C006A" w14:textId="77777777" w:rsidR="00ED736A" w:rsidRDefault="004B1ACF">
            <w:pPr>
              <w:pStyle w:val="ListParagraph"/>
              <w:numPr>
                <w:ilvl w:val="0"/>
                <w:numId w:val="4"/>
              </w:numPr>
              <w:spacing w:after="0" w:line="240" w:lineRule="auto"/>
            </w:pPr>
            <w:r>
              <w:rPr>
                <w:rFonts w:eastAsia="Times New Roman"/>
                <w:color w:val="000000"/>
                <w:sz w:val="20"/>
                <w:szCs w:val="20"/>
                <w:lang w:eastAsia="en-GB"/>
              </w:rPr>
              <w:t>No need to remove backpack to refill, bottle change conveniently on your belt</w:t>
            </w:r>
          </w:p>
        </w:tc>
      </w:tr>
      <w:tr w:rsidR="00ED736A" w14:paraId="090CEAB7" w14:textId="77777777">
        <w:tblPrEx>
          <w:tblCellMar>
            <w:top w:w="0" w:type="dxa"/>
            <w:bottom w:w="0" w:type="dxa"/>
          </w:tblCellMar>
        </w:tblPrEx>
        <w:tc>
          <w:tcPr>
            <w:tcW w:w="678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F0C6F2" w14:textId="77777777" w:rsidR="00ED736A" w:rsidRDefault="004B1ACF">
            <w:pPr>
              <w:pStyle w:val="ListParagraph"/>
              <w:spacing w:after="0" w:line="240" w:lineRule="auto"/>
              <w:ind w:left="0"/>
            </w:pPr>
            <w:r>
              <w:rPr>
                <w:b/>
                <w:bCs/>
                <w:color w:val="000000"/>
                <w:sz w:val="20"/>
                <w:szCs w:val="20"/>
                <w:lang w:eastAsia="en-GB"/>
              </w:rPr>
              <w:lastRenderedPageBreak/>
              <w:t>Price each @ £549/each + vat (quantity discount</w:t>
            </w:r>
            <w:r>
              <w:rPr>
                <w:b/>
                <w:bCs/>
                <w:sz w:val="20"/>
                <w:szCs w:val="20"/>
                <w:lang w:eastAsia="en-GB"/>
              </w:rPr>
              <w:t xml:space="preserve"> rates</w:t>
            </w:r>
            <w:r>
              <w:rPr>
                <w:b/>
                <w:bCs/>
                <w:color w:val="000000"/>
                <w:sz w:val="20"/>
                <w:szCs w:val="20"/>
                <w:lang w:eastAsia="en-GB"/>
              </w:rPr>
              <w:t xml:space="preserve"> available)</w:t>
            </w:r>
          </w:p>
        </w:tc>
      </w:tr>
    </w:tbl>
    <w:p w14:paraId="4F9515D1" w14:textId="77777777" w:rsidR="00ED736A" w:rsidRDefault="004B1ACF">
      <w:pPr>
        <w:spacing w:after="0" w:line="240" w:lineRule="auto"/>
      </w:pPr>
      <w:r>
        <w:t> </w:t>
      </w:r>
    </w:p>
    <w:p w14:paraId="2572DAA1" w14:textId="77777777" w:rsidR="00ED736A" w:rsidRDefault="004B1ACF">
      <w:pPr>
        <w:spacing w:after="0" w:line="240" w:lineRule="auto"/>
      </w:pPr>
      <w:r>
        <w:t xml:space="preserve">Both spray guns can be used with chemical sanitiser products such </w:t>
      </w:r>
      <w:r>
        <w:t xml:space="preserve">as our </w:t>
      </w:r>
      <w:r>
        <w:rPr>
          <w:b/>
          <w:bCs/>
        </w:rPr>
        <w:t xml:space="preserve">5lt Antiviral Disinfectant </w:t>
      </w:r>
      <w:r>
        <w:t> </w:t>
      </w:r>
      <w:hyperlink r:id="rId19" w:history="1">
        <w:r>
          <w:rPr>
            <w:rStyle w:val="Hyperlink"/>
            <w:color w:val="0070C0"/>
          </w:rPr>
          <w:t>https://www.knightonjanitorial.com/?i=Search+Results&amp;s=ch952</w:t>
        </w:r>
      </w:hyperlink>
      <w:r>
        <w:rPr>
          <w:color w:val="0070C0"/>
        </w:rPr>
        <w:t xml:space="preserve"> </w:t>
      </w:r>
      <w:r>
        <w:t xml:space="preserve">or our </w:t>
      </w:r>
      <w:r>
        <w:rPr>
          <w:b/>
          <w:bCs/>
        </w:rPr>
        <w:t xml:space="preserve">K-Pro Ultra-Virucidal Cleaner &amp; Sanitiser </w:t>
      </w:r>
      <w:hyperlink r:id="rId20" w:history="1">
        <w:r>
          <w:rPr>
            <w:rStyle w:val="Hyperlink"/>
            <w:color w:val="0070C0"/>
          </w:rPr>
          <w:t>https://www.knightonjanitorial.com/?i=Search+Results&amp;s=ch396</w:t>
        </w:r>
      </w:hyperlink>
      <w:r>
        <w:rPr>
          <w:color w:val="0070C0"/>
        </w:rPr>
        <w:t>.</w:t>
      </w:r>
      <w:r>
        <w:t xml:space="preserve"> You could also use them in conjunction with Hypochlorous Acid system as attached and below. With both machines you spray/mist the surfaces and touchp</w:t>
      </w:r>
      <w:r>
        <w:t>oints being sanitised and then leave to air dry, typically 5 or so minutes i.e. you don’t wipe the product off which is both labour saving and gives the sanitiser product the correct contact time for efficacy. The machines can be used during the school day</w:t>
      </w:r>
      <w:r>
        <w:t xml:space="preserve"> and do not require classrooms etc. to be closed off after use. </w:t>
      </w:r>
    </w:p>
    <w:p w14:paraId="423A14F3" w14:textId="77777777" w:rsidR="00ED736A" w:rsidRDefault="00ED736A">
      <w:pPr>
        <w:spacing w:after="0" w:line="240" w:lineRule="auto"/>
      </w:pPr>
    </w:p>
    <w:p w14:paraId="49428C89" w14:textId="77777777" w:rsidR="00ED736A" w:rsidRDefault="00ED736A">
      <w:pPr>
        <w:spacing w:after="0" w:line="240" w:lineRule="auto"/>
      </w:pPr>
    </w:p>
    <w:p w14:paraId="191650F1" w14:textId="77777777" w:rsidR="00ED736A" w:rsidRDefault="00ED736A">
      <w:pPr>
        <w:spacing w:after="0" w:line="240" w:lineRule="auto"/>
      </w:pPr>
    </w:p>
    <w:sectPr w:rsidR="00ED736A">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1C81" w14:textId="77777777" w:rsidR="00000000" w:rsidRDefault="004B1ACF">
      <w:pPr>
        <w:spacing w:after="0" w:line="240" w:lineRule="auto"/>
      </w:pPr>
      <w:r>
        <w:separator/>
      </w:r>
    </w:p>
  </w:endnote>
  <w:endnote w:type="continuationSeparator" w:id="0">
    <w:p w14:paraId="782F02C0" w14:textId="77777777" w:rsidR="00000000" w:rsidRDefault="004B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FC49" w14:textId="77777777" w:rsidR="00000000" w:rsidRDefault="004B1ACF">
      <w:pPr>
        <w:spacing w:after="0" w:line="240" w:lineRule="auto"/>
      </w:pPr>
      <w:r>
        <w:rPr>
          <w:color w:val="000000"/>
        </w:rPr>
        <w:separator/>
      </w:r>
    </w:p>
  </w:footnote>
  <w:footnote w:type="continuationSeparator" w:id="0">
    <w:p w14:paraId="3592A55D" w14:textId="77777777" w:rsidR="00000000" w:rsidRDefault="004B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196B"/>
    <w:multiLevelType w:val="multilevel"/>
    <w:tmpl w:val="CCE2A53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EA96CC2"/>
    <w:multiLevelType w:val="multilevel"/>
    <w:tmpl w:val="40EA9DD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871CFB"/>
    <w:multiLevelType w:val="multilevel"/>
    <w:tmpl w:val="246CAE2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97B5777"/>
    <w:multiLevelType w:val="multilevel"/>
    <w:tmpl w:val="8F7616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D736A"/>
    <w:rsid w:val="004B1ACF"/>
    <w:rsid w:val="00ED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07A6"/>
  <w15:docId w15:val="{CB9189BE-5E1B-4E76-9D18-15BC0514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PlainText">
    <w:name w:val="Plain Text"/>
    <w:basedOn w:val="Normal"/>
    <w:pPr>
      <w:spacing w:after="0" w:line="240" w:lineRule="auto"/>
    </w:pPr>
    <w:rPr>
      <w:rFonts w:cs="Calibri"/>
      <w:lang w:eastAsia="en-GB"/>
    </w:rPr>
  </w:style>
  <w:style w:type="character" w:customStyle="1" w:styleId="PlainTextChar">
    <w:name w:val="Plain Text Char"/>
    <w:basedOn w:val="DefaultParagraphFont"/>
    <w:rPr>
      <w:rFonts w:ascii="Calibri" w:hAnsi="Calibri" w:cs="Calibri"/>
      <w:lang w:eastAsia="en-GB"/>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spacing w:line="251"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tel:07592%20713286" TargetMode="External"/><Relationship Id="rId13" Type="http://schemas.openxmlformats.org/officeDocument/2006/relationships/hyperlink" Target="https://www.amazon.co.uk/dp/B00MMWPK6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majhu@bdes.org.uk" TargetMode="External"/><Relationship Id="rId12" Type="http://schemas.openxmlformats.org/officeDocument/2006/relationships/hyperlink" Target="https://www.youtube.com/watch?v=J0QwEwWCq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knightonjanitorial.com/" TargetMode="External"/><Relationship Id="rId20" Type="http://schemas.openxmlformats.org/officeDocument/2006/relationships/hyperlink" Target="https://www.knightonjanitorial.com/?i=Search+Results&amp;s=ch3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mmondshygiene.co.uk/cleaning_supplies/cleaning-products/" TargetMode="External"/><Relationship Id="rId5" Type="http://schemas.openxmlformats.org/officeDocument/2006/relationships/footnotes" Target="footnotes.xml"/><Relationship Id="rId15" Type="http://schemas.openxmlformats.org/officeDocument/2006/relationships/hyperlink" Target="https://toucaneco.co.uk/the-range/" TargetMode="External"/><Relationship Id="rId10" Type="http://schemas.openxmlformats.org/officeDocument/2006/relationships/hyperlink" Target="http://www.steri-7.com/steri-7-biomist.html" TargetMode="External"/><Relationship Id="rId19" Type="http://schemas.openxmlformats.org/officeDocument/2006/relationships/hyperlink" Target="https://www.knightonjanitorial.com/?i=Search+Results&amp;s=ch952" TargetMode="External"/><Relationship Id="rId4" Type="http://schemas.openxmlformats.org/officeDocument/2006/relationships/webSettings" Target="webSettings.xml"/><Relationship Id="rId9" Type="http://schemas.openxmlformats.org/officeDocument/2006/relationships/hyperlink" Target="https://www.bgclean.co.uk/product/fogger-v240cf-v260cf/" TargetMode="External"/><Relationship Id="rId14" Type="http://schemas.openxmlformats.org/officeDocument/2006/relationships/hyperlink" Target="https://www.amazon.co.uk/dp/B08HVGNZHQ"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886</Words>
  <Characters>5054</Characters>
  <Application>Microsoft Office Word</Application>
  <DocSecurity>4</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Majhu</dc:creator>
  <dc:description/>
  <cp:lastModifiedBy>Elizabeth Hodgins</cp:lastModifiedBy>
  <cp:revision>2</cp:revision>
  <dcterms:created xsi:type="dcterms:W3CDTF">2020-11-17T16:05:00Z</dcterms:created>
  <dcterms:modified xsi:type="dcterms:W3CDTF">2020-11-17T16:05:00Z</dcterms:modified>
</cp:coreProperties>
</file>