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8F7" w:rsidRPr="008E168D" w:rsidRDefault="00E028F7" w:rsidP="00E028F7">
      <w:pPr>
        <w:pStyle w:val="NoSpacing"/>
        <w:jc w:val="center"/>
        <w:rPr>
          <w:b/>
          <w:sz w:val="24"/>
          <w:szCs w:val="24"/>
          <w:u w:val="single"/>
        </w:rPr>
      </w:pPr>
      <w:bookmarkStart w:id="0" w:name="_GoBack"/>
      <w:bookmarkEnd w:id="0"/>
      <w:r w:rsidRPr="008E168D">
        <w:rPr>
          <w:b/>
          <w:sz w:val="24"/>
          <w:szCs w:val="24"/>
          <w:u w:val="single"/>
        </w:rPr>
        <w:t>Services for Schools and Academies for 2016-17</w:t>
      </w:r>
    </w:p>
    <w:p w:rsidR="00E028F7" w:rsidRPr="008E168D" w:rsidRDefault="00E028F7" w:rsidP="00E028F7">
      <w:pPr>
        <w:pStyle w:val="NoSpacing"/>
        <w:rPr>
          <w:sz w:val="24"/>
          <w:szCs w:val="24"/>
        </w:rPr>
      </w:pPr>
    </w:p>
    <w:p w:rsidR="00E028F7" w:rsidRPr="008E168D" w:rsidRDefault="00E06BF6" w:rsidP="00E028F7">
      <w:pPr>
        <w:pStyle w:val="NoSpacing"/>
        <w:rPr>
          <w:sz w:val="24"/>
          <w:szCs w:val="24"/>
        </w:rPr>
      </w:pPr>
      <w:r w:rsidRPr="008E168D">
        <w:rPr>
          <w:sz w:val="24"/>
          <w:szCs w:val="24"/>
        </w:rPr>
        <w:t>As part of our mission and aims t</w:t>
      </w:r>
      <w:r w:rsidR="00E028F7" w:rsidRPr="008E168D">
        <w:rPr>
          <w:sz w:val="24"/>
          <w:szCs w:val="24"/>
        </w:rPr>
        <w:t>he Diocesan Education Service remains committed to providin</w:t>
      </w:r>
      <w:r w:rsidRPr="008E168D">
        <w:rPr>
          <w:sz w:val="24"/>
          <w:szCs w:val="24"/>
        </w:rPr>
        <w:t xml:space="preserve">g the best possible service to all of our schools and academies in order that they are able to deliver the best </w:t>
      </w:r>
      <w:r w:rsidR="00570BD8">
        <w:rPr>
          <w:sz w:val="24"/>
          <w:szCs w:val="24"/>
        </w:rPr>
        <w:t>possible C</w:t>
      </w:r>
      <w:r w:rsidR="006013F6" w:rsidRPr="008E168D">
        <w:rPr>
          <w:sz w:val="24"/>
          <w:szCs w:val="24"/>
        </w:rPr>
        <w:t>atholic education to all of</w:t>
      </w:r>
      <w:r w:rsidR="00E028F7" w:rsidRPr="008E168D">
        <w:rPr>
          <w:sz w:val="24"/>
          <w:szCs w:val="24"/>
        </w:rPr>
        <w:t xml:space="preserve"> our children and young people</w:t>
      </w:r>
      <w:r w:rsidRPr="008E168D">
        <w:rPr>
          <w:sz w:val="24"/>
          <w:szCs w:val="24"/>
        </w:rPr>
        <w:t xml:space="preserve"> across the d</w:t>
      </w:r>
      <w:r w:rsidR="00E028F7" w:rsidRPr="008E168D">
        <w:rPr>
          <w:sz w:val="24"/>
          <w:szCs w:val="24"/>
        </w:rPr>
        <w:t xml:space="preserve">iocese.  </w:t>
      </w:r>
    </w:p>
    <w:p w:rsidR="00E028F7" w:rsidRPr="008E168D" w:rsidRDefault="00E028F7" w:rsidP="00E028F7">
      <w:pPr>
        <w:pStyle w:val="NoSpacing"/>
        <w:rPr>
          <w:sz w:val="24"/>
          <w:szCs w:val="24"/>
        </w:rPr>
      </w:pPr>
    </w:p>
    <w:p w:rsidR="00E028F7" w:rsidRPr="008E168D" w:rsidRDefault="00E028F7" w:rsidP="00E028F7">
      <w:pPr>
        <w:pStyle w:val="NoSpacing"/>
        <w:rPr>
          <w:sz w:val="24"/>
          <w:szCs w:val="24"/>
        </w:rPr>
      </w:pPr>
      <w:r w:rsidRPr="008E168D">
        <w:rPr>
          <w:sz w:val="24"/>
          <w:szCs w:val="24"/>
        </w:rPr>
        <w:t xml:space="preserve">We are committed to working in partnership with all of our schools and academies and the attached guide offers an outline summary of the services we </w:t>
      </w:r>
      <w:r w:rsidR="00C765F3" w:rsidRPr="008E168D">
        <w:rPr>
          <w:sz w:val="24"/>
          <w:szCs w:val="24"/>
        </w:rPr>
        <w:t xml:space="preserve">aim to </w:t>
      </w:r>
      <w:r w:rsidRPr="008E168D">
        <w:rPr>
          <w:sz w:val="24"/>
          <w:szCs w:val="24"/>
        </w:rPr>
        <w:t xml:space="preserve">provide to schools and academies </w:t>
      </w:r>
      <w:r w:rsidR="008E168D" w:rsidRPr="008E168D">
        <w:rPr>
          <w:sz w:val="24"/>
          <w:szCs w:val="24"/>
        </w:rPr>
        <w:t>during the course of this forthcoming year. It</w:t>
      </w:r>
      <w:r w:rsidRPr="008E168D">
        <w:rPr>
          <w:sz w:val="24"/>
          <w:szCs w:val="24"/>
        </w:rPr>
        <w:t xml:space="preserve"> is not meant to be an exhaustive list</w:t>
      </w:r>
      <w:r w:rsidR="006013F6" w:rsidRPr="008E168D">
        <w:rPr>
          <w:sz w:val="24"/>
          <w:szCs w:val="24"/>
        </w:rPr>
        <w:t xml:space="preserve"> and is under constant</w:t>
      </w:r>
      <w:r w:rsidRPr="008E168D">
        <w:rPr>
          <w:sz w:val="24"/>
          <w:szCs w:val="24"/>
        </w:rPr>
        <w:t xml:space="preserve"> review. </w:t>
      </w:r>
    </w:p>
    <w:p w:rsidR="00E028F7" w:rsidRPr="008E168D" w:rsidRDefault="006013F6" w:rsidP="00E028F7">
      <w:pPr>
        <w:pStyle w:val="NoSpacing"/>
        <w:rPr>
          <w:sz w:val="24"/>
          <w:szCs w:val="24"/>
        </w:rPr>
      </w:pPr>
      <w:r w:rsidRPr="008E168D">
        <w:rPr>
          <w:sz w:val="24"/>
          <w:szCs w:val="24"/>
        </w:rPr>
        <w:t>W</w:t>
      </w:r>
      <w:r w:rsidR="00E06BF6" w:rsidRPr="008E168D">
        <w:rPr>
          <w:sz w:val="24"/>
          <w:szCs w:val="24"/>
        </w:rPr>
        <w:t>e hope to be able to</w:t>
      </w:r>
      <w:r w:rsidR="00E028F7" w:rsidRPr="008E168D">
        <w:rPr>
          <w:sz w:val="24"/>
          <w:szCs w:val="24"/>
        </w:rPr>
        <w:t xml:space="preserve"> develop and improve the range </w:t>
      </w:r>
      <w:r w:rsidR="00E06BF6" w:rsidRPr="008E168D">
        <w:rPr>
          <w:sz w:val="24"/>
          <w:szCs w:val="24"/>
        </w:rPr>
        <w:t xml:space="preserve">and quality </w:t>
      </w:r>
      <w:r w:rsidR="00E028F7" w:rsidRPr="008E168D">
        <w:rPr>
          <w:sz w:val="24"/>
          <w:szCs w:val="24"/>
        </w:rPr>
        <w:t xml:space="preserve">of services </w:t>
      </w:r>
      <w:r w:rsidRPr="008E168D">
        <w:rPr>
          <w:sz w:val="24"/>
          <w:szCs w:val="24"/>
        </w:rPr>
        <w:t>that we deliver</w:t>
      </w:r>
      <w:r w:rsidR="00E028F7" w:rsidRPr="008E168D">
        <w:rPr>
          <w:sz w:val="24"/>
          <w:szCs w:val="24"/>
        </w:rPr>
        <w:t xml:space="preserve"> </w:t>
      </w:r>
      <w:r w:rsidR="00E06BF6" w:rsidRPr="008E168D">
        <w:rPr>
          <w:sz w:val="24"/>
          <w:szCs w:val="24"/>
        </w:rPr>
        <w:t xml:space="preserve">in order to meet the needs of </w:t>
      </w:r>
      <w:r w:rsidR="00E028F7" w:rsidRPr="008E168D">
        <w:rPr>
          <w:sz w:val="24"/>
          <w:szCs w:val="24"/>
        </w:rPr>
        <w:t>our schools</w:t>
      </w:r>
      <w:r w:rsidR="00E06BF6" w:rsidRPr="008E168D">
        <w:rPr>
          <w:sz w:val="24"/>
          <w:szCs w:val="24"/>
        </w:rPr>
        <w:t>.</w:t>
      </w:r>
      <w:r w:rsidR="00E028F7" w:rsidRPr="008E168D">
        <w:rPr>
          <w:sz w:val="24"/>
          <w:szCs w:val="24"/>
        </w:rPr>
        <w:t xml:space="preserve"> </w:t>
      </w:r>
    </w:p>
    <w:p w:rsidR="00E028F7" w:rsidRPr="008E168D" w:rsidRDefault="00E028F7" w:rsidP="00E028F7">
      <w:pPr>
        <w:pStyle w:val="NoSpacing"/>
        <w:rPr>
          <w:sz w:val="24"/>
          <w:szCs w:val="24"/>
        </w:rPr>
      </w:pPr>
    </w:p>
    <w:p w:rsidR="006013F6" w:rsidRPr="008E168D" w:rsidRDefault="006013F6" w:rsidP="006013F6">
      <w:pPr>
        <w:jc w:val="center"/>
        <w:rPr>
          <w:b/>
          <w:sz w:val="24"/>
          <w:szCs w:val="24"/>
          <w:u w:val="single"/>
        </w:rPr>
      </w:pPr>
      <w:r w:rsidRPr="008E168D">
        <w:rPr>
          <w:b/>
          <w:sz w:val="24"/>
          <w:szCs w:val="24"/>
          <w:u w:val="single"/>
        </w:rPr>
        <w:t>Annual Charge for DES Services for 2016-17</w:t>
      </w:r>
    </w:p>
    <w:p w:rsidR="00907DDA" w:rsidRPr="008E168D" w:rsidRDefault="00570BD8" w:rsidP="00907DDA">
      <w:pPr>
        <w:pStyle w:val="NoSpacing"/>
        <w:rPr>
          <w:sz w:val="24"/>
          <w:szCs w:val="24"/>
        </w:rPr>
      </w:pPr>
      <w:r>
        <w:rPr>
          <w:sz w:val="24"/>
          <w:szCs w:val="24"/>
        </w:rPr>
        <w:t>T</w:t>
      </w:r>
      <w:r w:rsidR="00746B44">
        <w:rPr>
          <w:sz w:val="24"/>
          <w:szCs w:val="24"/>
        </w:rPr>
        <w:t>he list of DES services provided to all of o</w:t>
      </w:r>
      <w:r>
        <w:rPr>
          <w:sz w:val="24"/>
          <w:szCs w:val="24"/>
        </w:rPr>
        <w:t xml:space="preserve">ur schools and academies </w:t>
      </w:r>
      <w:r w:rsidR="00746B44">
        <w:rPr>
          <w:sz w:val="24"/>
          <w:szCs w:val="24"/>
        </w:rPr>
        <w:t>are available at no additional cost (unless otherwise stated) on payment of the DES annual charge.</w:t>
      </w:r>
      <w:r w:rsidR="00907DDA" w:rsidRPr="00907DDA">
        <w:rPr>
          <w:sz w:val="24"/>
          <w:szCs w:val="24"/>
        </w:rPr>
        <w:t xml:space="preserve"> </w:t>
      </w:r>
      <w:r w:rsidR="00907DDA" w:rsidRPr="008E168D">
        <w:rPr>
          <w:sz w:val="24"/>
          <w:szCs w:val="24"/>
        </w:rPr>
        <w:t>Any other prices for specific services can be provided on request.</w:t>
      </w:r>
    </w:p>
    <w:p w:rsidR="00C765F3" w:rsidRDefault="00746B44" w:rsidP="00C765F3">
      <w:pPr>
        <w:rPr>
          <w:sz w:val="24"/>
          <w:szCs w:val="24"/>
        </w:rPr>
      </w:pPr>
      <w:r>
        <w:rPr>
          <w:sz w:val="24"/>
          <w:szCs w:val="24"/>
        </w:rPr>
        <w:t xml:space="preserve"> </w:t>
      </w:r>
      <w:r w:rsidR="00C765F3" w:rsidRPr="008E168D">
        <w:rPr>
          <w:sz w:val="24"/>
          <w:szCs w:val="24"/>
        </w:rPr>
        <w:t>As always we aim to keep our costs to a minimum however the charge to schools has had to be increased to more realistically reflect the costs of services being provided by the DES to schools.</w:t>
      </w:r>
      <w:r w:rsidR="00A27887">
        <w:rPr>
          <w:sz w:val="24"/>
          <w:szCs w:val="24"/>
        </w:rPr>
        <w:t xml:space="preserve"> The services we now offer extend to substantially more than just the RE advisory service for which schools have historically paid their service level agreement payment.</w:t>
      </w:r>
    </w:p>
    <w:p w:rsidR="00D32B9C" w:rsidRDefault="00570BD8" w:rsidP="00C765F3">
      <w:pPr>
        <w:rPr>
          <w:sz w:val="24"/>
          <w:szCs w:val="24"/>
        </w:rPr>
      </w:pPr>
      <w:r>
        <w:rPr>
          <w:sz w:val="24"/>
          <w:szCs w:val="24"/>
        </w:rPr>
        <w:t xml:space="preserve">The charge of £4 per primary pupil and £3 per secondary pupil is both very favourable when compared to other dioceses, and is also very realistic when the range of services provided is taken into consideration. This year we are providing </w:t>
      </w:r>
      <w:r w:rsidRPr="00475A9C">
        <w:rPr>
          <w:b/>
          <w:i/>
          <w:sz w:val="24"/>
          <w:szCs w:val="24"/>
        </w:rPr>
        <w:t>all</w:t>
      </w:r>
      <w:r>
        <w:rPr>
          <w:sz w:val="24"/>
          <w:szCs w:val="24"/>
        </w:rPr>
        <w:t xml:space="preserve"> meetings, training, induction and conferences as part of our charge </w:t>
      </w:r>
      <w:r w:rsidR="00D37DD9">
        <w:rPr>
          <w:sz w:val="24"/>
          <w:szCs w:val="24"/>
        </w:rPr>
        <w:t xml:space="preserve">- </w:t>
      </w:r>
      <w:r>
        <w:rPr>
          <w:sz w:val="24"/>
          <w:szCs w:val="24"/>
        </w:rPr>
        <w:t xml:space="preserve">in addition to significant support for the </w:t>
      </w:r>
      <w:r w:rsidR="00475A9C">
        <w:rPr>
          <w:sz w:val="24"/>
          <w:szCs w:val="24"/>
        </w:rPr>
        <w:t xml:space="preserve">new </w:t>
      </w:r>
      <w:r>
        <w:rPr>
          <w:sz w:val="24"/>
          <w:szCs w:val="24"/>
        </w:rPr>
        <w:t>academy strategy</w:t>
      </w:r>
      <w:r w:rsidR="00D32B9C">
        <w:rPr>
          <w:sz w:val="24"/>
          <w:szCs w:val="24"/>
        </w:rPr>
        <w:t>, leadership development and</w:t>
      </w:r>
      <w:r w:rsidR="00A27887">
        <w:rPr>
          <w:sz w:val="24"/>
          <w:szCs w:val="24"/>
        </w:rPr>
        <w:t xml:space="preserve"> school improvement work. </w:t>
      </w:r>
    </w:p>
    <w:p w:rsidR="00570BD8" w:rsidRPr="008E168D" w:rsidRDefault="00A27887" w:rsidP="00C765F3">
      <w:pPr>
        <w:rPr>
          <w:sz w:val="24"/>
          <w:szCs w:val="24"/>
        </w:rPr>
      </w:pPr>
      <w:r>
        <w:rPr>
          <w:sz w:val="24"/>
          <w:szCs w:val="24"/>
        </w:rPr>
        <w:t>T</w:t>
      </w:r>
      <w:r w:rsidR="00570BD8">
        <w:rPr>
          <w:sz w:val="24"/>
          <w:szCs w:val="24"/>
        </w:rPr>
        <w:t xml:space="preserve">he usual provision of our </w:t>
      </w:r>
      <w:r>
        <w:rPr>
          <w:sz w:val="24"/>
          <w:szCs w:val="24"/>
        </w:rPr>
        <w:t xml:space="preserve">excellent </w:t>
      </w:r>
      <w:r w:rsidR="00570BD8">
        <w:rPr>
          <w:sz w:val="24"/>
          <w:szCs w:val="24"/>
        </w:rPr>
        <w:t>RE advisory service</w:t>
      </w:r>
      <w:r>
        <w:rPr>
          <w:sz w:val="24"/>
          <w:szCs w:val="24"/>
        </w:rPr>
        <w:t xml:space="preserve"> continues as normal.</w:t>
      </w:r>
    </w:p>
    <w:p w:rsidR="00D65C1D" w:rsidRDefault="00C765F3" w:rsidP="00C765F3">
      <w:pPr>
        <w:pStyle w:val="NoSpacing"/>
        <w:rPr>
          <w:sz w:val="24"/>
          <w:szCs w:val="24"/>
        </w:rPr>
      </w:pPr>
      <w:r w:rsidRPr="008E168D">
        <w:rPr>
          <w:sz w:val="24"/>
          <w:szCs w:val="24"/>
        </w:rPr>
        <w:t xml:space="preserve">The </w:t>
      </w:r>
      <w:r w:rsidR="007D7167">
        <w:rPr>
          <w:sz w:val="24"/>
          <w:szCs w:val="24"/>
        </w:rPr>
        <w:t xml:space="preserve">annual charge for your </w:t>
      </w:r>
      <w:r w:rsidR="00570BD8">
        <w:rPr>
          <w:sz w:val="24"/>
          <w:szCs w:val="24"/>
        </w:rPr>
        <w:t xml:space="preserve">individual </w:t>
      </w:r>
      <w:r w:rsidR="007D7167">
        <w:rPr>
          <w:sz w:val="24"/>
          <w:szCs w:val="24"/>
        </w:rPr>
        <w:t>school/academy</w:t>
      </w:r>
      <w:r w:rsidR="00D65C1D">
        <w:rPr>
          <w:sz w:val="24"/>
          <w:szCs w:val="24"/>
        </w:rPr>
        <w:t xml:space="preserve"> can be determined by following the </w:t>
      </w:r>
      <w:r w:rsidR="007D7167">
        <w:rPr>
          <w:sz w:val="24"/>
          <w:szCs w:val="24"/>
        </w:rPr>
        <w:t xml:space="preserve">corresponding </w:t>
      </w:r>
      <w:r w:rsidR="00D65C1D">
        <w:rPr>
          <w:sz w:val="24"/>
          <w:szCs w:val="24"/>
        </w:rPr>
        <w:t>link below:</w:t>
      </w:r>
    </w:p>
    <w:p w:rsidR="00D65C1D" w:rsidRDefault="00D65C1D" w:rsidP="00C765F3">
      <w:pPr>
        <w:pStyle w:val="NoSpacing"/>
        <w:rPr>
          <w:sz w:val="24"/>
          <w:szCs w:val="24"/>
        </w:rPr>
      </w:pPr>
    </w:p>
    <w:p w:rsidR="000F142D" w:rsidRPr="000F142D" w:rsidRDefault="000F142D" w:rsidP="000F142D">
      <w:pPr>
        <w:rPr>
          <w:b/>
          <w:sz w:val="24"/>
          <w:szCs w:val="24"/>
          <w:lang w:eastAsia="en-GB"/>
        </w:rPr>
      </w:pPr>
      <w:r w:rsidRPr="000F142D">
        <w:rPr>
          <w:b/>
          <w:sz w:val="24"/>
          <w:szCs w:val="24"/>
          <w:lang w:eastAsia="en-GB"/>
        </w:rPr>
        <w:t>PRIMARY:</w:t>
      </w:r>
      <w:r w:rsidRPr="000F142D">
        <w:rPr>
          <w:b/>
          <w:sz w:val="24"/>
          <w:szCs w:val="24"/>
          <w:lang w:eastAsia="en-GB"/>
        </w:rPr>
        <w:tab/>
        <w:t xml:space="preserve"> </w:t>
      </w:r>
      <w:r w:rsidRPr="000F142D">
        <w:rPr>
          <w:b/>
          <w:sz w:val="24"/>
          <w:szCs w:val="24"/>
          <w:lang w:eastAsia="en-GB"/>
        </w:rPr>
        <w:tab/>
      </w:r>
      <w:hyperlink r:id="rId5" w:history="1">
        <w:r w:rsidRPr="000F142D">
          <w:rPr>
            <w:rStyle w:val="Hyperlink"/>
            <w:b/>
            <w:sz w:val="24"/>
            <w:szCs w:val="24"/>
            <w:lang w:eastAsia="en-GB"/>
          </w:rPr>
          <w:t>http://w.pfrms.co/63tw5</w:t>
        </w:r>
      </w:hyperlink>
    </w:p>
    <w:p w:rsidR="000F142D" w:rsidRPr="000F142D" w:rsidRDefault="000F142D" w:rsidP="000F142D">
      <w:pPr>
        <w:rPr>
          <w:b/>
          <w:sz w:val="24"/>
          <w:szCs w:val="24"/>
          <w:lang w:eastAsia="en-GB"/>
        </w:rPr>
      </w:pPr>
    </w:p>
    <w:p w:rsidR="000F142D" w:rsidRPr="000F142D" w:rsidRDefault="000F142D" w:rsidP="000F142D">
      <w:pPr>
        <w:rPr>
          <w:b/>
          <w:sz w:val="24"/>
          <w:szCs w:val="24"/>
          <w:lang w:eastAsia="en-GB"/>
        </w:rPr>
      </w:pPr>
      <w:r w:rsidRPr="000F142D">
        <w:rPr>
          <w:b/>
          <w:sz w:val="24"/>
          <w:szCs w:val="24"/>
          <w:lang w:eastAsia="en-GB"/>
        </w:rPr>
        <w:t xml:space="preserve">SECONDARY: </w:t>
      </w:r>
      <w:r w:rsidRPr="000F142D">
        <w:rPr>
          <w:b/>
          <w:sz w:val="24"/>
          <w:szCs w:val="24"/>
          <w:lang w:eastAsia="en-GB"/>
        </w:rPr>
        <w:tab/>
      </w:r>
      <w:r w:rsidRPr="000F142D">
        <w:rPr>
          <w:b/>
          <w:sz w:val="24"/>
          <w:szCs w:val="24"/>
          <w:lang w:eastAsia="en-GB"/>
        </w:rPr>
        <w:tab/>
      </w:r>
      <w:hyperlink r:id="rId6" w:history="1">
        <w:r w:rsidRPr="000F142D">
          <w:rPr>
            <w:rStyle w:val="Hyperlink"/>
            <w:b/>
            <w:sz w:val="24"/>
            <w:szCs w:val="24"/>
            <w:lang w:eastAsia="en-GB"/>
          </w:rPr>
          <w:t>http://w.pfrms.co/2f5gx</w:t>
        </w:r>
      </w:hyperlink>
    </w:p>
    <w:p w:rsidR="000F142D" w:rsidRDefault="000F142D" w:rsidP="00C765F3">
      <w:pPr>
        <w:pStyle w:val="NoSpacing"/>
        <w:rPr>
          <w:sz w:val="24"/>
          <w:szCs w:val="24"/>
        </w:rPr>
      </w:pPr>
    </w:p>
    <w:p w:rsidR="00D65C1D" w:rsidRDefault="00D65C1D" w:rsidP="00C765F3">
      <w:pPr>
        <w:pStyle w:val="NoSpacing"/>
        <w:rPr>
          <w:sz w:val="24"/>
          <w:szCs w:val="24"/>
        </w:rPr>
      </w:pPr>
      <w:r>
        <w:rPr>
          <w:sz w:val="24"/>
          <w:szCs w:val="24"/>
        </w:rPr>
        <w:t>On submission of your form you will automatically receive an invoice by email.</w:t>
      </w:r>
    </w:p>
    <w:p w:rsidR="008E168D" w:rsidRPr="000F142D" w:rsidRDefault="008E168D" w:rsidP="0006775C">
      <w:pPr>
        <w:rPr>
          <w:i/>
          <w:sz w:val="24"/>
          <w:szCs w:val="24"/>
        </w:rPr>
      </w:pPr>
      <w:r w:rsidRPr="000F142D">
        <w:rPr>
          <w:i/>
          <w:sz w:val="24"/>
          <w:szCs w:val="24"/>
        </w:rPr>
        <w:t>Please can you ensure that t</w:t>
      </w:r>
      <w:r w:rsidR="0006775C" w:rsidRPr="000F142D">
        <w:rPr>
          <w:i/>
          <w:sz w:val="24"/>
          <w:szCs w:val="24"/>
        </w:rPr>
        <w:t>he payment</w:t>
      </w:r>
      <w:r w:rsidR="00BD5189" w:rsidRPr="000F142D">
        <w:rPr>
          <w:i/>
          <w:sz w:val="24"/>
          <w:szCs w:val="24"/>
        </w:rPr>
        <w:t xml:space="preserve"> is received by </w:t>
      </w:r>
      <w:r w:rsidR="00BD5189" w:rsidRPr="000F142D">
        <w:rPr>
          <w:i/>
          <w:sz w:val="24"/>
          <w:szCs w:val="24"/>
          <w:u w:val="single"/>
        </w:rPr>
        <w:t>30 September 2016</w:t>
      </w:r>
      <w:r w:rsidR="00BD5189" w:rsidRPr="000F142D">
        <w:rPr>
          <w:i/>
          <w:sz w:val="24"/>
          <w:szCs w:val="24"/>
        </w:rPr>
        <w:t>.</w:t>
      </w:r>
    </w:p>
    <w:p w:rsidR="008E168D" w:rsidRDefault="008E168D" w:rsidP="008E168D">
      <w:pPr>
        <w:rPr>
          <w:sz w:val="24"/>
          <w:szCs w:val="24"/>
        </w:rPr>
      </w:pPr>
      <w:r w:rsidRPr="008E168D">
        <w:rPr>
          <w:sz w:val="24"/>
          <w:szCs w:val="24"/>
        </w:rPr>
        <w:t>Thank you for your continued support and prompt payment.</w:t>
      </w:r>
    </w:p>
    <w:p w:rsidR="008E168D" w:rsidRPr="00D32B9C" w:rsidRDefault="008E168D" w:rsidP="008E168D">
      <w:pPr>
        <w:rPr>
          <w:sz w:val="24"/>
          <w:szCs w:val="24"/>
        </w:rPr>
      </w:pPr>
      <w:r w:rsidRPr="008E168D">
        <w:rPr>
          <w:b/>
          <w:sz w:val="24"/>
          <w:szCs w:val="24"/>
        </w:rPr>
        <w:t>Adam Hardy</w:t>
      </w:r>
    </w:p>
    <w:p w:rsidR="008E168D" w:rsidRPr="008E168D" w:rsidRDefault="008E168D" w:rsidP="008E168D">
      <w:pPr>
        <w:rPr>
          <w:sz w:val="24"/>
          <w:szCs w:val="24"/>
        </w:rPr>
      </w:pPr>
      <w:r w:rsidRPr="008E168D">
        <w:rPr>
          <w:b/>
          <w:sz w:val="24"/>
          <w:szCs w:val="24"/>
        </w:rPr>
        <w:t>Director of Education</w:t>
      </w:r>
    </w:p>
    <w:sectPr w:rsidR="008E168D" w:rsidRPr="008E1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A57CF"/>
    <w:multiLevelType w:val="hybridMultilevel"/>
    <w:tmpl w:val="570A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415D8"/>
    <w:multiLevelType w:val="hybridMultilevel"/>
    <w:tmpl w:val="7EAA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F6149F"/>
    <w:multiLevelType w:val="hybridMultilevel"/>
    <w:tmpl w:val="7EAA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B3"/>
    <w:rsid w:val="0006775C"/>
    <w:rsid w:val="000F142D"/>
    <w:rsid w:val="002334BC"/>
    <w:rsid w:val="00242500"/>
    <w:rsid w:val="002B4C20"/>
    <w:rsid w:val="00475A9C"/>
    <w:rsid w:val="00570BD8"/>
    <w:rsid w:val="005B4ACF"/>
    <w:rsid w:val="006013F6"/>
    <w:rsid w:val="00630790"/>
    <w:rsid w:val="00746B44"/>
    <w:rsid w:val="007A0E25"/>
    <w:rsid w:val="007D7167"/>
    <w:rsid w:val="00833D0A"/>
    <w:rsid w:val="008E168D"/>
    <w:rsid w:val="00907DDA"/>
    <w:rsid w:val="00950EFD"/>
    <w:rsid w:val="009779E7"/>
    <w:rsid w:val="0099607B"/>
    <w:rsid w:val="00A2046E"/>
    <w:rsid w:val="00A27887"/>
    <w:rsid w:val="00BD5189"/>
    <w:rsid w:val="00C75930"/>
    <w:rsid w:val="00C765F3"/>
    <w:rsid w:val="00CB0E86"/>
    <w:rsid w:val="00CF1856"/>
    <w:rsid w:val="00D32B9C"/>
    <w:rsid w:val="00D37DD9"/>
    <w:rsid w:val="00D65C1D"/>
    <w:rsid w:val="00DE70B3"/>
    <w:rsid w:val="00E028F7"/>
    <w:rsid w:val="00E05868"/>
    <w:rsid w:val="00E06BF6"/>
    <w:rsid w:val="00FF1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DC092-49C8-4FD6-A338-A8CEE6D8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E25"/>
    <w:rPr>
      <w:color w:val="0563C1" w:themeColor="hyperlink"/>
      <w:u w:val="single"/>
    </w:rPr>
  </w:style>
  <w:style w:type="paragraph" w:styleId="ListParagraph">
    <w:name w:val="List Paragraph"/>
    <w:basedOn w:val="Normal"/>
    <w:uiPriority w:val="34"/>
    <w:qFormat/>
    <w:rsid w:val="00833D0A"/>
    <w:pPr>
      <w:ind w:left="720"/>
      <w:contextualSpacing/>
    </w:pPr>
  </w:style>
  <w:style w:type="paragraph" w:styleId="NoSpacing">
    <w:name w:val="No Spacing"/>
    <w:uiPriority w:val="1"/>
    <w:qFormat/>
    <w:rsid w:val="00E028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pfrms.co/2f5gx" TargetMode="External"/><Relationship Id="rId5" Type="http://schemas.openxmlformats.org/officeDocument/2006/relationships/hyperlink" Target="http://w.pfrms.co/63tw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Hardy</dc:creator>
  <cp:keywords/>
  <dc:description/>
  <cp:lastModifiedBy>Richard Potter</cp:lastModifiedBy>
  <cp:revision>2</cp:revision>
  <dcterms:created xsi:type="dcterms:W3CDTF">2016-09-13T08:03:00Z</dcterms:created>
  <dcterms:modified xsi:type="dcterms:W3CDTF">2016-09-13T08:03:00Z</dcterms:modified>
</cp:coreProperties>
</file>